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64FE" w14:textId="481F029B" w:rsidR="00CC7C29" w:rsidRPr="001968E4" w:rsidRDefault="00CC7C29" w:rsidP="006145DD">
      <w:pPr>
        <w:pStyle w:val="Caption"/>
      </w:pPr>
    </w:p>
    <w:p w14:paraId="1EF62BD5" w14:textId="77777777" w:rsidR="00122684" w:rsidRPr="001968E4" w:rsidRDefault="00122684" w:rsidP="00122684">
      <w:pPr>
        <w:tabs>
          <w:tab w:val="center" w:pos="4680"/>
        </w:tabs>
        <w:jc w:val="center"/>
        <w:rPr>
          <w:b/>
          <w:bCs/>
          <w:sz w:val="28"/>
          <w:szCs w:val="28"/>
        </w:rPr>
      </w:pPr>
    </w:p>
    <w:p w14:paraId="64FC4FC3" w14:textId="77777777" w:rsidR="00122684" w:rsidRPr="001968E4" w:rsidRDefault="00122684" w:rsidP="00122684">
      <w:pPr>
        <w:tabs>
          <w:tab w:val="center" w:pos="4680"/>
        </w:tabs>
        <w:jc w:val="center"/>
        <w:rPr>
          <w:b/>
          <w:bCs/>
          <w:sz w:val="28"/>
          <w:szCs w:val="28"/>
        </w:rPr>
      </w:pPr>
    </w:p>
    <w:p w14:paraId="6CC74ADC" w14:textId="77777777" w:rsidR="001F04B0" w:rsidRPr="001968E4" w:rsidRDefault="001F04B0" w:rsidP="001F04B0">
      <w:pPr>
        <w:jc w:val="center"/>
        <w:rPr>
          <w:b/>
          <w:sz w:val="44"/>
          <w:szCs w:val="44"/>
        </w:rPr>
      </w:pPr>
      <w:r w:rsidRPr="001968E4">
        <w:rPr>
          <w:b/>
          <w:sz w:val="44"/>
          <w:szCs w:val="44"/>
        </w:rPr>
        <w:t>Early Childhood Education and Care Department</w:t>
      </w:r>
    </w:p>
    <w:p w14:paraId="09DD67A0" w14:textId="77777777" w:rsidR="00D06D60" w:rsidRPr="001968E4" w:rsidRDefault="00D06D60" w:rsidP="00D06D60">
      <w:pPr>
        <w:jc w:val="center"/>
      </w:pPr>
    </w:p>
    <w:p w14:paraId="0DDD25DE" w14:textId="77777777" w:rsidR="00D06D60" w:rsidRPr="001968E4" w:rsidRDefault="00D06D60" w:rsidP="00D06D60">
      <w:pPr>
        <w:tabs>
          <w:tab w:val="center" w:pos="4680"/>
        </w:tabs>
        <w:jc w:val="center"/>
        <w:rPr>
          <w:b/>
          <w:bCs/>
          <w:sz w:val="32"/>
        </w:rPr>
      </w:pPr>
    </w:p>
    <w:p w14:paraId="780266B9" w14:textId="77777777" w:rsidR="00CC7C29" w:rsidRPr="001968E4" w:rsidRDefault="00CC7C29" w:rsidP="00D06D60">
      <w:pPr>
        <w:tabs>
          <w:tab w:val="center" w:pos="4680"/>
        </w:tabs>
        <w:jc w:val="center"/>
        <w:rPr>
          <w:u w:val="single"/>
        </w:rPr>
      </w:pPr>
      <w:r w:rsidRPr="001968E4">
        <w:rPr>
          <w:b/>
          <w:bCs/>
          <w:sz w:val="32"/>
          <w:u w:val="single"/>
        </w:rPr>
        <w:t>REQUEST FOR PROPOSALS (RFP)</w:t>
      </w:r>
    </w:p>
    <w:p w14:paraId="0F2BC670" w14:textId="77777777" w:rsidR="00CC7C29" w:rsidRPr="001968E4" w:rsidRDefault="00CC7C29" w:rsidP="00D06D60">
      <w:pPr>
        <w:jc w:val="center"/>
      </w:pPr>
    </w:p>
    <w:p w14:paraId="1D687AA6" w14:textId="77777777" w:rsidR="00D06D60" w:rsidRPr="001968E4" w:rsidRDefault="00D06D60" w:rsidP="00D06D60">
      <w:pPr>
        <w:tabs>
          <w:tab w:val="center" w:pos="4680"/>
        </w:tabs>
        <w:jc w:val="center"/>
        <w:rPr>
          <w:b/>
          <w:bCs/>
          <w:sz w:val="36"/>
          <w:szCs w:val="36"/>
        </w:rPr>
      </w:pPr>
    </w:p>
    <w:p w14:paraId="4C36027A" w14:textId="271CC35C" w:rsidR="000F6BDE" w:rsidRPr="001968E4" w:rsidRDefault="00275970" w:rsidP="00D06D60">
      <w:pPr>
        <w:tabs>
          <w:tab w:val="center" w:pos="4680"/>
        </w:tabs>
        <w:jc w:val="center"/>
        <w:rPr>
          <w:b/>
          <w:bCs/>
          <w:i/>
          <w:iCs/>
          <w:sz w:val="36"/>
          <w:szCs w:val="36"/>
        </w:rPr>
      </w:pPr>
      <w:r w:rsidRPr="001968E4">
        <w:rPr>
          <w:b/>
          <w:bCs/>
          <w:i/>
          <w:iCs/>
          <w:sz w:val="36"/>
          <w:szCs w:val="36"/>
        </w:rPr>
        <w:t>Parent Training and Support</w:t>
      </w:r>
    </w:p>
    <w:p w14:paraId="4F09E9CC" w14:textId="77777777" w:rsidR="000F6BDE" w:rsidRPr="001968E4" w:rsidRDefault="000F6BDE" w:rsidP="000962F8">
      <w:pPr>
        <w:tabs>
          <w:tab w:val="center" w:pos="4680"/>
        </w:tabs>
        <w:jc w:val="center"/>
        <w:rPr>
          <w:b/>
          <w:bCs/>
          <w:sz w:val="36"/>
          <w:szCs w:val="36"/>
        </w:rPr>
      </w:pPr>
    </w:p>
    <w:p w14:paraId="4A5B0B07" w14:textId="77777777" w:rsidR="00CC7C29" w:rsidRPr="001968E4" w:rsidRDefault="00CC7C29" w:rsidP="000962F8">
      <w:pPr>
        <w:tabs>
          <w:tab w:val="center" w:pos="4680"/>
        </w:tabs>
        <w:jc w:val="center"/>
      </w:pPr>
    </w:p>
    <w:p w14:paraId="21C2F62B" w14:textId="45FD853E" w:rsidR="00CC7C29" w:rsidRPr="001968E4" w:rsidRDefault="005C1249" w:rsidP="000962F8">
      <w:pPr>
        <w:tabs>
          <w:tab w:val="center" w:pos="4680"/>
        </w:tabs>
        <w:jc w:val="center"/>
      </w:pPr>
      <w:r w:rsidRPr="001968E4">
        <w:rPr>
          <w:noProof/>
        </w:rPr>
        <w:drawing>
          <wp:inline distT="0" distB="0" distL="0" distR="0" wp14:anchorId="76600111" wp14:editId="3B2999C9">
            <wp:extent cx="3261360" cy="1682750"/>
            <wp:effectExtent l="0" t="0" r="0" b="0"/>
            <wp:docPr id="272244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1360" cy="1682750"/>
                    </a:xfrm>
                    <a:prstGeom prst="rect">
                      <a:avLst/>
                    </a:prstGeom>
                    <a:noFill/>
                  </pic:spPr>
                </pic:pic>
              </a:graphicData>
            </a:graphic>
          </wp:inline>
        </w:drawing>
      </w:r>
    </w:p>
    <w:p w14:paraId="4F6A954E" w14:textId="77777777" w:rsidR="00D06D60" w:rsidRPr="001968E4" w:rsidRDefault="00D06D60" w:rsidP="000962F8">
      <w:pPr>
        <w:tabs>
          <w:tab w:val="center" w:pos="4680"/>
        </w:tabs>
        <w:jc w:val="center"/>
      </w:pPr>
    </w:p>
    <w:p w14:paraId="46EEA854" w14:textId="77777777" w:rsidR="00D06D60" w:rsidRPr="001968E4" w:rsidRDefault="00D06D60" w:rsidP="000962F8">
      <w:pPr>
        <w:tabs>
          <w:tab w:val="center" w:pos="4680"/>
        </w:tabs>
        <w:jc w:val="center"/>
      </w:pPr>
    </w:p>
    <w:p w14:paraId="4CBC73EF" w14:textId="77777777" w:rsidR="00D06D60" w:rsidRPr="001968E4" w:rsidRDefault="00D06D60" w:rsidP="000962F8">
      <w:pPr>
        <w:tabs>
          <w:tab w:val="center" w:pos="4680"/>
        </w:tabs>
        <w:jc w:val="center"/>
      </w:pPr>
    </w:p>
    <w:p w14:paraId="74B8745C" w14:textId="77777777" w:rsidR="00D06D60" w:rsidRPr="001968E4" w:rsidRDefault="00D06D60" w:rsidP="000962F8">
      <w:pPr>
        <w:tabs>
          <w:tab w:val="center" w:pos="4680"/>
        </w:tabs>
        <w:jc w:val="center"/>
      </w:pPr>
    </w:p>
    <w:p w14:paraId="0625CD67" w14:textId="32052445" w:rsidR="00CC7C29" w:rsidRPr="001968E4" w:rsidRDefault="7B42BCAF" w:rsidP="39362C61">
      <w:pPr>
        <w:tabs>
          <w:tab w:val="center" w:pos="4680"/>
        </w:tabs>
        <w:jc w:val="center"/>
        <w:rPr>
          <w:b/>
          <w:bCs/>
          <w:sz w:val="32"/>
          <w:szCs w:val="32"/>
        </w:rPr>
      </w:pPr>
      <w:r w:rsidRPr="63772397">
        <w:rPr>
          <w:b/>
          <w:bCs/>
          <w:sz w:val="32"/>
          <w:szCs w:val="32"/>
        </w:rPr>
        <w:t>RFP#</w:t>
      </w:r>
      <w:r w:rsidR="624CB41A" w:rsidRPr="63772397">
        <w:rPr>
          <w:b/>
          <w:bCs/>
          <w:sz w:val="32"/>
          <w:szCs w:val="32"/>
        </w:rPr>
        <w:t>202</w:t>
      </w:r>
      <w:r w:rsidR="72BE46B0" w:rsidRPr="63772397">
        <w:rPr>
          <w:b/>
          <w:bCs/>
          <w:sz w:val="32"/>
          <w:szCs w:val="32"/>
        </w:rPr>
        <w:t>6</w:t>
      </w:r>
      <w:r w:rsidR="624CB41A" w:rsidRPr="00950B88">
        <w:rPr>
          <w:b/>
          <w:bCs/>
          <w:sz w:val="32"/>
          <w:szCs w:val="32"/>
        </w:rPr>
        <w:t>-</w:t>
      </w:r>
      <w:r w:rsidR="02500ED5" w:rsidRPr="00A4060C">
        <w:rPr>
          <w:b/>
          <w:bCs/>
          <w:sz w:val="32"/>
          <w:szCs w:val="32"/>
        </w:rPr>
        <w:t>0071</w:t>
      </w:r>
    </w:p>
    <w:p w14:paraId="3BE00263" w14:textId="77777777" w:rsidR="00D06D60" w:rsidRPr="001968E4" w:rsidRDefault="00D06D60" w:rsidP="000962F8">
      <w:pPr>
        <w:tabs>
          <w:tab w:val="center" w:pos="4680"/>
        </w:tabs>
        <w:jc w:val="center"/>
        <w:rPr>
          <w:b/>
          <w:sz w:val="48"/>
          <w:szCs w:val="48"/>
        </w:rPr>
      </w:pPr>
    </w:p>
    <w:p w14:paraId="1BC86E3A" w14:textId="77777777" w:rsidR="00D06D60" w:rsidRPr="001968E4" w:rsidRDefault="00D06D60" w:rsidP="000962F8">
      <w:pPr>
        <w:tabs>
          <w:tab w:val="center" w:pos="4680"/>
        </w:tabs>
        <w:jc w:val="center"/>
      </w:pPr>
    </w:p>
    <w:p w14:paraId="73396DE0" w14:textId="4EE769B0" w:rsidR="00CC7C29" w:rsidRPr="001968E4" w:rsidRDefault="3C534C40" w:rsidP="000962F8">
      <w:pPr>
        <w:jc w:val="center"/>
        <w:rPr>
          <w:sz w:val="32"/>
          <w:szCs w:val="32"/>
        </w:rPr>
      </w:pPr>
      <w:r w:rsidRPr="001968E4">
        <w:rPr>
          <w:sz w:val="32"/>
          <w:szCs w:val="32"/>
        </w:rPr>
        <w:t>RFP Release Date</w:t>
      </w:r>
      <w:proofErr w:type="gramStart"/>
      <w:r w:rsidRPr="001968E4">
        <w:rPr>
          <w:sz w:val="32"/>
          <w:szCs w:val="32"/>
        </w:rPr>
        <w:t xml:space="preserve">:  </w:t>
      </w:r>
      <w:r w:rsidR="6FA23711" w:rsidRPr="001968E4">
        <w:rPr>
          <w:sz w:val="32"/>
          <w:szCs w:val="32"/>
        </w:rPr>
        <w:t>October</w:t>
      </w:r>
      <w:proofErr w:type="gramEnd"/>
      <w:r w:rsidR="6FA23711" w:rsidRPr="001968E4">
        <w:rPr>
          <w:sz w:val="32"/>
          <w:szCs w:val="32"/>
        </w:rPr>
        <w:t xml:space="preserve"> </w:t>
      </w:r>
      <w:r w:rsidR="1BDBEAD8" w:rsidRPr="001968E4">
        <w:rPr>
          <w:sz w:val="32"/>
          <w:szCs w:val="32"/>
        </w:rPr>
        <w:t>30</w:t>
      </w:r>
      <w:r w:rsidR="72E902BB" w:rsidRPr="001968E4">
        <w:rPr>
          <w:sz w:val="32"/>
          <w:szCs w:val="32"/>
        </w:rPr>
        <w:t>, 2025</w:t>
      </w:r>
    </w:p>
    <w:p w14:paraId="7D391D29" w14:textId="77777777" w:rsidR="00CC7C29" w:rsidRPr="001968E4" w:rsidRDefault="00CC7C29" w:rsidP="000962F8">
      <w:pPr>
        <w:jc w:val="center"/>
      </w:pPr>
    </w:p>
    <w:p w14:paraId="1320B897" w14:textId="77777777" w:rsidR="000F6BDE" w:rsidRPr="001968E4" w:rsidRDefault="000F6BDE" w:rsidP="000962F8">
      <w:pPr>
        <w:jc w:val="center"/>
      </w:pPr>
    </w:p>
    <w:p w14:paraId="695634B9" w14:textId="0341AFF9" w:rsidR="000F6BDE" w:rsidRPr="001968E4" w:rsidRDefault="7F573FDF" w:rsidP="000962F8">
      <w:pPr>
        <w:jc w:val="center"/>
        <w:rPr>
          <w:sz w:val="32"/>
          <w:szCs w:val="32"/>
        </w:rPr>
      </w:pPr>
      <w:r w:rsidRPr="001968E4">
        <w:rPr>
          <w:sz w:val="32"/>
          <w:szCs w:val="32"/>
        </w:rPr>
        <w:t>Proposal</w:t>
      </w:r>
      <w:r w:rsidR="3C534C40" w:rsidRPr="001968E4">
        <w:rPr>
          <w:sz w:val="32"/>
          <w:szCs w:val="32"/>
        </w:rPr>
        <w:t xml:space="preserve"> Due Date</w:t>
      </w:r>
      <w:proofErr w:type="gramStart"/>
      <w:r w:rsidR="3C534C40" w:rsidRPr="001968E4">
        <w:rPr>
          <w:sz w:val="32"/>
          <w:szCs w:val="32"/>
        </w:rPr>
        <w:t xml:space="preserve">:  </w:t>
      </w:r>
      <w:r w:rsidR="6FA23711" w:rsidRPr="001968E4">
        <w:rPr>
          <w:sz w:val="32"/>
          <w:szCs w:val="32"/>
        </w:rPr>
        <w:t>November</w:t>
      </w:r>
      <w:proofErr w:type="gramEnd"/>
      <w:r w:rsidR="6FA23711" w:rsidRPr="001968E4">
        <w:rPr>
          <w:sz w:val="32"/>
          <w:szCs w:val="32"/>
        </w:rPr>
        <w:t xml:space="preserve"> </w:t>
      </w:r>
      <w:r w:rsidR="61519F3A" w:rsidRPr="001968E4">
        <w:rPr>
          <w:sz w:val="32"/>
          <w:szCs w:val="32"/>
        </w:rPr>
        <w:t>19</w:t>
      </w:r>
      <w:r w:rsidR="72E902BB" w:rsidRPr="001968E4">
        <w:rPr>
          <w:sz w:val="32"/>
          <w:szCs w:val="32"/>
        </w:rPr>
        <w:t>, 2025</w:t>
      </w:r>
    </w:p>
    <w:p w14:paraId="022E103C" w14:textId="77777777" w:rsidR="00630653" w:rsidRPr="001968E4" w:rsidRDefault="00630653" w:rsidP="000962F8">
      <w:pPr>
        <w:jc w:val="center"/>
        <w:rPr>
          <w:sz w:val="32"/>
          <w:szCs w:val="32"/>
        </w:rPr>
      </w:pPr>
    </w:p>
    <w:p w14:paraId="18F61209" w14:textId="1ADD3B5A" w:rsidR="0053545C" w:rsidRPr="001968E4" w:rsidRDefault="0053545C" w:rsidP="000962F8">
      <w:pPr>
        <w:jc w:val="center"/>
        <w:rPr>
          <w:b/>
          <w:sz w:val="32"/>
          <w:szCs w:val="32"/>
        </w:rPr>
      </w:pPr>
      <w:r w:rsidRPr="001968E4">
        <w:rPr>
          <w:b/>
          <w:sz w:val="32"/>
          <w:szCs w:val="32"/>
        </w:rPr>
        <w:t>ELECTRONIC-ONLY PROPOSAL SUBMISSION</w:t>
      </w:r>
    </w:p>
    <w:p w14:paraId="2B317C11" w14:textId="0D97B09A" w:rsidR="004273EC" w:rsidRPr="001968E4" w:rsidRDefault="004273EC">
      <w:r w:rsidRPr="001968E4">
        <w:br w:type="page"/>
      </w:r>
    </w:p>
    <w:p w14:paraId="78EB590C" w14:textId="68B61333" w:rsidR="00E84953" w:rsidRDefault="00E248AA">
      <w:pPr>
        <w:pStyle w:val="TOC1"/>
        <w:tabs>
          <w:tab w:val="left" w:pos="480"/>
          <w:tab w:val="right" w:leader="dot" w:pos="9530"/>
        </w:tabs>
        <w:rPr>
          <w:rFonts w:asciiTheme="minorHAnsi" w:eastAsiaTheme="minorEastAsia" w:hAnsiTheme="minorHAnsi" w:cstheme="minorBidi"/>
          <w:b w:val="0"/>
          <w:bCs w:val="0"/>
          <w:caps w:val="0"/>
          <w:noProof/>
          <w:kern w:val="2"/>
          <w:sz w:val="24"/>
          <w:szCs w:val="24"/>
          <w14:ligatures w14:val="standardContextual"/>
        </w:rPr>
      </w:pPr>
      <w:r>
        <w:lastRenderedPageBreak/>
        <w:fldChar w:fldCharType="begin"/>
      </w:r>
      <w:r w:rsidR="004A5CC6">
        <w:instrText>TOC \o "1-2" \z \u \h</w:instrText>
      </w:r>
      <w:r>
        <w:fldChar w:fldCharType="separate"/>
      </w:r>
      <w:hyperlink w:anchor="_Toc212731338" w:history="1">
        <w:r w:rsidR="00E84953" w:rsidRPr="00D918D1">
          <w:rPr>
            <w:rStyle w:val="Hyperlink"/>
            <w:noProof/>
          </w:rPr>
          <w:t>I.</w:t>
        </w:r>
        <w:r w:rsidR="00E84953">
          <w:rPr>
            <w:rFonts w:asciiTheme="minorHAnsi" w:eastAsiaTheme="minorEastAsia" w:hAnsiTheme="minorHAnsi" w:cstheme="minorBidi"/>
            <w:b w:val="0"/>
            <w:bCs w:val="0"/>
            <w:caps w:val="0"/>
            <w:noProof/>
            <w:kern w:val="2"/>
            <w:sz w:val="24"/>
            <w:szCs w:val="24"/>
            <w14:ligatures w14:val="standardContextual"/>
          </w:rPr>
          <w:tab/>
        </w:r>
        <w:r w:rsidR="00E84953" w:rsidRPr="00D918D1">
          <w:rPr>
            <w:rStyle w:val="Hyperlink"/>
            <w:noProof/>
          </w:rPr>
          <w:t>INTRODUCTION</w:t>
        </w:r>
        <w:r w:rsidR="00E84953">
          <w:rPr>
            <w:noProof/>
            <w:webHidden/>
          </w:rPr>
          <w:tab/>
        </w:r>
        <w:r w:rsidR="00E84953">
          <w:rPr>
            <w:noProof/>
            <w:webHidden/>
          </w:rPr>
          <w:fldChar w:fldCharType="begin"/>
        </w:r>
        <w:r w:rsidR="00E84953">
          <w:rPr>
            <w:noProof/>
            <w:webHidden/>
          </w:rPr>
          <w:instrText xml:space="preserve"> PAGEREF _Toc212731338 \h </w:instrText>
        </w:r>
        <w:r w:rsidR="00E84953">
          <w:rPr>
            <w:noProof/>
            <w:webHidden/>
          </w:rPr>
        </w:r>
        <w:r w:rsidR="00E84953">
          <w:rPr>
            <w:noProof/>
            <w:webHidden/>
          </w:rPr>
          <w:fldChar w:fldCharType="separate"/>
        </w:r>
        <w:r w:rsidR="00E84953">
          <w:rPr>
            <w:noProof/>
            <w:webHidden/>
          </w:rPr>
          <w:t>3</w:t>
        </w:r>
        <w:r w:rsidR="00E84953">
          <w:rPr>
            <w:noProof/>
            <w:webHidden/>
          </w:rPr>
          <w:fldChar w:fldCharType="end"/>
        </w:r>
      </w:hyperlink>
    </w:p>
    <w:p w14:paraId="77C4254E" w14:textId="50BA6517"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39" w:history="1">
        <w:r w:rsidRPr="00D918D1">
          <w:rPr>
            <w:rStyle w:val="Hyperlink"/>
            <w:rFonts w:ascii="Times New Roman Bold" w:hAnsi="Times New Roman Bold"/>
            <w:iCs/>
            <w:noProof/>
          </w:rPr>
          <w:t>A.</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PURPOSE OF THIS REQUEST FOR PROPOSALS</w:t>
        </w:r>
        <w:r>
          <w:rPr>
            <w:noProof/>
            <w:webHidden/>
          </w:rPr>
          <w:tab/>
        </w:r>
        <w:r>
          <w:rPr>
            <w:noProof/>
            <w:webHidden/>
          </w:rPr>
          <w:fldChar w:fldCharType="begin"/>
        </w:r>
        <w:r>
          <w:rPr>
            <w:noProof/>
            <w:webHidden/>
          </w:rPr>
          <w:instrText xml:space="preserve"> PAGEREF _Toc212731339 \h </w:instrText>
        </w:r>
        <w:r>
          <w:rPr>
            <w:noProof/>
            <w:webHidden/>
          </w:rPr>
        </w:r>
        <w:r>
          <w:rPr>
            <w:noProof/>
            <w:webHidden/>
          </w:rPr>
          <w:fldChar w:fldCharType="separate"/>
        </w:r>
        <w:r>
          <w:rPr>
            <w:noProof/>
            <w:webHidden/>
          </w:rPr>
          <w:t>3</w:t>
        </w:r>
        <w:r>
          <w:rPr>
            <w:noProof/>
            <w:webHidden/>
          </w:rPr>
          <w:fldChar w:fldCharType="end"/>
        </w:r>
      </w:hyperlink>
    </w:p>
    <w:p w14:paraId="3AD81C98" w14:textId="354EF78B"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40" w:history="1">
        <w:r w:rsidRPr="00D918D1">
          <w:rPr>
            <w:rStyle w:val="Hyperlink"/>
            <w:rFonts w:ascii="Times New Roman Bold" w:hAnsi="Times New Roman Bold"/>
            <w:iCs/>
            <w:noProof/>
          </w:rPr>
          <w:t>B.</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BACKGROUND INFORMATION</w:t>
        </w:r>
        <w:r>
          <w:rPr>
            <w:noProof/>
            <w:webHidden/>
          </w:rPr>
          <w:tab/>
        </w:r>
        <w:r>
          <w:rPr>
            <w:noProof/>
            <w:webHidden/>
          </w:rPr>
          <w:fldChar w:fldCharType="begin"/>
        </w:r>
        <w:r>
          <w:rPr>
            <w:noProof/>
            <w:webHidden/>
          </w:rPr>
          <w:instrText xml:space="preserve"> PAGEREF _Toc212731340 \h </w:instrText>
        </w:r>
        <w:r>
          <w:rPr>
            <w:noProof/>
            <w:webHidden/>
          </w:rPr>
        </w:r>
        <w:r>
          <w:rPr>
            <w:noProof/>
            <w:webHidden/>
          </w:rPr>
          <w:fldChar w:fldCharType="separate"/>
        </w:r>
        <w:r>
          <w:rPr>
            <w:noProof/>
            <w:webHidden/>
          </w:rPr>
          <w:t>3</w:t>
        </w:r>
        <w:r>
          <w:rPr>
            <w:noProof/>
            <w:webHidden/>
          </w:rPr>
          <w:fldChar w:fldCharType="end"/>
        </w:r>
      </w:hyperlink>
    </w:p>
    <w:p w14:paraId="0FCDC56B" w14:textId="66065F9A"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41" w:history="1">
        <w:r w:rsidRPr="00D918D1">
          <w:rPr>
            <w:rStyle w:val="Hyperlink"/>
            <w:rFonts w:ascii="Times New Roman Bold" w:hAnsi="Times New Roman Bold"/>
            <w:iCs/>
            <w:noProof/>
          </w:rPr>
          <w:t>C.</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SCOPE OF PROCUREMENT</w:t>
        </w:r>
        <w:r>
          <w:rPr>
            <w:noProof/>
            <w:webHidden/>
          </w:rPr>
          <w:tab/>
        </w:r>
        <w:r>
          <w:rPr>
            <w:noProof/>
            <w:webHidden/>
          </w:rPr>
          <w:fldChar w:fldCharType="begin"/>
        </w:r>
        <w:r>
          <w:rPr>
            <w:noProof/>
            <w:webHidden/>
          </w:rPr>
          <w:instrText xml:space="preserve"> PAGEREF _Toc212731341 \h </w:instrText>
        </w:r>
        <w:r>
          <w:rPr>
            <w:noProof/>
            <w:webHidden/>
          </w:rPr>
        </w:r>
        <w:r>
          <w:rPr>
            <w:noProof/>
            <w:webHidden/>
          </w:rPr>
          <w:fldChar w:fldCharType="separate"/>
        </w:r>
        <w:r>
          <w:rPr>
            <w:noProof/>
            <w:webHidden/>
          </w:rPr>
          <w:t>3</w:t>
        </w:r>
        <w:r>
          <w:rPr>
            <w:noProof/>
            <w:webHidden/>
          </w:rPr>
          <w:fldChar w:fldCharType="end"/>
        </w:r>
      </w:hyperlink>
    </w:p>
    <w:p w14:paraId="641B574F" w14:textId="00A5B15D"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42" w:history="1">
        <w:r w:rsidRPr="00D918D1">
          <w:rPr>
            <w:rStyle w:val="Hyperlink"/>
            <w:rFonts w:ascii="Times New Roman Bold" w:hAnsi="Times New Roman Bold"/>
            <w:noProof/>
          </w:rPr>
          <w:t>D.</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PROCUREMENT MANAGER</w:t>
        </w:r>
        <w:r>
          <w:rPr>
            <w:noProof/>
            <w:webHidden/>
          </w:rPr>
          <w:tab/>
        </w:r>
        <w:r>
          <w:rPr>
            <w:noProof/>
            <w:webHidden/>
          </w:rPr>
          <w:fldChar w:fldCharType="begin"/>
        </w:r>
        <w:r>
          <w:rPr>
            <w:noProof/>
            <w:webHidden/>
          </w:rPr>
          <w:instrText xml:space="preserve"> PAGEREF _Toc212731342 \h </w:instrText>
        </w:r>
        <w:r>
          <w:rPr>
            <w:noProof/>
            <w:webHidden/>
          </w:rPr>
        </w:r>
        <w:r>
          <w:rPr>
            <w:noProof/>
            <w:webHidden/>
          </w:rPr>
          <w:fldChar w:fldCharType="separate"/>
        </w:r>
        <w:r>
          <w:rPr>
            <w:noProof/>
            <w:webHidden/>
          </w:rPr>
          <w:t>3</w:t>
        </w:r>
        <w:r>
          <w:rPr>
            <w:noProof/>
            <w:webHidden/>
          </w:rPr>
          <w:fldChar w:fldCharType="end"/>
        </w:r>
      </w:hyperlink>
    </w:p>
    <w:p w14:paraId="07F16FCF" w14:textId="4AD821BD"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43" w:history="1">
        <w:r w:rsidRPr="00D918D1">
          <w:rPr>
            <w:rStyle w:val="Hyperlink"/>
            <w:rFonts w:ascii="Times New Roman Bold" w:hAnsi="Times New Roman Bold"/>
            <w:iCs/>
            <w:noProof/>
          </w:rPr>
          <w:t>E.</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PROPOSAL SUBMISSION</w:t>
        </w:r>
        <w:r>
          <w:rPr>
            <w:noProof/>
            <w:webHidden/>
          </w:rPr>
          <w:tab/>
        </w:r>
        <w:r>
          <w:rPr>
            <w:noProof/>
            <w:webHidden/>
          </w:rPr>
          <w:fldChar w:fldCharType="begin"/>
        </w:r>
        <w:r>
          <w:rPr>
            <w:noProof/>
            <w:webHidden/>
          </w:rPr>
          <w:instrText xml:space="preserve"> PAGEREF _Toc212731343 \h </w:instrText>
        </w:r>
        <w:r>
          <w:rPr>
            <w:noProof/>
            <w:webHidden/>
          </w:rPr>
        </w:r>
        <w:r>
          <w:rPr>
            <w:noProof/>
            <w:webHidden/>
          </w:rPr>
          <w:fldChar w:fldCharType="separate"/>
        </w:r>
        <w:r>
          <w:rPr>
            <w:noProof/>
            <w:webHidden/>
          </w:rPr>
          <w:t>4</w:t>
        </w:r>
        <w:r>
          <w:rPr>
            <w:noProof/>
            <w:webHidden/>
          </w:rPr>
          <w:fldChar w:fldCharType="end"/>
        </w:r>
      </w:hyperlink>
    </w:p>
    <w:p w14:paraId="545B0036" w14:textId="0A9A4EEE"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44" w:history="1">
        <w:r w:rsidRPr="00D918D1">
          <w:rPr>
            <w:rStyle w:val="Hyperlink"/>
            <w:rFonts w:ascii="Times New Roman Bold" w:hAnsi="Times New Roman Bold"/>
            <w:iCs/>
            <w:noProof/>
          </w:rPr>
          <w:t>F.</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DEFINITION OF TERMINOLOGY</w:t>
        </w:r>
        <w:r>
          <w:rPr>
            <w:noProof/>
            <w:webHidden/>
          </w:rPr>
          <w:tab/>
        </w:r>
        <w:r>
          <w:rPr>
            <w:noProof/>
            <w:webHidden/>
          </w:rPr>
          <w:fldChar w:fldCharType="begin"/>
        </w:r>
        <w:r>
          <w:rPr>
            <w:noProof/>
            <w:webHidden/>
          </w:rPr>
          <w:instrText xml:space="preserve"> PAGEREF _Toc212731344 \h </w:instrText>
        </w:r>
        <w:r>
          <w:rPr>
            <w:noProof/>
            <w:webHidden/>
          </w:rPr>
        </w:r>
        <w:r>
          <w:rPr>
            <w:noProof/>
            <w:webHidden/>
          </w:rPr>
          <w:fldChar w:fldCharType="separate"/>
        </w:r>
        <w:r>
          <w:rPr>
            <w:noProof/>
            <w:webHidden/>
          </w:rPr>
          <w:t>4</w:t>
        </w:r>
        <w:r>
          <w:rPr>
            <w:noProof/>
            <w:webHidden/>
          </w:rPr>
          <w:fldChar w:fldCharType="end"/>
        </w:r>
      </w:hyperlink>
    </w:p>
    <w:p w14:paraId="4223F14E" w14:textId="1D3EEDFA"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45" w:history="1">
        <w:r w:rsidRPr="00D918D1">
          <w:rPr>
            <w:rStyle w:val="Hyperlink"/>
            <w:rFonts w:ascii="Times New Roman Bold" w:hAnsi="Times New Roman Bold"/>
            <w:iCs/>
            <w:noProof/>
          </w:rPr>
          <w:t>G.</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PROCUREMENT LIBRARY</w:t>
        </w:r>
        <w:r>
          <w:rPr>
            <w:noProof/>
            <w:webHidden/>
          </w:rPr>
          <w:tab/>
        </w:r>
        <w:r>
          <w:rPr>
            <w:noProof/>
            <w:webHidden/>
          </w:rPr>
          <w:fldChar w:fldCharType="begin"/>
        </w:r>
        <w:r>
          <w:rPr>
            <w:noProof/>
            <w:webHidden/>
          </w:rPr>
          <w:instrText xml:space="preserve"> PAGEREF _Toc212731345 \h </w:instrText>
        </w:r>
        <w:r>
          <w:rPr>
            <w:noProof/>
            <w:webHidden/>
          </w:rPr>
        </w:r>
        <w:r>
          <w:rPr>
            <w:noProof/>
            <w:webHidden/>
          </w:rPr>
          <w:fldChar w:fldCharType="separate"/>
        </w:r>
        <w:r>
          <w:rPr>
            <w:noProof/>
            <w:webHidden/>
          </w:rPr>
          <w:t>7</w:t>
        </w:r>
        <w:r>
          <w:rPr>
            <w:noProof/>
            <w:webHidden/>
          </w:rPr>
          <w:fldChar w:fldCharType="end"/>
        </w:r>
      </w:hyperlink>
    </w:p>
    <w:p w14:paraId="77ED276E" w14:textId="31C8546A" w:rsidR="00E84953" w:rsidRDefault="00E84953">
      <w:pPr>
        <w:pStyle w:val="TOC1"/>
        <w:tabs>
          <w:tab w:val="left" w:pos="480"/>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46" w:history="1">
        <w:r w:rsidRPr="00D918D1">
          <w:rPr>
            <w:rStyle w:val="Hyperlink"/>
            <w:noProof/>
          </w:rPr>
          <w:t>II.</w:t>
        </w:r>
        <w:r>
          <w:rPr>
            <w:rFonts w:asciiTheme="minorHAnsi" w:eastAsiaTheme="minorEastAsia" w:hAnsiTheme="minorHAnsi" w:cstheme="minorBidi"/>
            <w:b w:val="0"/>
            <w:bCs w:val="0"/>
            <w:caps w:val="0"/>
            <w:noProof/>
            <w:kern w:val="2"/>
            <w:sz w:val="24"/>
            <w:szCs w:val="24"/>
            <w14:ligatures w14:val="standardContextual"/>
          </w:rPr>
          <w:tab/>
        </w:r>
        <w:r w:rsidRPr="00D918D1">
          <w:rPr>
            <w:rStyle w:val="Hyperlink"/>
            <w:noProof/>
          </w:rPr>
          <w:t>CONDITIONS GOVERNING THE PROCUREMENT</w:t>
        </w:r>
        <w:r>
          <w:rPr>
            <w:noProof/>
            <w:webHidden/>
          </w:rPr>
          <w:tab/>
        </w:r>
        <w:r>
          <w:rPr>
            <w:noProof/>
            <w:webHidden/>
          </w:rPr>
          <w:fldChar w:fldCharType="begin"/>
        </w:r>
        <w:r>
          <w:rPr>
            <w:noProof/>
            <w:webHidden/>
          </w:rPr>
          <w:instrText xml:space="preserve"> PAGEREF _Toc212731346 \h </w:instrText>
        </w:r>
        <w:r>
          <w:rPr>
            <w:noProof/>
            <w:webHidden/>
          </w:rPr>
        </w:r>
        <w:r>
          <w:rPr>
            <w:noProof/>
            <w:webHidden/>
          </w:rPr>
          <w:fldChar w:fldCharType="separate"/>
        </w:r>
        <w:r>
          <w:rPr>
            <w:noProof/>
            <w:webHidden/>
          </w:rPr>
          <w:t>8</w:t>
        </w:r>
        <w:r>
          <w:rPr>
            <w:noProof/>
            <w:webHidden/>
          </w:rPr>
          <w:fldChar w:fldCharType="end"/>
        </w:r>
      </w:hyperlink>
    </w:p>
    <w:p w14:paraId="600EAEF4" w14:textId="5E5943AE"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47" w:history="1">
        <w:r w:rsidRPr="00D918D1">
          <w:rPr>
            <w:rStyle w:val="Hyperlink"/>
            <w:rFonts w:ascii="Times New Roman Bold" w:hAnsi="Times New Roman Bold"/>
            <w:noProof/>
          </w:rPr>
          <w:t>A.</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SEQUENCE OF EVENTS</w:t>
        </w:r>
        <w:r>
          <w:rPr>
            <w:noProof/>
            <w:webHidden/>
          </w:rPr>
          <w:tab/>
        </w:r>
        <w:r>
          <w:rPr>
            <w:noProof/>
            <w:webHidden/>
          </w:rPr>
          <w:fldChar w:fldCharType="begin"/>
        </w:r>
        <w:r>
          <w:rPr>
            <w:noProof/>
            <w:webHidden/>
          </w:rPr>
          <w:instrText xml:space="preserve"> PAGEREF _Toc212731347 \h </w:instrText>
        </w:r>
        <w:r>
          <w:rPr>
            <w:noProof/>
            <w:webHidden/>
          </w:rPr>
        </w:r>
        <w:r>
          <w:rPr>
            <w:noProof/>
            <w:webHidden/>
          </w:rPr>
          <w:fldChar w:fldCharType="separate"/>
        </w:r>
        <w:r>
          <w:rPr>
            <w:noProof/>
            <w:webHidden/>
          </w:rPr>
          <w:t>8</w:t>
        </w:r>
        <w:r>
          <w:rPr>
            <w:noProof/>
            <w:webHidden/>
          </w:rPr>
          <w:fldChar w:fldCharType="end"/>
        </w:r>
      </w:hyperlink>
    </w:p>
    <w:p w14:paraId="2E5ABA8E" w14:textId="36CAF9F3"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48" w:history="1">
        <w:r w:rsidRPr="00D918D1">
          <w:rPr>
            <w:rStyle w:val="Hyperlink"/>
            <w:rFonts w:ascii="Times New Roman Bold" w:hAnsi="Times New Roman Bold"/>
            <w:noProof/>
          </w:rPr>
          <w:t>B.</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EXPLANATION OF EVENTS</w:t>
        </w:r>
        <w:r>
          <w:rPr>
            <w:noProof/>
            <w:webHidden/>
          </w:rPr>
          <w:tab/>
        </w:r>
        <w:r>
          <w:rPr>
            <w:noProof/>
            <w:webHidden/>
          </w:rPr>
          <w:fldChar w:fldCharType="begin"/>
        </w:r>
        <w:r>
          <w:rPr>
            <w:noProof/>
            <w:webHidden/>
          </w:rPr>
          <w:instrText xml:space="preserve"> PAGEREF _Toc212731348 \h </w:instrText>
        </w:r>
        <w:r>
          <w:rPr>
            <w:noProof/>
            <w:webHidden/>
          </w:rPr>
        </w:r>
        <w:r>
          <w:rPr>
            <w:noProof/>
            <w:webHidden/>
          </w:rPr>
          <w:fldChar w:fldCharType="separate"/>
        </w:r>
        <w:r>
          <w:rPr>
            <w:noProof/>
            <w:webHidden/>
          </w:rPr>
          <w:t>8</w:t>
        </w:r>
        <w:r>
          <w:rPr>
            <w:noProof/>
            <w:webHidden/>
          </w:rPr>
          <w:fldChar w:fldCharType="end"/>
        </w:r>
      </w:hyperlink>
    </w:p>
    <w:p w14:paraId="69B3B359" w14:textId="6E19F56B"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49" w:history="1">
        <w:r w:rsidRPr="00D918D1">
          <w:rPr>
            <w:rStyle w:val="Hyperlink"/>
            <w:rFonts w:ascii="Times New Roman Bold" w:hAnsi="Times New Roman Bold"/>
            <w:noProof/>
          </w:rPr>
          <w:t>C.</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GENERAL REQUIREMENTS</w:t>
        </w:r>
        <w:r>
          <w:rPr>
            <w:noProof/>
            <w:webHidden/>
          </w:rPr>
          <w:tab/>
        </w:r>
        <w:r>
          <w:rPr>
            <w:noProof/>
            <w:webHidden/>
          </w:rPr>
          <w:fldChar w:fldCharType="begin"/>
        </w:r>
        <w:r>
          <w:rPr>
            <w:noProof/>
            <w:webHidden/>
          </w:rPr>
          <w:instrText xml:space="preserve"> PAGEREF _Toc212731349 \h </w:instrText>
        </w:r>
        <w:r>
          <w:rPr>
            <w:noProof/>
            <w:webHidden/>
          </w:rPr>
        </w:r>
        <w:r>
          <w:rPr>
            <w:noProof/>
            <w:webHidden/>
          </w:rPr>
          <w:fldChar w:fldCharType="separate"/>
        </w:r>
        <w:r>
          <w:rPr>
            <w:noProof/>
            <w:webHidden/>
          </w:rPr>
          <w:t>11</w:t>
        </w:r>
        <w:r>
          <w:rPr>
            <w:noProof/>
            <w:webHidden/>
          </w:rPr>
          <w:fldChar w:fldCharType="end"/>
        </w:r>
      </w:hyperlink>
    </w:p>
    <w:p w14:paraId="2DF44E66" w14:textId="29AD5E3D" w:rsidR="00E84953" w:rsidRDefault="00E84953">
      <w:pPr>
        <w:pStyle w:val="TOC1"/>
        <w:tabs>
          <w:tab w:val="left" w:pos="480"/>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50" w:history="1">
        <w:r w:rsidRPr="00D918D1">
          <w:rPr>
            <w:rStyle w:val="Hyperlink"/>
            <w:noProof/>
          </w:rPr>
          <w:t>III.</w:t>
        </w:r>
        <w:r>
          <w:rPr>
            <w:rFonts w:asciiTheme="minorHAnsi" w:eastAsiaTheme="minorEastAsia" w:hAnsiTheme="minorHAnsi" w:cstheme="minorBidi"/>
            <w:b w:val="0"/>
            <w:bCs w:val="0"/>
            <w:caps w:val="0"/>
            <w:noProof/>
            <w:kern w:val="2"/>
            <w:sz w:val="24"/>
            <w:szCs w:val="24"/>
            <w14:ligatures w14:val="standardContextual"/>
          </w:rPr>
          <w:tab/>
        </w:r>
        <w:r w:rsidRPr="00D918D1">
          <w:rPr>
            <w:rStyle w:val="Hyperlink"/>
            <w:noProof/>
          </w:rPr>
          <w:t>RESPONSE FORMAT AND ORGANIZATION</w:t>
        </w:r>
        <w:r>
          <w:rPr>
            <w:noProof/>
            <w:webHidden/>
          </w:rPr>
          <w:tab/>
        </w:r>
        <w:r>
          <w:rPr>
            <w:noProof/>
            <w:webHidden/>
          </w:rPr>
          <w:fldChar w:fldCharType="begin"/>
        </w:r>
        <w:r>
          <w:rPr>
            <w:noProof/>
            <w:webHidden/>
          </w:rPr>
          <w:instrText xml:space="preserve"> PAGEREF _Toc212731350 \h </w:instrText>
        </w:r>
        <w:r>
          <w:rPr>
            <w:noProof/>
            <w:webHidden/>
          </w:rPr>
        </w:r>
        <w:r>
          <w:rPr>
            <w:noProof/>
            <w:webHidden/>
          </w:rPr>
          <w:fldChar w:fldCharType="separate"/>
        </w:r>
        <w:r>
          <w:rPr>
            <w:noProof/>
            <w:webHidden/>
          </w:rPr>
          <w:t>20</w:t>
        </w:r>
        <w:r>
          <w:rPr>
            <w:noProof/>
            <w:webHidden/>
          </w:rPr>
          <w:fldChar w:fldCharType="end"/>
        </w:r>
      </w:hyperlink>
    </w:p>
    <w:p w14:paraId="10707C92" w14:textId="0E00F429"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51" w:history="1">
        <w:r w:rsidRPr="00D918D1">
          <w:rPr>
            <w:rStyle w:val="Hyperlink"/>
            <w:rFonts w:ascii="Times New Roman Bold" w:hAnsi="Times New Roman Bold"/>
            <w:noProof/>
          </w:rPr>
          <w:t>A.</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NUMBER OF RESPONSES</w:t>
        </w:r>
        <w:r>
          <w:rPr>
            <w:noProof/>
            <w:webHidden/>
          </w:rPr>
          <w:tab/>
        </w:r>
        <w:r>
          <w:rPr>
            <w:noProof/>
            <w:webHidden/>
          </w:rPr>
          <w:fldChar w:fldCharType="begin"/>
        </w:r>
        <w:r>
          <w:rPr>
            <w:noProof/>
            <w:webHidden/>
          </w:rPr>
          <w:instrText xml:space="preserve"> PAGEREF _Toc212731351 \h </w:instrText>
        </w:r>
        <w:r>
          <w:rPr>
            <w:noProof/>
            <w:webHidden/>
          </w:rPr>
        </w:r>
        <w:r>
          <w:rPr>
            <w:noProof/>
            <w:webHidden/>
          </w:rPr>
          <w:fldChar w:fldCharType="separate"/>
        </w:r>
        <w:r>
          <w:rPr>
            <w:noProof/>
            <w:webHidden/>
          </w:rPr>
          <w:t>20</w:t>
        </w:r>
        <w:r>
          <w:rPr>
            <w:noProof/>
            <w:webHidden/>
          </w:rPr>
          <w:fldChar w:fldCharType="end"/>
        </w:r>
      </w:hyperlink>
    </w:p>
    <w:p w14:paraId="46679487" w14:textId="7C0998A1"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52" w:history="1">
        <w:r w:rsidRPr="00D918D1">
          <w:rPr>
            <w:rStyle w:val="Hyperlink"/>
            <w:rFonts w:ascii="Times New Roman Bold" w:hAnsi="Times New Roman Bold"/>
            <w:noProof/>
          </w:rPr>
          <w:t>B.</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ELECTRONIC SUBMISSION</w:t>
        </w:r>
        <w:r>
          <w:rPr>
            <w:noProof/>
            <w:webHidden/>
          </w:rPr>
          <w:tab/>
        </w:r>
        <w:r>
          <w:rPr>
            <w:noProof/>
            <w:webHidden/>
          </w:rPr>
          <w:fldChar w:fldCharType="begin"/>
        </w:r>
        <w:r>
          <w:rPr>
            <w:noProof/>
            <w:webHidden/>
          </w:rPr>
          <w:instrText xml:space="preserve"> PAGEREF _Toc212731352 \h </w:instrText>
        </w:r>
        <w:r>
          <w:rPr>
            <w:noProof/>
            <w:webHidden/>
          </w:rPr>
        </w:r>
        <w:r>
          <w:rPr>
            <w:noProof/>
            <w:webHidden/>
          </w:rPr>
          <w:fldChar w:fldCharType="separate"/>
        </w:r>
        <w:r>
          <w:rPr>
            <w:noProof/>
            <w:webHidden/>
          </w:rPr>
          <w:t>20</w:t>
        </w:r>
        <w:r>
          <w:rPr>
            <w:noProof/>
            <w:webHidden/>
          </w:rPr>
          <w:fldChar w:fldCharType="end"/>
        </w:r>
      </w:hyperlink>
    </w:p>
    <w:p w14:paraId="0EB9CE52" w14:textId="5969A3F6"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53" w:history="1">
        <w:r w:rsidRPr="00D918D1">
          <w:rPr>
            <w:rStyle w:val="Hyperlink"/>
            <w:rFonts w:ascii="Times New Roman Bold" w:hAnsi="Times New Roman Bold"/>
            <w:noProof/>
          </w:rPr>
          <w:t>C.</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PROPOSAL CONTENT AND ORGANIZATION</w:t>
        </w:r>
        <w:r>
          <w:rPr>
            <w:noProof/>
            <w:webHidden/>
          </w:rPr>
          <w:tab/>
        </w:r>
        <w:r>
          <w:rPr>
            <w:noProof/>
            <w:webHidden/>
          </w:rPr>
          <w:fldChar w:fldCharType="begin"/>
        </w:r>
        <w:r>
          <w:rPr>
            <w:noProof/>
            <w:webHidden/>
          </w:rPr>
          <w:instrText xml:space="preserve"> PAGEREF _Toc212731353 \h </w:instrText>
        </w:r>
        <w:r>
          <w:rPr>
            <w:noProof/>
            <w:webHidden/>
          </w:rPr>
        </w:r>
        <w:r>
          <w:rPr>
            <w:noProof/>
            <w:webHidden/>
          </w:rPr>
          <w:fldChar w:fldCharType="separate"/>
        </w:r>
        <w:r>
          <w:rPr>
            <w:noProof/>
            <w:webHidden/>
          </w:rPr>
          <w:t>21</w:t>
        </w:r>
        <w:r>
          <w:rPr>
            <w:noProof/>
            <w:webHidden/>
          </w:rPr>
          <w:fldChar w:fldCharType="end"/>
        </w:r>
      </w:hyperlink>
    </w:p>
    <w:p w14:paraId="092CDA03" w14:textId="2FAF69B9" w:rsidR="00E84953" w:rsidRDefault="00E84953">
      <w:pPr>
        <w:pStyle w:val="TOC1"/>
        <w:tabs>
          <w:tab w:val="left" w:pos="480"/>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54" w:history="1">
        <w:r w:rsidRPr="00D918D1">
          <w:rPr>
            <w:rStyle w:val="Hyperlink"/>
            <w:noProof/>
          </w:rPr>
          <w:t>IV.</w:t>
        </w:r>
        <w:r>
          <w:rPr>
            <w:rFonts w:asciiTheme="minorHAnsi" w:eastAsiaTheme="minorEastAsia" w:hAnsiTheme="minorHAnsi" w:cstheme="minorBidi"/>
            <w:b w:val="0"/>
            <w:bCs w:val="0"/>
            <w:caps w:val="0"/>
            <w:noProof/>
            <w:kern w:val="2"/>
            <w:sz w:val="24"/>
            <w:szCs w:val="24"/>
            <w14:ligatures w14:val="standardContextual"/>
          </w:rPr>
          <w:tab/>
        </w:r>
        <w:r w:rsidRPr="00D918D1">
          <w:rPr>
            <w:rStyle w:val="Hyperlink"/>
            <w:noProof/>
          </w:rPr>
          <w:t>SPECIFICATIONS</w:t>
        </w:r>
        <w:r>
          <w:rPr>
            <w:noProof/>
            <w:webHidden/>
          </w:rPr>
          <w:tab/>
        </w:r>
        <w:r>
          <w:rPr>
            <w:noProof/>
            <w:webHidden/>
          </w:rPr>
          <w:fldChar w:fldCharType="begin"/>
        </w:r>
        <w:r>
          <w:rPr>
            <w:noProof/>
            <w:webHidden/>
          </w:rPr>
          <w:instrText xml:space="preserve"> PAGEREF _Toc212731354 \h </w:instrText>
        </w:r>
        <w:r>
          <w:rPr>
            <w:noProof/>
            <w:webHidden/>
          </w:rPr>
        </w:r>
        <w:r>
          <w:rPr>
            <w:noProof/>
            <w:webHidden/>
          </w:rPr>
          <w:fldChar w:fldCharType="separate"/>
        </w:r>
        <w:r>
          <w:rPr>
            <w:noProof/>
            <w:webHidden/>
          </w:rPr>
          <w:t>23</w:t>
        </w:r>
        <w:r>
          <w:rPr>
            <w:noProof/>
            <w:webHidden/>
          </w:rPr>
          <w:fldChar w:fldCharType="end"/>
        </w:r>
      </w:hyperlink>
    </w:p>
    <w:p w14:paraId="18B45DBD" w14:textId="4597A4A5"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55" w:history="1">
        <w:r w:rsidRPr="00D918D1">
          <w:rPr>
            <w:rStyle w:val="Hyperlink"/>
            <w:rFonts w:ascii="Times New Roman Bold" w:hAnsi="Times New Roman Bold"/>
            <w:noProof/>
          </w:rPr>
          <w:t>A.</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DETAILED SCOPE OF WORK</w:t>
        </w:r>
        <w:r>
          <w:rPr>
            <w:noProof/>
            <w:webHidden/>
          </w:rPr>
          <w:tab/>
        </w:r>
        <w:r>
          <w:rPr>
            <w:noProof/>
            <w:webHidden/>
          </w:rPr>
          <w:fldChar w:fldCharType="begin"/>
        </w:r>
        <w:r>
          <w:rPr>
            <w:noProof/>
            <w:webHidden/>
          </w:rPr>
          <w:instrText xml:space="preserve"> PAGEREF _Toc212731355 \h </w:instrText>
        </w:r>
        <w:r>
          <w:rPr>
            <w:noProof/>
            <w:webHidden/>
          </w:rPr>
        </w:r>
        <w:r>
          <w:rPr>
            <w:noProof/>
            <w:webHidden/>
          </w:rPr>
          <w:fldChar w:fldCharType="separate"/>
        </w:r>
        <w:r>
          <w:rPr>
            <w:noProof/>
            <w:webHidden/>
          </w:rPr>
          <w:t>23</w:t>
        </w:r>
        <w:r>
          <w:rPr>
            <w:noProof/>
            <w:webHidden/>
          </w:rPr>
          <w:fldChar w:fldCharType="end"/>
        </w:r>
      </w:hyperlink>
    </w:p>
    <w:p w14:paraId="5A7CDB6C" w14:textId="0084ACCC"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56" w:history="1">
        <w:r w:rsidRPr="00D918D1">
          <w:rPr>
            <w:rStyle w:val="Hyperlink"/>
            <w:rFonts w:ascii="Times New Roman Bold" w:hAnsi="Times New Roman Bold"/>
            <w:noProof/>
          </w:rPr>
          <w:t>B.</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TECHNICAL SPECIFICATIONS</w:t>
        </w:r>
        <w:r>
          <w:rPr>
            <w:noProof/>
            <w:webHidden/>
          </w:rPr>
          <w:tab/>
        </w:r>
        <w:r>
          <w:rPr>
            <w:noProof/>
            <w:webHidden/>
          </w:rPr>
          <w:fldChar w:fldCharType="begin"/>
        </w:r>
        <w:r>
          <w:rPr>
            <w:noProof/>
            <w:webHidden/>
          </w:rPr>
          <w:instrText xml:space="preserve"> PAGEREF _Toc212731356 \h </w:instrText>
        </w:r>
        <w:r>
          <w:rPr>
            <w:noProof/>
            <w:webHidden/>
          </w:rPr>
        </w:r>
        <w:r>
          <w:rPr>
            <w:noProof/>
            <w:webHidden/>
          </w:rPr>
          <w:fldChar w:fldCharType="separate"/>
        </w:r>
        <w:r>
          <w:rPr>
            <w:noProof/>
            <w:webHidden/>
          </w:rPr>
          <w:t>24</w:t>
        </w:r>
        <w:r>
          <w:rPr>
            <w:noProof/>
            <w:webHidden/>
          </w:rPr>
          <w:fldChar w:fldCharType="end"/>
        </w:r>
      </w:hyperlink>
    </w:p>
    <w:p w14:paraId="02FAAE2E" w14:textId="14AAEFE5"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57" w:history="1">
        <w:r w:rsidRPr="00D918D1">
          <w:rPr>
            <w:rStyle w:val="Hyperlink"/>
            <w:rFonts w:ascii="Times New Roman Bold" w:hAnsi="Times New Roman Bold"/>
            <w:noProof/>
          </w:rPr>
          <w:t>C.</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BUSINESS SPECIFICATIONS</w:t>
        </w:r>
        <w:r>
          <w:rPr>
            <w:noProof/>
            <w:webHidden/>
          </w:rPr>
          <w:tab/>
        </w:r>
        <w:r>
          <w:rPr>
            <w:noProof/>
            <w:webHidden/>
          </w:rPr>
          <w:fldChar w:fldCharType="begin"/>
        </w:r>
        <w:r>
          <w:rPr>
            <w:noProof/>
            <w:webHidden/>
          </w:rPr>
          <w:instrText xml:space="preserve"> PAGEREF _Toc212731357 \h </w:instrText>
        </w:r>
        <w:r>
          <w:rPr>
            <w:noProof/>
            <w:webHidden/>
          </w:rPr>
        </w:r>
        <w:r>
          <w:rPr>
            <w:noProof/>
            <w:webHidden/>
          </w:rPr>
          <w:fldChar w:fldCharType="separate"/>
        </w:r>
        <w:r>
          <w:rPr>
            <w:noProof/>
            <w:webHidden/>
          </w:rPr>
          <w:t>26</w:t>
        </w:r>
        <w:r>
          <w:rPr>
            <w:noProof/>
            <w:webHidden/>
          </w:rPr>
          <w:fldChar w:fldCharType="end"/>
        </w:r>
      </w:hyperlink>
    </w:p>
    <w:p w14:paraId="65F8DC6C" w14:textId="32C39512" w:rsidR="00E84953" w:rsidRDefault="00E84953">
      <w:pPr>
        <w:pStyle w:val="TOC1"/>
        <w:tabs>
          <w:tab w:val="left" w:pos="480"/>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58" w:history="1">
        <w:r w:rsidRPr="00D918D1">
          <w:rPr>
            <w:rStyle w:val="Hyperlink"/>
            <w:noProof/>
          </w:rPr>
          <w:t>V.</w:t>
        </w:r>
        <w:r>
          <w:rPr>
            <w:rFonts w:asciiTheme="minorHAnsi" w:eastAsiaTheme="minorEastAsia" w:hAnsiTheme="minorHAnsi" w:cstheme="minorBidi"/>
            <w:b w:val="0"/>
            <w:bCs w:val="0"/>
            <w:caps w:val="0"/>
            <w:noProof/>
            <w:kern w:val="2"/>
            <w:sz w:val="24"/>
            <w:szCs w:val="24"/>
            <w14:ligatures w14:val="standardContextual"/>
          </w:rPr>
          <w:tab/>
        </w:r>
        <w:r w:rsidRPr="00D918D1">
          <w:rPr>
            <w:rStyle w:val="Hyperlink"/>
            <w:noProof/>
          </w:rPr>
          <w:t>EVALUATION</w:t>
        </w:r>
        <w:r>
          <w:rPr>
            <w:noProof/>
            <w:webHidden/>
          </w:rPr>
          <w:tab/>
        </w:r>
        <w:r>
          <w:rPr>
            <w:noProof/>
            <w:webHidden/>
          </w:rPr>
          <w:fldChar w:fldCharType="begin"/>
        </w:r>
        <w:r>
          <w:rPr>
            <w:noProof/>
            <w:webHidden/>
          </w:rPr>
          <w:instrText xml:space="preserve"> PAGEREF _Toc212731358 \h </w:instrText>
        </w:r>
        <w:r>
          <w:rPr>
            <w:noProof/>
            <w:webHidden/>
          </w:rPr>
        </w:r>
        <w:r>
          <w:rPr>
            <w:noProof/>
            <w:webHidden/>
          </w:rPr>
          <w:fldChar w:fldCharType="separate"/>
        </w:r>
        <w:r>
          <w:rPr>
            <w:noProof/>
            <w:webHidden/>
          </w:rPr>
          <w:t>27</w:t>
        </w:r>
        <w:r>
          <w:rPr>
            <w:noProof/>
            <w:webHidden/>
          </w:rPr>
          <w:fldChar w:fldCharType="end"/>
        </w:r>
      </w:hyperlink>
    </w:p>
    <w:p w14:paraId="172D008B" w14:textId="2956BCB5"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59" w:history="1">
        <w:r w:rsidRPr="00D918D1">
          <w:rPr>
            <w:rStyle w:val="Hyperlink"/>
            <w:rFonts w:ascii="Times New Roman Bold" w:hAnsi="Times New Roman Bold"/>
            <w:noProof/>
          </w:rPr>
          <w:t>A.</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EVALUATION POINT SUMMARY</w:t>
        </w:r>
        <w:r>
          <w:rPr>
            <w:noProof/>
            <w:webHidden/>
          </w:rPr>
          <w:tab/>
        </w:r>
        <w:r>
          <w:rPr>
            <w:noProof/>
            <w:webHidden/>
          </w:rPr>
          <w:fldChar w:fldCharType="begin"/>
        </w:r>
        <w:r>
          <w:rPr>
            <w:noProof/>
            <w:webHidden/>
          </w:rPr>
          <w:instrText xml:space="preserve"> PAGEREF _Toc212731359 \h </w:instrText>
        </w:r>
        <w:r>
          <w:rPr>
            <w:noProof/>
            <w:webHidden/>
          </w:rPr>
        </w:r>
        <w:r>
          <w:rPr>
            <w:noProof/>
            <w:webHidden/>
          </w:rPr>
          <w:fldChar w:fldCharType="separate"/>
        </w:r>
        <w:r>
          <w:rPr>
            <w:noProof/>
            <w:webHidden/>
          </w:rPr>
          <w:t>27</w:t>
        </w:r>
        <w:r>
          <w:rPr>
            <w:noProof/>
            <w:webHidden/>
          </w:rPr>
          <w:fldChar w:fldCharType="end"/>
        </w:r>
      </w:hyperlink>
    </w:p>
    <w:p w14:paraId="347A8ECB" w14:textId="257418B5"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60" w:history="1">
        <w:r w:rsidRPr="00D918D1">
          <w:rPr>
            <w:rStyle w:val="Hyperlink"/>
            <w:rFonts w:ascii="Times New Roman Bold" w:hAnsi="Times New Roman Bold"/>
            <w:noProof/>
          </w:rPr>
          <w:t>B.</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EVALUATION FACTORS</w:t>
        </w:r>
        <w:r>
          <w:rPr>
            <w:noProof/>
            <w:webHidden/>
          </w:rPr>
          <w:tab/>
        </w:r>
        <w:r>
          <w:rPr>
            <w:noProof/>
            <w:webHidden/>
          </w:rPr>
          <w:fldChar w:fldCharType="begin"/>
        </w:r>
        <w:r>
          <w:rPr>
            <w:noProof/>
            <w:webHidden/>
          </w:rPr>
          <w:instrText xml:space="preserve"> PAGEREF _Toc212731360 \h </w:instrText>
        </w:r>
        <w:r>
          <w:rPr>
            <w:noProof/>
            <w:webHidden/>
          </w:rPr>
        </w:r>
        <w:r>
          <w:rPr>
            <w:noProof/>
            <w:webHidden/>
          </w:rPr>
          <w:fldChar w:fldCharType="separate"/>
        </w:r>
        <w:r>
          <w:rPr>
            <w:noProof/>
            <w:webHidden/>
          </w:rPr>
          <w:t>28</w:t>
        </w:r>
        <w:r>
          <w:rPr>
            <w:noProof/>
            <w:webHidden/>
          </w:rPr>
          <w:fldChar w:fldCharType="end"/>
        </w:r>
      </w:hyperlink>
    </w:p>
    <w:p w14:paraId="5CC4C15C" w14:textId="6CC5EE2A" w:rsidR="00E84953" w:rsidRDefault="00E84953">
      <w:pPr>
        <w:pStyle w:val="TOC2"/>
        <w:tabs>
          <w:tab w:val="left" w:pos="720"/>
          <w:tab w:val="right" w:leader="dot" w:pos="9530"/>
        </w:tabs>
        <w:rPr>
          <w:rFonts w:asciiTheme="minorHAnsi" w:eastAsiaTheme="minorEastAsia" w:hAnsiTheme="minorHAnsi" w:cstheme="minorBidi"/>
          <w:smallCaps w:val="0"/>
          <w:noProof/>
          <w:kern w:val="2"/>
          <w:sz w:val="24"/>
          <w:szCs w:val="24"/>
          <w14:ligatures w14:val="standardContextual"/>
        </w:rPr>
      </w:pPr>
      <w:hyperlink w:anchor="_Toc212731361" w:history="1">
        <w:r w:rsidRPr="00D918D1">
          <w:rPr>
            <w:rStyle w:val="Hyperlink"/>
            <w:rFonts w:ascii="Times New Roman Bold" w:hAnsi="Times New Roman Bold"/>
            <w:noProof/>
          </w:rPr>
          <w:t>C.</w:t>
        </w:r>
        <w:r>
          <w:rPr>
            <w:rFonts w:asciiTheme="minorHAnsi" w:eastAsiaTheme="minorEastAsia" w:hAnsiTheme="minorHAnsi" w:cstheme="minorBidi"/>
            <w:smallCaps w:val="0"/>
            <w:noProof/>
            <w:kern w:val="2"/>
            <w:sz w:val="24"/>
            <w:szCs w:val="24"/>
            <w14:ligatures w14:val="standardContextual"/>
          </w:rPr>
          <w:tab/>
        </w:r>
        <w:r w:rsidRPr="00D918D1">
          <w:rPr>
            <w:rStyle w:val="Hyperlink"/>
            <w:noProof/>
          </w:rPr>
          <w:t>EVALUATION PROCESS</w:t>
        </w:r>
        <w:r>
          <w:rPr>
            <w:noProof/>
            <w:webHidden/>
          </w:rPr>
          <w:tab/>
        </w:r>
        <w:r>
          <w:rPr>
            <w:noProof/>
            <w:webHidden/>
          </w:rPr>
          <w:fldChar w:fldCharType="begin"/>
        </w:r>
        <w:r>
          <w:rPr>
            <w:noProof/>
            <w:webHidden/>
          </w:rPr>
          <w:instrText xml:space="preserve"> PAGEREF _Toc212731361 \h </w:instrText>
        </w:r>
        <w:r>
          <w:rPr>
            <w:noProof/>
            <w:webHidden/>
          </w:rPr>
        </w:r>
        <w:r>
          <w:rPr>
            <w:noProof/>
            <w:webHidden/>
          </w:rPr>
          <w:fldChar w:fldCharType="separate"/>
        </w:r>
        <w:r>
          <w:rPr>
            <w:noProof/>
            <w:webHidden/>
          </w:rPr>
          <w:t>30</w:t>
        </w:r>
        <w:r>
          <w:rPr>
            <w:noProof/>
            <w:webHidden/>
          </w:rPr>
          <w:fldChar w:fldCharType="end"/>
        </w:r>
      </w:hyperlink>
    </w:p>
    <w:p w14:paraId="033AC86F" w14:textId="679D2668" w:rsidR="00E84953" w:rsidRDefault="00E84953">
      <w:pPr>
        <w:pStyle w:val="TOC1"/>
        <w:tabs>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62" w:history="1">
        <w:r w:rsidRPr="00D918D1">
          <w:rPr>
            <w:rStyle w:val="Hyperlink"/>
            <w:noProof/>
          </w:rPr>
          <w:t>APPENDIX A- ACKNOWLEDGEMENT OF RECEIPT FORM</w:t>
        </w:r>
        <w:r>
          <w:rPr>
            <w:noProof/>
            <w:webHidden/>
          </w:rPr>
          <w:tab/>
        </w:r>
        <w:r>
          <w:rPr>
            <w:noProof/>
            <w:webHidden/>
          </w:rPr>
          <w:fldChar w:fldCharType="begin"/>
        </w:r>
        <w:r>
          <w:rPr>
            <w:noProof/>
            <w:webHidden/>
          </w:rPr>
          <w:instrText xml:space="preserve"> PAGEREF _Toc212731362 \h </w:instrText>
        </w:r>
        <w:r>
          <w:rPr>
            <w:noProof/>
            <w:webHidden/>
          </w:rPr>
        </w:r>
        <w:r>
          <w:rPr>
            <w:noProof/>
            <w:webHidden/>
          </w:rPr>
          <w:fldChar w:fldCharType="separate"/>
        </w:r>
        <w:r>
          <w:rPr>
            <w:noProof/>
            <w:webHidden/>
          </w:rPr>
          <w:t>31</w:t>
        </w:r>
        <w:r>
          <w:rPr>
            <w:noProof/>
            <w:webHidden/>
          </w:rPr>
          <w:fldChar w:fldCharType="end"/>
        </w:r>
      </w:hyperlink>
    </w:p>
    <w:p w14:paraId="0127EDEB" w14:textId="691E5D64" w:rsidR="00E84953" w:rsidRDefault="00E84953">
      <w:pPr>
        <w:pStyle w:val="TOC1"/>
        <w:tabs>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63" w:history="1">
        <w:r w:rsidRPr="00D918D1">
          <w:rPr>
            <w:rStyle w:val="Hyperlink"/>
            <w:noProof/>
          </w:rPr>
          <w:t>APPENDIX B-CAMPAIGN CONTRIBUTION DISCLOSURE FORM</w:t>
        </w:r>
        <w:r>
          <w:rPr>
            <w:noProof/>
            <w:webHidden/>
          </w:rPr>
          <w:tab/>
        </w:r>
        <w:r>
          <w:rPr>
            <w:noProof/>
            <w:webHidden/>
          </w:rPr>
          <w:fldChar w:fldCharType="begin"/>
        </w:r>
        <w:r>
          <w:rPr>
            <w:noProof/>
            <w:webHidden/>
          </w:rPr>
          <w:instrText xml:space="preserve"> PAGEREF _Toc212731363 \h </w:instrText>
        </w:r>
        <w:r>
          <w:rPr>
            <w:noProof/>
            <w:webHidden/>
          </w:rPr>
        </w:r>
        <w:r>
          <w:rPr>
            <w:noProof/>
            <w:webHidden/>
          </w:rPr>
          <w:fldChar w:fldCharType="separate"/>
        </w:r>
        <w:r>
          <w:rPr>
            <w:noProof/>
            <w:webHidden/>
          </w:rPr>
          <w:t>32</w:t>
        </w:r>
        <w:r>
          <w:rPr>
            <w:noProof/>
            <w:webHidden/>
          </w:rPr>
          <w:fldChar w:fldCharType="end"/>
        </w:r>
      </w:hyperlink>
    </w:p>
    <w:p w14:paraId="73DF0E90" w14:textId="70D233FC" w:rsidR="00E84953" w:rsidRDefault="00E84953">
      <w:pPr>
        <w:pStyle w:val="TOC1"/>
        <w:tabs>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64" w:history="1">
        <w:r w:rsidRPr="00D918D1">
          <w:rPr>
            <w:rStyle w:val="Hyperlink"/>
            <w:noProof/>
          </w:rPr>
          <w:t>APPENDIX C- DRAFT CONTRACT</w:t>
        </w:r>
        <w:r>
          <w:rPr>
            <w:noProof/>
            <w:webHidden/>
          </w:rPr>
          <w:tab/>
        </w:r>
        <w:r>
          <w:rPr>
            <w:noProof/>
            <w:webHidden/>
          </w:rPr>
          <w:fldChar w:fldCharType="begin"/>
        </w:r>
        <w:r>
          <w:rPr>
            <w:noProof/>
            <w:webHidden/>
          </w:rPr>
          <w:instrText xml:space="preserve"> PAGEREF _Toc212731364 \h </w:instrText>
        </w:r>
        <w:r>
          <w:rPr>
            <w:noProof/>
            <w:webHidden/>
          </w:rPr>
        </w:r>
        <w:r>
          <w:rPr>
            <w:noProof/>
            <w:webHidden/>
          </w:rPr>
          <w:fldChar w:fldCharType="separate"/>
        </w:r>
        <w:r>
          <w:rPr>
            <w:noProof/>
            <w:webHidden/>
          </w:rPr>
          <w:t>35</w:t>
        </w:r>
        <w:r>
          <w:rPr>
            <w:noProof/>
            <w:webHidden/>
          </w:rPr>
          <w:fldChar w:fldCharType="end"/>
        </w:r>
      </w:hyperlink>
    </w:p>
    <w:p w14:paraId="4F3E9202" w14:textId="52A5CE77" w:rsidR="00E84953" w:rsidRDefault="00E84953">
      <w:pPr>
        <w:pStyle w:val="TOC1"/>
        <w:tabs>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65" w:history="1">
        <w:r w:rsidRPr="00D918D1">
          <w:rPr>
            <w:rStyle w:val="Hyperlink"/>
            <w:noProof/>
          </w:rPr>
          <w:t>APPENDIX D-LINE-ITEM BUDGET FORM</w:t>
        </w:r>
        <w:r>
          <w:rPr>
            <w:noProof/>
            <w:webHidden/>
          </w:rPr>
          <w:tab/>
        </w:r>
        <w:r>
          <w:rPr>
            <w:noProof/>
            <w:webHidden/>
          </w:rPr>
          <w:fldChar w:fldCharType="begin"/>
        </w:r>
        <w:r>
          <w:rPr>
            <w:noProof/>
            <w:webHidden/>
          </w:rPr>
          <w:instrText xml:space="preserve"> PAGEREF _Toc212731365 \h </w:instrText>
        </w:r>
        <w:r>
          <w:rPr>
            <w:noProof/>
            <w:webHidden/>
          </w:rPr>
        </w:r>
        <w:r>
          <w:rPr>
            <w:noProof/>
            <w:webHidden/>
          </w:rPr>
          <w:fldChar w:fldCharType="separate"/>
        </w:r>
        <w:r>
          <w:rPr>
            <w:noProof/>
            <w:webHidden/>
          </w:rPr>
          <w:t>54</w:t>
        </w:r>
        <w:r>
          <w:rPr>
            <w:noProof/>
            <w:webHidden/>
          </w:rPr>
          <w:fldChar w:fldCharType="end"/>
        </w:r>
      </w:hyperlink>
    </w:p>
    <w:p w14:paraId="2E742C85" w14:textId="041A6234" w:rsidR="00E84953" w:rsidRDefault="00E84953">
      <w:pPr>
        <w:pStyle w:val="TOC1"/>
        <w:tabs>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66" w:history="1">
        <w:r w:rsidRPr="00D918D1">
          <w:rPr>
            <w:rStyle w:val="Hyperlink"/>
            <w:noProof/>
          </w:rPr>
          <w:t>APPENDIX D.1 Cost Proposal Summary Sheet</w:t>
        </w:r>
        <w:r>
          <w:rPr>
            <w:noProof/>
            <w:webHidden/>
          </w:rPr>
          <w:tab/>
        </w:r>
        <w:r>
          <w:rPr>
            <w:noProof/>
            <w:webHidden/>
          </w:rPr>
          <w:fldChar w:fldCharType="begin"/>
        </w:r>
        <w:r>
          <w:rPr>
            <w:noProof/>
            <w:webHidden/>
          </w:rPr>
          <w:instrText xml:space="preserve"> PAGEREF _Toc212731366 \h </w:instrText>
        </w:r>
        <w:r>
          <w:rPr>
            <w:noProof/>
            <w:webHidden/>
          </w:rPr>
        </w:r>
        <w:r>
          <w:rPr>
            <w:noProof/>
            <w:webHidden/>
          </w:rPr>
          <w:fldChar w:fldCharType="separate"/>
        </w:r>
        <w:r>
          <w:rPr>
            <w:noProof/>
            <w:webHidden/>
          </w:rPr>
          <w:t>56</w:t>
        </w:r>
        <w:r>
          <w:rPr>
            <w:noProof/>
            <w:webHidden/>
          </w:rPr>
          <w:fldChar w:fldCharType="end"/>
        </w:r>
      </w:hyperlink>
    </w:p>
    <w:p w14:paraId="39DCC355" w14:textId="4E73F2C2" w:rsidR="00E84953" w:rsidRDefault="00E84953">
      <w:pPr>
        <w:pStyle w:val="TOC1"/>
        <w:tabs>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67" w:history="1">
        <w:r w:rsidRPr="00D918D1">
          <w:rPr>
            <w:rStyle w:val="Hyperlink"/>
            <w:noProof/>
          </w:rPr>
          <w:t>APPENDIX E-Letter of Transmittal Form</w:t>
        </w:r>
        <w:r>
          <w:rPr>
            <w:noProof/>
            <w:webHidden/>
          </w:rPr>
          <w:tab/>
        </w:r>
        <w:r>
          <w:rPr>
            <w:noProof/>
            <w:webHidden/>
          </w:rPr>
          <w:fldChar w:fldCharType="begin"/>
        </w:r>
        <w:r>
          <w:rPr>
            <w:noProof/>
            <w:webHidden/>
          </w:rPr>
          <w:instrText xml:space="preserve"> PAGEREF _Toc212731367 \h </w:instrText>
        </w:r>
        <w:r>
          <w:rPr>
            <w:noProof/>
            <w:webHidden/>
          </w:rPr>
        </w:r>
        <w:r>
          <w:rPr>
            <w:noProof/>
            <w:webHidden/>
          </w:rPr>
          <w:fldChar w:fldCharType="separate"/>
        </w:r>
        <w:r>
          <w:rPr>
            <w:noProof/>
            <w:webHidden/>
          </w:rPr>
          <w:t>57</w:t>
        </w:r>
        <w:r>
          <w:rPr>
            <w:noProof/>
            <w:webHidden/>
          </w:rPr>
          <w:fldChar w:fldCharType="end"/>
        </w:r>
      </w:hyperlink>
    </w:p>
    <w:p w14:paraId="653E65A0" w14:textId="73DAE0EA" w:rsidR="00E84953" w:rsidRDefault="00E84953">
      <w:pPr>
        <w:pStyle w:val="TOC1"/>
        <w:tabs>
          <w:tab w:val="right" w:leader="dot" w:pos="9530"/>
        </w:tabs>
        <w:rPr>
          <w:rFonts w:asciiTheme="minorHAnsi" w:eastAsiaTheme="minorEastAsia" w:hAnsiTheme="minorHAnsi" w:cstheme="minorBidi"/>
          <w:b w:val="0"/>
          <w:bCs w:val="0"/>
          <w:caps w:val="0"/>
          <w:noProof/>
          <w:kern w:val="2"/>
          <w:sz w:val="24"/>
          <w:szCs w:val="24"/>
          <w14:ligatures w14:val="standardContextual"/>
        </w:rPr>
      </w:pPr>
      <w:hyperlink w:anchor="_Toc212731368" w:history="1">
        <w:r w:rsidRPr="00D918D1">
          <w:rPr>
            <w:rStyle w:val="Hyperlink"/>
            <w:noProof/>
          </w:rPr>
          <w:t>APPENDIX F ORGANIZATIONAL REFERENCE QUESTIONNAIRE</w:t>
        </w:r>
        <w:r>
          <w:rPr>
            <w:noProof/>
            <w:webHidden/>
          </w:rPr>
          <w:tab/>
        </w:r>
        <w:r>
          <w:rPr>
            <w:noProof/>
            <w:webHidden/>
          </w:rPr>
          <w:fldChar w:fldCharType="begin"/>
        </w:r>
        <w:r>
          <w:rPr>
            <w:noProof/>
            <w:webHidden/>
          </w:rPr>
          <w:instrText xml:space="preserve"> PAGEREF _Toc212731368 \h </w:instrText>
        </w:r>
        <w:r>
          <w:rPr>
            <w:noProof/>
            <w:webHidden/>
          </w:rPr>
        </w:r>
        <w:r>
          <w:rPr>
            <w:noProof/>
            <w:webHidden/>
          </w:rPr>
          <w:fldChar w:fldCharType="separate"/>
        </w:r>
        <w:r>
          <w:rPr>
            <w:noProof/>
            <w:webHidden/>
          </w:rPr>
          <w:t>58</w:t>
        </w:r>
        <w:r>
          <w:rPr>
            <w:noProof/>
            <w:webHidden/>
          </w:rPr>
          <w:fldChar w:fldCharType="end"/>
        </w:r>
      </w:hyperlink>
    </w:p>
    <w:p w14:paraId="704A8610" w14:textId="25CD8B7C" w:rsidR="00E248AA" w:rsidRPr="001968E4" w:rsidRDefault="00E248AA" w:rsidP="00AA45C6">
      <w:pPr>
        <w:pStyle w:val="TOC1"/>
        <w:tabs>
          <w:tab w:val="right" w:leader="dot" w:pos="9525"/>
        </w:tabs>
        <w:rPr>
          <w:rFonts w:eastAsiaTheme="minorEastAsia"/>
          <w:noProof/>
          <w:kern w:val="2"/>
          <w14:ligatures w14:val="standardContextual"/>
        </w:rPr>
      </w:pPr>
      <w:r>
        <w:fldChar w:fldCharType="end"/>
      </w:r>
    </w:p>
    <w:p w14:paraId="4FCCC188" w14:textId="76060E9E" w:rsidR="00E44F38" w:rsidRPr="001968E4" w:rsidRDefault="004A5CC6" w:rsidP="000C30D8">
      <w:pPr>
        <w:pStyle w:val="TOC1"/>
        <w:tabs>
          <w:tab w:val="left" w:pos="480"/>
          <w:tab w:val="right" w:leader="dot" w:pos="9530"/>
        </w:tabs>
        <w:spacing w:before="0" w:after="0"/>
        <w:rPr>
          <w:rFonts w:ascii="Times New Roman" w:hAnsi="Times New Roman"/>
          <w:b w:val="0"/>
          <w:bCs w:val="0"/>
          <w:kern w:val="32"/>
          <w:sz w:val="32"/>
          <w:szCs w:val="32"/>
        </w:rPr>
      </w:pPr>
      <w:bookmarkStart w:id="0" w:name="_Toc377565302"/>
      <w:bookmarkStart w:id="1" w:name="_Toc112682161"/>
      <w:bookmarkStart w:id="2" w:name="_Toc1413839129"/>
      <w:r w:rsidRPr="63772397">
        <w:rPr>
          <w:rFonts w:ascii="Times New Roman" w:hAnsi="Times New Roman"/>
        </w:rPr>
        <w:br w:type="page"/>
      </w:r>
    </w:p>
    <w:p w14:paraId="2653FFBB" w14:textId="4F501F47" w:rsidR="001206A3" w:rsidRPr="001968E4" w:rsidRDefault="62EC4899" w:rsidP="00626EE0">
      <w:pPr>
        <w:pStyle w:val="Heading1"/>
      </w:pPr>
      <w:bookmarkStart w:id="3" w:name="_Toc212643661"/>
      <w:bookmarkStart w:id="4" w:name="_Toc212731338"/>
      <w:r>
        <w:lastRenderedPageBreak/>
        <w:t>INTRODUCTION</w:t>
      </w:r>
      <w:bookmarkEnd w:id="0"/>
      <w:bookmarkEnd w:id="1"/>
      <w:bookmarkEnd w:id="2"/>
      <w:bookmarkEnd w:id="3"/>
      <w:bookmarkEnd w:id="4"/>
    </w:p>
    <w:p w14:paraId="4021981E" w14:textId="7E578298" w:rsidR="00F963E4" w:rsidRPr="001968E4" w:rsidRDefault="383AC937" w:rsidP="0078663B">
      <w:pPr>
        <w:pStyle w:val="Heading2"/>
        <w:rPr>
          <w:i/>
          <w:iCs/>
        </w:rPr>
      </w:pPr>
      <w:bookmarkStart w:id="5" w:name="_Toc1292105162"/>
      <w:bookmarkStart w:id="6" w:name="_Toc212643662"/>
      <w:bookmarkStart w:id="7" w:name="_Toc212731339"/>
      <w:bookmarkStart w:id="8" w:name="_Toc377565303"/>
      <w:bookmarkStart w:id="9" w:name="_Toc112682162"/>
      <w:r w:rsidRPr="63772397">
        <w:t>PURPOSE OF THIS REQUEST FOR PROPOSALS</w:t>
      </w:r>
      <w:bookmarkEnd w:id="5"/>
      <w:bookmarkEnd w:id="6"/>
      <w:bookmarkEnd w:id="7"/>
    </w:p>
    <w:bookmarkEnd w:id="8"/>
    <w:bookmarkEnd w:id="9"/>
    <w:p w14:paraId="0E823B50" w14:textId="110DC4F5" w:rsidR="00A62042" w:rsidRPr="001968E4" w:rsidRDefault="000F5AE9" w:rsidP="00894DB7">
      <w:r w:rsidRPr="001968E4">
        <w:t xml:space="preserve">The purpose of the Request for Proposal (RFP) is to solicit sealed proposals to establish a contract through competitive negotiations for the </w:t>
      </w:r>
      <w:r w:rsidR="003B1F7F" w:rsidRPr="001968E4">
        <w:t>development of a statewide parent support network of p</w:t>
      </w:r>
      <w:r w:rsidR="00B75D13" w:rsidRPr="001968E4">
        <w:t>arent volunteers</w:t>
      </w:r>
      <w:r w:rsidR="00954189" w:rsidRPr="001968E4">
        <w:t xml:space="preserve"> specifically to support parents of infants and toddlers with or at risk for developmental delay or disability</w:t>
      </w:r>
      <w:r w:rsidR="00B75D13" w:rsidRPr="001968E4">
        <w:t xml:space="preserve">. </w:t>
      </w:r>
    </w:p>
    <w:p w14:paraId="352A2DA0" w14:textId="77777777" w:rsidR="00224CEE" w:rsidRPr="001968E4" w:rsidRDefault="00224CEE" w:rsidP="00894DB7"/>
    <w:p w14:paraId="4AF028ED" w14:textId="7240795A" w:rsidR="00F963E4" w:rsidRPr="001968E4" w:rsidRDefault="383AC937" w:rsidP="63772397">
      <w:pPr>
        <w:pStyle w:val="Heading2"/>
        <w:rPr>
          <w:rFonts w:cs="Times New Roman"/>
          <w:i/>
          <w:iCs/>
        </w:rPr>
      </w:pPr>
      <w:bookmarkStart w:id="10" w:name="_Toc1145991550"/>
      <w:bookmarkStart w:id="11" w:name="_Toc212643663"/>
      <w:bookmarkStart w:id="12" w:name="_Toc212731340"/>
      <w:bookmarkStart w:id="13" w:name="_Toc377565304"/>
      <w:bookmarkStart w:id="14" w:name="_Toc112682163"/>
      <w:r w:rsidRPr="63772397">
        <w:rPr>
          <w:rFonts w:cs="Times New Roman"/>
        </w:rPr>
        <w:t>BACKGROUND INFORMATION</w:t>
      </w:r>
      <w:bookmarkEnd w:id="10"/>
      <w:bookmarkEnd w:id="11"/>
      <w:bookmarkEnd w:id="12"/>
    </w:p>
    <w:bookmarkEnd w:id="13"/>
    <w:bookmarkEnd w:id="14"/>
    <w:p w14:paraId="3FC423CF" w14:textId="7113DF02" w:rsidR="00954189" w:rsidRPr="001968E4" w:rsidRDefault="00954189" w:rsidP="00954189">
      <w:pPr>
        <w:jc w:val="both"/>
      </w:pPr>
      <w:r w:rsidRPr="001968E4">
        <w:t xml:space="preserve">The New Mexico Early Childhood Education and Care Department (ECECD) is the Lead Agency for Part C of the Individuals with Disabilities Education Act (IDEA). IDEA Part C is a federally entitled program that provides a system of </w:t>
      </w:r>
      <w:proofErr w:type="gramStart"/>
      <w:r w:rsidRPr="001968E4">
        <w:t>supports</w:t>
      </w:r>
      <w:proofErr w:type="gramEnd"/>
      <w:r w:rsidRPr="001968E4">
        <w:t xml:space="preserve"> and services for children with or at risk for developmental delay or disability and their families. The ECECD’s Family Infant Toddler (FIT) program provides services to children and their families in New Mexico in accordance with Part C of IDEA.</w:t>
      </w:r>
    </w:p>
    <w:p w14:paraId="3CE93673" w14:textId="77777777" w:rsidR="000C30D8" w:rsidRPr="001968E4" w:rsidRDefault="000C30D8" w:rsidP="00954189">
      <w:pPr>
        <w:jc w:val="both"/>
      </w:pPr>
    </w:p>
    <w:p w14:paraId="629EA22D" w14:textId="77F861CF" w:rsidR="00954189" w:rsidRPr="001968E4" w:rsidRDefault="70B2DED9" w:rsidP="00954189">
      <w:pPr>
        <w:jc w:val="both"/>
      </w:pPr>
      <w:r w:rsidRPr="001968E4">
        <w:t xml:space="preserve">As the Lead Agency for IDEA Part C, the ECECD must make available resources to support parents which </w:t>
      </w:r>
      <w:proofErr w:type="gramStart"/>
      <w:r w:rsidRPr="001968E4">
        <w:t>includes</w:t>
      </w:r>
      <w:proofErr w:type="gramEnd"/>
      <w:r w:rsidRPr="001968E4">
        <w:t xml:space="preserve"> organizations designed to support parents of children who are enrolled in IDEA Part C and Part B (special education) services. The ECECD is seeking to establish a contract to ensure that all parents enrolled in IDEA Part C services in New Mexico have access support groups, focus groups, educational opportunities related to becoming more familiar with IDEA, and advocacy leadership opportunities to build the capacity of parents to understand their rights under IDEA and advocate for their children. </w:t>
      </w:r>
    </w:p>
    <w:p w14:paraId="7EC6BDBB" w14:textId="77777777" w:rsidR="00224CEE" w:rsidRPr="001968E4" w:rsidRDefault="00224CEE" w:rsidP="00894DB7"/>
    <w:p w14:paraId="6E4B4172" w14:textId="037F66DB" w:rsidR="00F963E4" w:rsidRPr="001968E4" w:rsidRDefault="383AC937" w:rsidP="63772397">
      <w:pPr>
        <w:pStyle w:val="Heading2"/>
        <w:rPr>
          <w:rFonts w:cs="Times New Roman"/>
          <w:i/>
          <w:iCs/>
        </w:rPr>
      </w:pPr>
      <w:bookmarkStart w:id="15" w:name="_Toc954734301"/>
      <w:bookmarkStart w:id="16" w:name="_Toc212643664"/>
      <w:bookmarkStart w:id="17" w:name="_Toc212731341"/>
      <w:bookmarkStart w:id="18" w:name="_Toc377565305"/>
      <w:bookmarkStart w:id="19" w:name="_Toc112682164"/>
      <w:r w:rsidRPr="63772397">
        <w:rPr>
          <w:rFonts w:cs="Times New Roman"/>
        </w:rPr>
        <w:t>SCOPE OF PROCUREMENT</w:t>
      </w:r>
      <w:bookmarkEnd w:id="15"/>
      <w:bookmarkEnd w:id="16"/>
      <w:bookmarkEnd w:id="17"/>
    </w:p>
    <w:bookmarkEnd w:id="18"/>
    <w:bookmarkEnd w:id="19"/>
    <w:p w14:paraId="7C43FC1F" w14:textId="7482FD8D" w:rsidR="00495BFF" w:rsidRPr="001968E4" w:rsidRDefault="4CACD2DF" w:rsidP="00495BFF">
      <w:r>
        <w:t xml:space="preserve">This procurement will result in a contractual agreement between two parties; the procurement may ONLY be used by those two parties exclusively. The </w:t>
      </w:r>
      <w:r w:rsidR="33A57A6E">
        <w:t xml:space="preserve">initial </w:t>
      </w:r>
      <w:r>
        <w:t xml:space="preserve">contract will be for one year from date of award with the option to extend up to three (3) additional years. This contract will not exceed four (4) </w:t>
      </w:r>
      <w:r w:rsidR="28CC97B6">
        <w:t>years’</w:t>
      </w:r>
      <w:r>
        <w:t xml:space="preserve"> total. </w:t>
      </w:r>
    </w:p>
    <w:p w14:paraId="55E49FFC" w14:textId="77777777" w:rsidR="000962F8" w:rsidRPr="001968E4" w:rsidRDefault="000962F8" w:rsidP="00894DB7"/>
    <w:p w14:paraId="3EDA74D7" w14:textId="30DB512A" w:rsidR="00071505" w:rsidRPr="001968E4" w:rsidRDefault="78D15010" w:rsidP="00894DB7">
      <w:r>
        <w:t>This RFP may result in multiple awards.</w:t>
      </w:r>
    </w:p>
    <w:p w14:paraId="7E17DA17" w14:textId="77777777" w:rsidR="00495BFF" w:rsidRPr="001968E4" w:rsidRDefault="00495BFF" w:rsidP="00071505"/>
    <w:p w14:paraId="45B8FCE4" w14:textId="240F680F" w:rsidR="00821E52" w:rsidRPr="001968E4" w:rsidRDefault="00821E52" w:rsidP="00071505">
      <w:r w:rsidRPr="001968E4">
        <w:t>This procurement will result in a contractual agreement between two parties; the procurement may ONLY be used by those two parties exclusively.</w:t>
      </w:r>
    </w:p>
    <w:p w14:paraId="53856C49" w14:textId="77777777" w:rsidR="00357607" w:rsidRPr="001968E4" w:rsidRDefault="00357607" w:rsidP="00071505"/>
    <w:p w14:paraId="28A92DF9" w14:textId="166D55C1" w:rsidR="00F963E4" w:rsidRPr="001968E4" w:rsidRDefault="383AC937" w:rsidP="00626EE0">
      <w:pPr>
        <w:pStyle w:val="Heading2"/>
        <w:rPr>
          <w:rFonts w:cs="Times New Roman"/>
        </w:rPr>
      </w:pPr>
      <w:bookmarkStart w:id="20" w:name="_Toc1998069443"/>
      <w:bookmarkStart w:id="21" w:name="_Toc212643665"/>
      <w:bookmarkStart w:id="22" w:name="_Toc212731342"/>
      <w:bookmarkStart w:id="23" w:name="_Toc377565306"/>
      <w:bookmarkStart w:id="24" w:name="_Toc112682165"/>
      <w:r w:rsidRPr="63772397">
        <w:rPr>
          <w:rFonts w:cs="Times New Roman"/>
        </w:rPr>
        <w:t>PROCUREMENT MANAGER</w:t>
      </w:r>
      <w:bookmarkEnd w:id="20"/>
      <w:bookmarkEnd w:id="21"/>
      <w:bookmarkEnd w:id="22"/>
    </w:p>
    <w:bookmarkEnd w:id="23"/>
    <w:bookmarkEnd w:id="24"/>
    <w:p w14:paraId="298600E2" w14:textId="6C46D546" w:rsidR="001206A3" w:rsidRPr="001968E4" w:rsidRDefault="00E40A4B" w:rsidP="0033658A">
      <w:r w:rsidRPr="001968E4">
        <w:rPr>
          <w:bCs/>
          <w:sz w:val="26"/>
          <w:szCs w:val="26"/>
        </w:rPr>
        <w:t xml:space="preserve">ECECD </w:t>
      </w:r>
      <w:r w:rsidR="002C48BB" w:rsidRPr="001968E4">
        <w:rPr>
          <w:bCs/>
        </w:rPr>
        <w:t>has assigned a</w:t>
      </w:r>
      <w:r w:rsidR="001206A3" w:rsidRPr="001968E4">
        <w:rPr>
          <w:bCs/>
        </w:rPr>
        <w:t xml:space="preserve"> Procurement Manager who is responsible for the conduct</w:t>
      </w:r>
      <w:r w:rsidR="001206A3" w:rsidRPr="001968E4">
        <w:t xml:space="preserve"> of this procurement whose name, address, telephone number and e-mail address are listed below:</w:t>
      </w:r>
    </w:p>
    <w:p w14:paraId="14DC9C5F" w14:textId="77777777" w:rsidR="001206A3" w:rsidRPr="001968E4" w:rsidRDefault="001206A3"/>
    <w:p w14:paraId="6E6799D0" w14:textId="51FE65F5" w:rsidR="001206A3" w:rsidRPr="001968E4" w:rsidRDefault="4C04BED5">
      <w:r w:rsidRPr="001968E4">
        <w:t>Name</w:t>
      </w:r>
      <w:proofErr w:type="gramStart"/>
      <w:r w:rsidRPr="001968E4">
        <w:t>:</w:t>
      </w:r>
      <w:r w:rsidR="002C48BB" w:rsidRPr="001968E4">
        <w:tab/>
      </w:r>
      <w:r w:rsidR="002C48BB" w:rsidRPr="001968E4">
        <w:tab/>
      </w:r>
      <w:r w:rsidR="3C339E93" w:rsidRPr="001968E4">
        <w:t>Dr</w:t>
      </w:r>
      <w:proofErr w:type="gramEnd"/>
      <w:r w:rsidR="3C339E93" w:rsidRPr="001968E4">
        <w:t>. Kirene M. Bargas</w:t>
      </w:r>
      <w:r w:rsidR="54525593" w:rsidRPr="001968E4">
        <w:t>,</w:t>
      </w:r>
      <w:r w:rsidR="627244E0" w:rsidRPr="001968E4">
        <w:t xml:space="preserve"> Procurement Manager</w:t>
      </w:r>
    </w:p>
    <w:p w14:paraId="1784AE56" w14:textId="525A3AA8" w:rsidR="001206A3" w:rsidRPr="001968E4" w:rsidRDefault="4C04BED5">
      <w:r w:rsidRPr="001968E4">
        <w:t>Telephone:</w:t>
      </w:r>
      <w:r w:rsidR="002C48BB" w:rsidRPr="001968E4">
        <w:tab/>
      </w:r>
      <w:r w:rsidRPr="001968E4">
        <w:t xml:space="preserve">(505) </w:t>
      </w:r>
      <w:r w:rsidR="3C339E93" w:rsidRPr="001968E4">
        <w:t>618-0142</w:t>
      </w:r>
    </w:p>
    <w:p w14:paraId="56DB7770" w14:textId="760270C8" w:rsidR="0062298B" w:rsidRPr="001968E4" w:rsidRDefault="255A5274">
      <w:r>
        <w:t>Email:</w:t>
      </w:r>
      <w:r w:rsidR="627244E0">
        <w:tab/>
      </w:r>
      <w:r w:rsidR="627244E0">
        <w:tab/>
      </w:r>
      <w:hyperlink r:id="rId13">
        <w:r w:rsidR="43C08B05" w:rsidRPr="63772397">
          <w:rPr>
            <w:rStyle w:val="Hyperlink"/>
          </w:rPr>
          <w:t>ececd.rfp@ececd.nm.gov</w:t>
        </w:r>
      </w:hyperlink>
    </w:p>
    <w:p w14:paraId="3C81E638" w14:textId="231F20D4" w:rsidR="0033658A" w:rsidRPr="001968E4" w:rsidRDefault="0033658A" w:rsidP="00155E8D">
      <w:pPr>
        <w:numPr>
          <w:ilvl w:val="0"/>
          <w:numId w:val="18"/>
        </w:numPr>
      </w:pPr>
      <w:r w:rsidRPr="001968E4">
        <w:rPr>
          <w:b/>
          <w:bCs/>
        </w:rPr>
        <w:t>Any inquiries or requests</w:t>
      </w:r>
      <w:r w:rsidRPr="001968E4">
        <w:rPr>
          <w:bCs/>
        </w:rPr>
        <w:t xml:space="preserve"> regarding this procurement </w:t>
      </w:r>
      <w:r w:rsidR="00CB5435" w:rsidRPr="001968E4">
        <w:rPr>
          <w:bCs/>
        </w:rPr>
        <w:t xml:space="preserve">must </w:t>
      </w:r>
      <w:r w:rsidRPr="001968E4">
        <w:rPr>
          <w:bCs/>
        </w:rPr>
        <w:t>be submitted, in writing, to the</w:t>
      </w:r>
      <w:r w:rsidRPr="001968E4">
        <w:t xml:space="preserve"> Procurement Manager.  Offerors may contact </w:t>
      </w:r>
      <w:r w:rsidRPr="001968E4">
        <w:rPr>
          <w:b/>
          <w:u w:val="single"/>
        </w:rPr>
        <w:t>ONLY</w:t>
      </w:r>
      <w:r w:rsidRPr="001968E4">
        <w:t xml:space="preserve"> the Procurement Manager regarding </w:t>
      </w:r>
      <w:r w:rsidRPr="001968E4">
        <w:lastRenderedPageBreak/>
        <w:t xml:space="preserve">this procurement.  Other state employees or Evaluation Committee members do not have the authority to respond on behalf of </w:t>
      </w:r>
      <w:proofErr w:type="gramStart"/>
      <w:r w:rsidRPr="001968E4">
        <w:t xml:space="preserve">the </w:t>
      </w:r>
      <w:r w:rsidR="00FA2F2E" w:rsidRPr="001968E4">
        <w:t>ECECD</w:t>
      </w:r>
      <w:proofErr w:type="gramEnd"/>
      <w:r w:rsidRPr="001968E4">
        <w:t xml:space="preserve">. </w:t>
      </w:r>
    </w:p>
    <w:p w14:paraId="5E69C6B6" w14:textId="77777777" w:rsidR="0033658A" w:rsidRPr="001968E4" w:rsidRDefault="0033658A" w:rsidP="0033658A">
      <w:pPr>
        <w:ind w:left="720"/>
      </w:pPr>
    </w:p>
    <w:p w14:paraId="1AF92230" w14:textId="6831A2CB" w:rsidR="0033658A" w:rsidRPr="001968E4" w:rsidRDefault="0033658A" w:rsidP="00155E8D">
      <w:pPr>
        <w:numPr>
          <w:ilvl w:val="0"/>
          <w:numId w:val="18"/>
        </w:numPr>
      </w:pPr>
      <w:r w:rsidRPr="001968E4">
        <w:rPr>
          <w:b/>
        </w:rPr>
        <w:t xml:space="preserve">Protests of the solicitation or award must be submitted in writing to the Protest Manager identified in Section II.B.13. </w:t>
      </w:r>
      <w:r w:rsidRPr="001968E4">
        <w:t xml:space="preserve"> </w:t>
      </w:r>
      <w:r w:rsidR="004273EC" w:rsidRPr="001968E4">
        <w:t>As a Protest Manager has been named in this Request for P</w:t>
      </w:r>
      <w:r w:rsidR="00ED2A29" w:rsidRPr="001968E4">
        <w:t>roposals, pursuant to §13-1-172</w:t>
      </w:r>
      <w:r w:rsidR="004273EC" w:rsidRPr="001968E4">
        <w:t xml:space="preserve"> NMSA 1978 and 1.4.1.82 NMAC, </w:t>
      </w:r>
      <w:r w:rsidR="004273EC" w:rsidRPr="001968E4">
        <w:rPr>
          <w:b/>
          <w:u w:val="single"/>
        </w:rPr>
        <w:t>ONLY</w:t>
      </w:r>
      <w:r w:rsidR="004273EC" w:rsidRPr="001968E4">
        <w:rPr>
          <w:b/>
        </w:rPr>
        <w:t xml:space="preserve"> protests delivered directly to the Protest Manager in writing and in a timely fashion will be considered to have been submitted properly and in accordance with statute, rule and this Request for Proposals.</w:t>
      </w:r>
      <w:r w:rsidR="004273EC" w:rsidRPr="001968E4">
        <w:t xml:space="preserve"> </w:t>
      </w:r>
      <w:r w:rsidRPr="001968E4">
        <w:t xml:space="preserve">Protests submitted or delivered to the Procurement Manager will </w:t>
      </w:r>
      <w:r w:rsidRPr="001968E4">
        <w:rPr>
          <w:b/>
          <w:u w:val="single"/>
        </w:rPr>
        <w:t>NOT</w:t>
      </w:r>
      <w:r w:rsidRPr="001968E4">
        <w:t xml:space="preserve"> be considered properly submitted.</w:t>
      </w:r>
      <w:r w:rsidR="004273EC" w:rsidRPr="001968E4">
        <w:t xml:space="preserve">  </w:t>
      </w:r>
    </w:p>
    <w:p w14:paraId="63BD11B7" w14:textId="77777777" w:rsidR="0033658A" w:rsidRPr="001968E4" w:rsidRDefault="0033658A"/>
    <w:p w14:paraId="6C0E8675" w14:textId="31550A5B" w:rsidR="00F963E4" w:rsidRPr="001968E4" w:rsidRDefault="383AC937" w:rsidP="63772397">
      <w:pPr>
        <w:pStyle w:val="Heading2"/>
        <w:rPr>
          <w:rFonts w:cs="Times New Roman"/>
          <w:i/>
          <w:iCs/>
        </w:rPr>
      </w:pPr>
      <w:bookmarkStart w:id="25" w:name="_Toc1849033566"/>
      <w:bookmarkStart w:id="26" w:name="_Toc212643666"/>
      <w:bookmarkStart w:id="27" w:name="_Toc212731343"/>
      <w:bookmarkStart w:id="28" w:name="_Toc112682166"/>
      <w:r w:rsidRPr="63772397">
        <w:rPr>
          <w:rFonts w:cs="Times New Roman"/>
        </w:rPr>
        <w:t>PROPOSAL SUBMISSION</w:t>
      </w:r>
      <w:bookmarkEnd w:id="25"/>
      <w:bookmarkEnd w:id="26"/>
      <w:bookmarkEnd w:id="27"/>
    </w:p>
    <w:bookmarkEnd w:id="28"/>
    <w:p w14:paraId="095D3C7F" w14:textId="102FF67A" w:rsidR="00143498" w:rsidRPr="001968E4" w:rsidRDefault="00143498" w:rsidP="000C30D8">
      <w:pPr>
        <w:spacing w:line="276" w:lineRule="auto"/>
      </w:pPr>
      <w:r w:rsidRPr="001968E4">
        <w:rPr>
          <w:b/>
          <w:i/>
        </w:rPr>
        <w:t>Submissions of all proposals must be accomplished via the email address given in this proposal. Refer to Section III.B.1 for instructions.</w:t>
      </w:r>
    </w:p>
    <w:p w14:paraId="7EE1146F" w14:textId="77777777" w:rsidR="005E444A" w:rsidRPr="001968E4" w:rsidRDefault="005E444A"/>
    <w:p w14:paraId="2F8D3DD9" w14:textId="1CE236EE" w:rsidR="00F963E4" w:rsidRPr="001968E4" w:rsidRDefault="73E412EA" w:rsidP="63772397">
      <w:pPr>
        <w:pStyle w:val="Heading2"/>
        <w:rPr>
          <w:rFonts w:cs="Times New Roman"/>
          <w:i/>
          <w:iCs/>
        </w:rPr>
      </w:pPr>
      <w:bookmarkStart w:id="29" w:name="_Toc2047286602"/>
      <w:bookmarkStart w:id="30" w:name="_Toc212643667"/>
      <w:bookmarkStart w:id="31" w:name="_Toc212731344"/>
      <w:bookmarkStart w:id="32" w:name="_Toc377565307"/>
      <w:bookmarkStart w:id="33" w:name="_Toc112682167"/>
      <w:r w:rsidRPr="63772397">
        <w:rPr>
          <w:rFonts w:cs="Times New Roman"/>
        </w:rPr>
        <w:t>DEFINITION OF TERMINOLOGY</w:t>
      </w:r>
      <w:bookmarkEnd w:id="29"/>
      <w:bookmarkEnd w:id="30"/>
      <w:bookmarkEnd w:id="31"/>
    </w:p>
    <w:bookmarkEnd w:id="32"/>
    <w:bookmarkEnd w:id="33"/>
    <w:p w14:paraId="3E7C890A" w14:textId="2565D8FB" w:rsidR="00257144" w:rsidRPr="001968E4" w:rsidRDefault="001206A3" w:rsidP="000C30D8">
      <w:r w:rsidRPr="001968E4">
        <w:t>This section contains definitions of terms used throughout this procurement document, including appropriate abbreviations:</w:t>
      </w:r>
      <w:r w:rsidR="00E55E45" w:rsidRPr="001968E4">
        <w:t xml:space="preserve"> </w:t>
      </w:r>
    </w:p>
    <w:p w14:paraId="463333C1" w14:textId="4114C44A" w:rsidR="001206A3" w:rsidRPr="001968E4" w:rsidRDefault="001206A3" w:rsidP="00155E8D">
      <w:pPr>
        <w:pStyle w:val="ListParagraph"/>
        <w:numPr>
          <w:ilvl w:val="0"/>
          <w:numId w:val="28"/>
        </w:numPr>
        <w:spacing w:before="120"/>
        <w:contextualSpacing w:val="0"/>
      </w:pPr>
      <w:r w:rsidRPr="001968E4">
        <w:t>“</w:t>
      </w:r>
      <w:r w:rsidRPr="001968E4">
        <w:rPr>
          <w:b/>
        </w:rPr>
        <w:t>Agency</w:t>
      </w:r>
      <w:r w:rsidRPr="001968E4">
        <w:t xml:space="preserve">” means the </w:t>
      </w:r>
      <w:r w:rsidR="0016229A" w:rsidRPr="001968E4">
        <w:t xml:space="preserve">Early Childhood Education and Care Department, sponsoring this Procurement. </w:t>
      </w:r>
    </w:p>
    <w:p w14:paraId="52603BEC" w14:textId="77777777" w:rsidR="004131F2" w:rsidRPr="001968E4" w:rsidRDefault="004131F2" w:rsidP="00155E8D">
      <w:pPr>
        <w:pStyle w:val="ListParagraph"/>
        <w:numPr>
          <w:ilvl w:val="0"/>
          <w:numId w:val="28"/>
        </w:numPr>
        <w:spacing w:before="120"/>
        <w:contextualSpacing w:val="0"/>
      </w:pPr>
      <w:r w:rsidRPr="001968E4">
        <w:t>“</w:t>
      </w:r>
      <w:r w:rsidRPr="001968E4">
        <w:rPr>
          <w:b/>
        </w:rPr>
        <w:t>Award</w:t>
      </w:r>
      <w:r w:rsidRPr="001968E4">
        <w:t>” means the final execution of the contract document.</w:t>
      </w:r>
    </w:p>
    <w:p w14:paraId="63C591DD" w14:textId="61C5D605" w:rsidR="0056432E" w:rsidRPr="001968E4" w:rsidRDefault="00257144" w:rsidP="00155E8D">
      <w:pPr>
        <w:pStyle w:val="ListParagraph"/>
        <w:numPr>
          <w:ilvl w:val="0"/>
          <w:numId w:val="28"/>
        </w:numPr>
        <w:spacing w:before="120"/>
        <w:contextualSpacing w:val="0"/>
      </w:pPr>
      <w:r w:rsidRPr="001968E4">
        <w:t>“</w:t>
      </w:r>
      <w:r w:rsidRPr="001968E4">
        <w:rPr>
          <w:b/>
        </w:rPr>
        <w:t>Business Hours</w:t>
      </w:r>
      <w:r w:rsidRPr="001968E4">
        <w:t xml:space="preserve">” means </w:t>
      </w:r>
      <w:r w:rsidR="003A047F" w:rsidRPr="001968E4">
        <w:t xml:space="preserve">weekdays (Monday – Friday) </w:t>
      </w:r>
      <w:r w:rsidRPr="001968E4">
        <w:t xml:space="preserve">8:00 AM thru 5:00 PM </w:t>
      </w:r>
      <w:r w:rsidR="00705BFF" w:rsidRPr="001968E4">
        <w:t>MST/MDT</w:t>
      </w:r>
      <w:r w:rsidRPr="001968E4">
        <w:t>, whichever is in effect on the date given.</w:t>
      </w:r>
    </w:p>
    <w:p w14:paraId="30E2B5BA" w14:textId="61D95669" w:rsidR="0056432E" w:rsidRPr="001968E4" w:rsidRDefault="001206A3" w:rsidP="00155E8D">
      <w:pPr>
        <w:pStyle w:val="ListParagraph"/>
        <w:numPr>
          <w:ilvl w:val="0"/>
          <w:numId w:val="28"/>
        </w:numPr>
        <w:spacing w:before="120"/>
        <w:contextualSpacing w:val="0"/>
      </w:pPr>
      <w:r w:rsidRPr="001968E4">
        <w:t>“</w:t>
      </w:r>
      <w:r w:rsidRPr="001968E4">
        <w:rPr>
          <w:b/>
        </w:rPr>
        <w:t>Close of Business</w:t>
      </w:r>
      <w:r w:rsidRPr="001968E4">
        <w:t xml:space="preserve">” means </w:t>
      </w:r>
      <w:r w:rsidR="003A047F" w:rsidRPr="001968E4">
        <w:t xml:space="preserve">weekdays (Monday – Friday) </w:t>
      </w:r>
      <w:r w:rsidRPr="001968E4">
        <w:t xml:space="preserve">5:00 PM </w:t>
      </w:r>
      <w:r w:rsidR="003A047F" w:rsidRPr="001968E4">
        <w:t>MST/MDT</w:t>
      </w:r>
      <w:r w:rsidRPr="001968E4">
        <w:t xml:space="preserve">, whichever is in </w:t>
      </w:r>
      <w:r w:rsidR="003A047F" w:rsidRPr="001968E4">
        <w:t>effect on the date given</w:t>
      </w:r>
      <w:r w:rsidR="00257144" w:rsidRPr="001968E4">
        <w:t>.</w:t>
      </w:r>
    </w:p>
    <w:p w14:paraId="4E91FBC0" w14:textId="5113C87A" w:rsidR="001206A3" w:rsidRPr="001968E4" w:rsidRDefault="0053402A" w:rsidP="00155E8D">
      <w:pPr>
        <w:pStyle w:val="ListParagraph"/>
        <w:numPr>
          <w:ilvl w:val="0"/>
          <w:numId w:val="28"/>
        </w:numPr>
        <w:spacing w:before="120"/>
        <w:contextualSpacing w:val="0"/>
      </w:pPr>
      <w:r w:rsidRPr="001968E4">
        <w:t>“</w:t>
      </w:r>
      <w:r w:rsidRPr="001968E4">
        <w:rPr>
          <w:b/>
        </w:rPr>
        <w:t>Confidential</w:t>
      </w:r>
      <w:r w:rsidRPr="001968E4">
        <w:t xml:space="preserve">” means confidential financial information concerning </w:t>
      </w:r>
      <w:r w:rsidR="0056432E" w:rsidRPr="001968E4">
        <w:t xml:space="preserve">Offeror’s </w:t>
      </w:r>
      <w:r w:rsidRPr="001968E4">
        <w:t xml:space="preserve">organization and data that qualifies as a trade secret in accordance with the Uniform Trade Secrets Act </w:t>
      </w:r>
      <w:r w:rsidR="0051251A" w:rsidRPr="001968E4">
        <w:t>§§</w:t>
      </w:r>
      <w:r w:rsidRPr="001968E4">
        <w:t>57-3-A-1 t</w:t>
      </w:r>
      <w:r w:rsidR="0051251A" w:rsidRPr="001968E4">
        <w:t>hrough</w:t>
      </w:r>
      <w:r w:rsidRPr="001968E4">
        <w:t xml:space="preserve"> 57-3A-7</w:t>
      </w:r>
      <w:r w:rsidR="00BC1195" w:rsidRPr="001968E4">
        <w:t xml:space="preserve"> NMSA</w:t>
      </w:r>
      <w:r w:rsidR="0051251A" w:rsidRPr="001968E4">
        <w:t xml:space="preserve"> 1978</w:t>
      </w:r>
      <w:r w:rsidRPr="001968E4">
        <w:t>. See</w:t>
      </w:r>
      <w:r w:rsidR="00EC60AD" w:rsidRPr="001968E4">
        <w:t xml:space="preserve"> also</w:t>
      </w:r>
      <w:r w:rsidRPr="001968E4">
        <w:t xml:space="preserve"> NMAC 1.4.1.45.</w:t>
      </w:r>
      <w:r w:rsidR="00224CEE" w:rsidRPr="001968E4">
        <w:t xml:space="preserve"> </w:t>
      </w:r>
      <w:r w:rsidR="00824694" w:rsidRPr="001968E4">
        <w:t xml:space="preserve"> The following items may </w:t>
      </w:r>
      <w:r w:rsidR="00824694" w:rsidRPr="001968E4">
        <w:rPr>
          <w:b/>
          <w:u w:val="single"/>
        </w:rPr>
        <w:t>not</w:t>
      </w:r>
      <w:r w:rsidR="00824694" w:rsidRPr="001968E4">
        <w:t xml:space="preserve"> be labelled as confidential: Offeror’s submitted </w:t>
      </w:r>
      <w:r w:rsidR="002804EC" w:rsidRPr="001968E4">
        <w:t>Cost</w:t>
      </w:r>
      <w:r w:rsidR="0033658A" w:rsidRPr="001968E4">
        <w:t xml:space="preserve"> response</w:t>
      </w:r>
      <w:r w:rsidR="00824694" w:rsidRPr="001968E4">
        <w:t>, Staff/Personnel Resumes/Bios</w:t>
      </w:r>
      <w:r w:rsidR="00272319" w:rsidRPr="001968E4">
        <w:t xml:space="preserve"> (excluding personal information such as personal telephone numbers </w:t>
      </w:r>
      <w:r w:rsidR="004273EC" w:rsidRPr="001968E4">
        <w:t>and/</w:t>
      </w:r>
      <w:r w:rsidR="00272319" w:rsidRPr="001968E4">
        <w:t>or home addresses)</w:t>
      </w:r>
      <w:r w:rsidR="00824694" w:rsidRPr="001968E4">
        <w:t xml:space="preserve">, </w:t>
      </w:r>
      <w:r w:rsidR="002804EC" w:rsidRPr="001968E4">
        <w:t xml:space="preserve">and other submitted data that is </w:t>
      </w:r>
      <w:r w:rsidR="002804EC" w:rsidRPr="001968E4">
        <w:rPr>
          <w:b/>
          <w:u w:val="single"/>
        </w:rPr>
        <w:t>not</w:t>
      </w:r>
      <w:r w:rsidR="002804EC" w:rsidRPr="001968E4">
        <w:t xml:space="preserve"> confidential financial information or that qualifies under the Uniform Trade Secrets Act.</w:t>
      </w:r>
    </w:p>
    <w:p w14:paraId="63E2FBDA" w14:textId="77777777" w:rsidR="001206A3" w:rsidRPr="001968E4" w:rsidRDefault="00655A90" w:rsidP="00155E8D">
      <w:pPr>
        <w:pStyle w:val="ListParagraph"/>
        <w:numPr>
          <w:ilvl w:val="0"/>
          <w:numId w:val="28"/>
        </w:numPr>
        <w:spacing w:before="120"/>
        <w:contextualSpacing w:val="0"/>
      </w:pPr>
      <w:r w:rsidRPr="001968E4">
        <w:t>“</w:t>
      </w:r>
      <w:r w:rsidR="001206A3" w:rsidRPr="001968E4">
        <w:rPr>
          <w:b/>
        </w:rPr>
        <w:t>Contract</w:t>
      </w:r>
      <w:r w:rsidR="00B14F04" w:rsidRPr="001968E4">
        <w:t>”</w:t>
      </w:r>
      <w:r w:rsidR="001206A3" w:rsidRPr="001968E4">
        <w:t xml:space="preserve"> means a</w:t>
      </w:r>
      <w:r w:rsidR="00CC0A31" w:rsidRPr="001968E4">
        <w:t xml:space="preserve">ny agreement for the procurement of items of tangible personal property, services or construction. </w:t>
      </w:r>
      <w:r w:rsidR="001206A3" w:rsidRPr="001968E4">
        <w:t xml:space="preserve"> </w:t>
      </w:r>
    </w:p>
    <w:p w14:paraId="546EE150" w14:textId="0A07EF87" w:rsidR="00992493" w:rsidRPr="001968E4" w:rsidRDefault="00655A90" w:rsidP="00155E8D">
      <w:pPr>
        <w:pStyle w:val="ListParagraph"/>
        <w:numPr>
          <w:ilvl w:val="0"/>
          <w:numId w:val="28"/>
        </w:numPr>
        <w:spacing w:before="120"/>
        <w:contextualSpacing w:val="0"/>
      </w:pPr>
      <w:r w:rsidRPr="001968E4">
        <w:t>“</w:t>
      </w:r>
      <w:r w:rsidR="001206A3" w:rsidRPr="001968E4">
        <w:rPr>
          <w:b/>
        </w:rPr>
        <w:t>Contractor</w:t>
      </w:r>
      <w:r w:rsidR="00B14F04" w:rsidRPr="001968E4">
        <w:t>”</w:t>
      </w:r>
      <w:r w:rsidR="001206A3" w:rsidRPr="001968E4">
        <w:t xml:space="preserve"> mean</w:t>
      </w:r>
      <w:r w:rsidR="00CC0A31" w:rsidRPr="001968E4">
        <w:t>s any business having a contract with a state agency or local public body</w:t>
      </w:r>
      <w:r w:rsidR="00F100DE" w:rsidRPr="001968E4">
        <w:t>.</w:t>
      </w:r>
    </w:p>
    <w:p w14:paraId="4A10B7A1" w14:textId="77777777" w:rsidR="001206A3" w:rsidRPr="001968E4" w:rsidRDefault="00655A90" w:rsidP="00155E8D">
      <w:pPr>
        <w:pStyle w:val="ListParagraph"/>
        <w:numPr>
          <w:ilvl w:val="0"/>
          <w:numId w:val="28"/>
        </w:numPr>
        <w:spacing w:before="120"/>
        <w:contextualSpacing w:val="0"/>
      </w:pPr>
      <w:r w:rsidRPr="001968E4">
        <w:t>“</w:t>
      </w:r>
      <w:r w:rsidR="001206A3" w:rsidRPr="001968E4">
        <w:rPr>
          <w:b/>
        </w:rPr>
        <w:t>Determination</w:t>
      </w:r>
      <w:r w:rsidR="00B14F04" w:rsidRPr="001968E4">
        <w:t>”</w:t>
      </w:r>
      <w:r w:rsidR="001206A3" w:rsidRPr="001968E4">
        <w:t xml:space="preserve"> means the written documentation of a decision of a procurement </w:t>
      </w:r>
      <w:r w:rsidR="00CC0A31" w:rsidRPr="001968E4">
        <w:t>officer</w:t>
      </w:r>
      <w:r w:rsidR="001206A3" w:rsidRPr="001968E4">
        <w:t xml:space="preserve"> including findings of fact required to support a decision.  A determination becomes part of the procurement file</w:t>
      </w:r>
      <w:r w:rsidR="00CC0A31" w:rsidRPr="001968E4">
        <w:t xml:space="preserve"> to which it pertains.</w:t>
      </w:r>
    </w:p>
    <w:p w14:paraId="5F69833F" w14:textId="77777777" w:rsidR="000C30D8" w:rsidRPr="001968E4" w:rsidRDefault="5524AF78" w:rsidP="00155E8D">
      <w:pPr>
        <w:pStyle w:val="ListParagraph"/>
        <w:numPr>
          <w:ilvl w:val="0"/>
          <w:numId w:val="28"/>
        </w:numPr>
        <w:spacing w:before="120"/>
        <w:rPr>
          <w:color w:val="000000" w:themeColor="text1"/>
        </w:rPr>
      </w:pPr>
      <w:r>
        <w:t>“</w:t>
      </w:r>
      <w:r w:rsidR="11E8F9FC" w:rsidRPr="63772397">
        <w:rPr>
          <w:b/>
          <w:bCs/>
        </w:rPr>
        <w:t>Desirable</w:t>
      </w:r>
      <w:r w:rsidR="00D85482">
        <w:t>”</w:t>
      </w:r>
      <w:r w:rsidR="11E8F9FC">
        <w:t xml:space="preserve"> </w:t>
      </w:r>
      <w:r w:rsidR="77CDB95B">
        <w:t xml:space="preserve">– </w:t>
      </w:r>
      <w:r w:rsidR="11E8F9FC">
        <w:t xml:space="preserve">the </w:t>
      </w:r>
      <w:proofErr w:type="gramStart"/>
      <w:r w:rsidR="11E8F9FC">
        <w:t xml:space="preserve">terms </w:t>
      </w:r>
      <w:r w:rsidR="00D85482">
        <w:t>”</w:t>
      </w:r>
      <w:r w:rsidR="11E8F9FC">
        <w:t>may</w:t>
      </w:r>
      <w:proofErr w:type="gramEnd"/>
      <w:r w:rsidR="00D85482">
        <w:t>,”</w:t>
      </w:r>
      <w:r w:rsidR="11E8F9FC">
        <w:t xml:space="preserve"> </w:t>
      </w:r>
      <w:r w:rsidR="00D85482">
        <w:t>“</w:t>
      </w:r>
      <w:r w:rsidR="11E8F9FC">
        <w:t>can</w:t>
      </w:r>
      <w:r w:rsidR="00D85482">
        <w:t>,”</w:t>
      </w:r>
      <w:r w:rsidR="77CDB95B">
        <w:t xml:space="preserve"> “</w:t>
      </w:r>
      <w:r w:rsidR="11E8F9FC">
        <w:t>should</w:t>
      </w:r>
      <w:r w:rsidR="00D85482">
        <w:t>,”</w:t>
      </w:r>
      <w:r w:rsidR="11E8F9FC">
        <w:t xml:space="preserve"> </w:t>
      </w:r>
      <w:r w:rsidR="77CDB95B">
        <w:t>“</w:t>
      </w:r>
      <w:r w:rsidR="11E8F9FC">
        <w:t>preferably</w:t>
      </w:r>
      <w:r w:rsidR="00D85482">
        <w:t>,”</w:t>
      </w:r>
      <w:r w:rsidR="11E8F9FC">
        <w:t xml:space="preserve"> or </w:t>
      </w:r>
      <w:r w:rsidR="77CDB95B">
        <w:t>“</w:t>
      </w:r>
      <w:r w:rsidR="11E8F9FC">
        <w:t>prefers</w:t>
      </w:r>
      <w:r w:rsidR="00D85482">
        <w:t>”</w:t>
      </w:r>
      <w:r w:rsidR="11E8F9FC">
        <w:t xml:space="preserve"> </w:t>
      </w:r>
      <w:proofErr w:type="gramStart"/>
      <w:r w:rsidR="11E8F9FC">
        <w:t>identify</w:t>
      </w:r>
      <w:proofErr w:type="gramEnd"/>
      <w:r w:rsidR="11E8F9FC">
        <w:t xml:space="preserve"> a desirable or discretionary item or factor</w:t>
      </w:r>
      <w:r w:rsidR="59E1D0CE">
        <w:t>.</w:t>
      </w:r>
    </w:p>
    <w:p w14:paraId="2B1C2207" w14:textId="78DD5DEF" w:rsidR="000E3BE6" w:rsidRPr="001968E4" w:rsidRDefault="575DEA4D" w:rsidP="00155E8D">
      <w:pPr>
        <w:pStyle w:val="ListParagraph"/>
        <w:numPr>
          <w:ilvl w:val="0"/>
          <w:numId w:val="28"/>
        </w:numPr>
        <w:spacing w:before="120"/>
        <w:contextualSpacing w:val="0"/>
        <w:rPr>
          <w:color w:val="000000" w:themeColor="text1"/>
        </w:rPr>
      </w:pPr>
      <w:r w:rsidRPr="001968E4">
        <w:lastRenderedPageBreak/>
        <w:t>“</w:t>
      </w:r>
      <w:r w:rsidRPr="001968E4">
        <w:rPr>
          <w:b/>
          <w:bCs/>
        </w:rPr>
        <w:t>Electronic Submission</w:t>
      </w:r>
      <w:r w:rsidRPr="001968E4">
        <w:t xml:space="preserve">” </w:t>
      </w:r>
      <w:r w:rsidR="430569B4" w:rsidRPr="001968E4">
        <w:rPr>
          <w:color w:val="000000" w:themeColor="text1"/>
        </w:rPr>
        <w:t xml:space="preserve">means a successful submittal of Offeror’s proposal via the Email address given in this proposal. </w:t>
      </w:r>
    </w:p>
    <w:p w14:paraId="71521F90" w14:textId="096175A3" w:rsidR="00FA582C" w:rsidRPr="001968E4" w:rsidRDefault="6C0DA052" w:rsidP="00155E8D">
      <w:pPr>
        <w:pStyle w:val="ListParagraph"/>
        <w:numPr>
          <w:ilvl w:val="0"/>
          <w:numId w:val="28"/>
        </w:numPr>
        <w:spacing w:before="120"/>
        <w:contextualSpacing w:val="0"/>
      </w:pPr>
      <w:r w:rsidRPr="001968E4">
        <w:t>“</w:t>
      </w:r>
      <w:r w:rsidRPr="001968E4">
        <w:rPr>
          <w:b/>
          <w:bCs/>
        </w:rPr>
        <w:t>Electronic Version/Copy</w:t>
      </w:r>
      <w:r w:rsidRPr="001968E4">
        <w:t xml:space="preserve">” means </w:t>
      </w:r>
      <w:r w:rsidR="3C608D48" w:rsidRPr="001968E4">
        <w:t>a digital form</w:t>
      </w:r>
      <w:r w:rsidR="1A18433E" w:rsidRPr="001968E4">
        <w:t>at</w:t>
      </w:r>
      <w:r w:rsidR="3C608D48" w:rsidRPr="001968E4">
        <w:t xml:space="preserve"> consisting of text, images or both</w:t>
      </w:r>
      <w:r w:rsidR="1A18433E" w:rsidRPr="001968E4">
        <w:t>,</w:t>
      </w:r>
      <w:r w:rsidR="3C608D48" w:rsidRPr="001968E4">
        <w:t xml:space="preserve"> readable on computers or other electronic devices</w:t>
      </w:r>
      <w:r w:rsidR="1A18433E" w:rsidRPr="001968E4">
        <w:t>,</w:t>
      </w:r>
      <w:r w:rsidR="3C608D48" w:rsidRPr="001968E4">
        <w:t xml:space="preserve"> </w:t>
      </w:r>
      <w:r w:rsidR="1A18433E" w:rsidRPr="001968E4">
        <w:t xml:space="preserve">which </w:t>
      </w:r>
      <w:r w:rsidR="3C608D48" w:rsidRPr="001968E4">
        <w:t>includes all content that the</w:t>
      </w:r>
      <w:r w:rsidR="73E0F922" w:rsidRPr="001968E4">
        <w:t xml:space="preserve"> o</w:t>
      </w:r>
      <w:r w:rsidR="3C608D48" w:rsidRPr="001968E4">
        <w:t>r</w:t>
      </w:r>
      <w:r w:rsidR="5BD6C94A" w:rsidRPr="001968E4">
        <w:t>iginal</w:t>
      </w:r>
      <w:r w:rsidR="3C608D48" w:rsidRPr="001968E4">
        <w:t xml:space="preserve"> </w:t>
      </w:r>
      <w:r w:rsidR="1A18433E" w:rsidRPr="001968E4">
        <w:t xml:space="preserve">document </w:t>
      </w:r>
      <w:r w:rsidR="3C608D48" w:rsidRPr="001968E4">
        <w:t>contain</w:t>
      </w:r>
      <w:r w:rsidR="1A18433E" w:rsidRPr="001968E4">
        <w:t>s</w:t>
      </w:r>
      <w:r w:rsidR="6DF03762" w:rsidRPr="001968E4">
        <w:t>.</w:t>
      </w:r>
      <w:r w:rsidR="1C36D2C1" w:rsidRPr="001968E4">
        <w:t xml:space="preserve">  </w:t>
      </w:r>
      <w:r w:rsidR="30893780" w:rsidRPr="001968E4">
        <w:t xml:space="preserve">The electronic version/copy </w:t>
      </w:r>
      <w:r w:rsidR="25E8BB29" w:rsidRPr="001968E4">
        <w:t>CAN</w:t>
      </w:r>
      <w:r w:rsidR="30893780" w:rsidRPr="001968E4">
        <w:t>NOT be emailed.</w:t>
      </w:r>
    </w:p>
    <w:p w14:paraId="4F9647B5" w14:textId="77777777" w:rsidR="000C7B15" w:rsidRPr="001968E4" w:rsidRDefault="00655A90" w:rsidP="00155E8D">
      <w:pPr>
        <w:pStyle w:val="ListParagraph"/>
        <w:numPr>
          <w:ilvl w:val="0"/>
          <w:numId w:val="28"/>
        </w:numPr>
        <w:spacing w:before="120"/>
        <w:contextualSpacing w:val="0"/>
      </w:pPr>
      <w:r w:rsidRPr="001968E4">
        <w:t>“</w:t>
      </w:r>
      <w:r w:rsidR="000C7B15" w:rsidRPr="001968E4">
        <w:rPr>
          <w:b/>
        </w:rPr>
        <w:t>Evaluation Committee</w:t>
      </w:r>
      <w:r w:rsidR="00B14F04" w:rsidRPr="001968E4">
        <w:t>”</w:t>
      </w:r>
      <w:r w:rsidR="000C7B15" w:rsidRPr="001968E4">
        <w:t xml:space="preserve"> means a body appointed to perform the evaluation of Offerors’ proposals. </w:t>
      </w:r>
    </w:p>
    <w:p w14:paraId="5274B0F5" w14:textId="77777777" w:rsidR="000C7B15" w:rsidRPr="001968E4" w:rsidRDefault="00655A90" w:rsidP="00155E8D">
      <w:pPr>
        <w:pStyle w:val="ListParagraph"/>
        <w:numPr>
          <w:ilvl w:val="0"/>
          <w:numId w:val="28"/>
        </w:numPr>
        <w:spacing w:before="120"/>
        <w:contextualSpacing w:val="0"/>
      </w:pPr>
      <w:r w:rsidRPr="001968E4">
        <w:t>“</w:t>
      </w:r>
      <w:r w:rsidR="000C7B15" w:rsidRPr="001968E4">
        <w:rPr>
          <w:b/>
        </w:rPr>
        <w:t>Evaluation Committee Report</w:t>
      </w:r>
      <w:r w:rsidR="00B14F04" w:rsidRPr="001968E4">
        <w:t>”</w:t>
      </w:r>
      <w:r w:rsidR="000C7B15" w:rsidRPr="001968E4">
        <w:t xml:space="preserve"> means a report prepared by the Procurement Manager and the Evaluation Committee </w:t>
      </w:r>
      <w:r w:rsidR="00434329" w:rsidRPr="001968E4">
        <w:t xml:space="preserve">to support the Committee’s recommendation </w:t>
      </w:r>
      <w:r w:rsidR="000C7B15" w:rsidRPr="001968E4">
        <w:t xml:space="preserve">for contract award.  It will contain </w:t>
      </w:r>
      <w:r w:rsidR="005A5128" w:rsidRPr="001968E4">
        <w:t xml:space="preserve">scores and </w:t>
      </w:r>
      <w:r w:rsidR="000C7B15" w:rsidRPr="001968E4">
        <w:t>written</w:t>
      </w:r>
      <w:r w:rsidR="00434329" w:rsidRPr="001968E4">
        <w:t xml:space="preserve"> evaluations of all responsive Offeror </w:t>
      </w:r>
      <w:r w:rsidR="005A5128" w:rsidRPr="001968E4">
        <w:t>proposals</w:t>
      </w:r>
      <w:r w:rsidR="00434329" w:rsidRPr="001968E4">
        <w:t>.</w:t>
      </w:r>
    </w:p>
    <w:p w14:paraId="5E5A548B" w14:textId="528FC592" w:rsidR="00DB32EF" w:rsidRPr="001968E4" w:rsidRDefault="00DB32EF" w:rsidP="00155E8D">
      <w:pPr>
        <w:pStyle w:val="ListParagraph"/>
        <w:numPr>
          <w:ilvl w:val="0"/>
          <w:numId w:val="28"/>
        </w:numPr>
        <w:spacing w:before="120"/>
        <w:contextualSpacing w:val="0"/>
      </w:pPr>
      <w:r w:rsidRPr="001968E4">
        <w:rPr>
          <w:b/>
          <w:bCs/>
        </w:rPr>
        <w:t xml:space="preserve">“Family Infant Toddler” or “FIT” </w:t>
      </w:r>
      <w:r w:rsidRPr="001968E4">
        <w:t>means a statewide system, at the Early Childhood Education and Care Department,</w:t>
      </w:r>
      <w:r w:rsidR="00841C62" w:rsidRPr="001968E4">
        <w:t xml:space="preserve"> Family Support and Early Intervention Division, of early intervention for infants and toddlers (birth to third birthday) with or at risk for developmental delays and disabilities and their families. </w:t>
      </w:r>
    </w:p>
    <w:p w14:paraId="18EF46EB" w14:textId="69881C5F" w:rsidR="00572AA8" w:rsidRPr="001968E4" w:rsidRDefault="00572AA8" w:rsidP="00155E8D">
      <w:pPr>
        <w:pStyle w:val="ListParagraph"/>
        <w:numPr>
          <w:ilvl w:val="0"/>
          <w:numId w:val="28"/>
        </w:numPr>
        <w:spacing w:before="120"/>
        <w:contextualSpacing w:val="0"/>
      </w:pPr>
      <w:r w:rsidRPr="001968E4">
        <w:t>“</w:t>
      </w:r>
      <w:r w:rsidRPr="001968E4">
        <w:rPr>
          <w:b/>
        </w:rPr>
        <w:t>Final Award</w:t>
      </w:r>
      <w:r w:rsidRPr="001968E4">
        <w:t xml:space="preserve">” means, in the context of this Request for Proposals and all </w:t>
      </w:r>
      <w:r w:rsidR="002B3F99" w:rsidRPr="001968E4">
        <w:t xml:space="preserve">its </w:t>
      </w:r>
      <w:r w:rsidRPr="001968E4">
        <w:t xml:space="preserve">attendant documents, </w:t>
      </w:r>
      <w:r w:rsidR="002B3F99" w:rsidRPr="001968E4">
        <w:t>that point at which</w:t>
      </w:r>
      <w:r w:rsidRPr="001968E4">
        <w:t xml:space="preserve"> the final required signature on the contract(s) resulting from the procurement</w:t>
      </w:r>
      <w:r w:rsidR="002B3F99" w:rsidRPr="001968E4">
        <w:t xml:space="preserve"> has been affixed to the contract(s)</w:t>
      </w:r>
      <w:r w:rsidR="0054550B" w:rsidRPr="001968E4">
        <w:t xml:space="preserve"> thus making it fully executed</w:t>
      </w:r>
      <w:r w:rsidRPr="001968E4">
        <w:t>.</w:t>
      </w:r>
    </w:p>
    <w:p w14:paraId="09E07E5F" w14:textId="13DDD21F" w:rsidR="001206A3" w:rsidRPr="001968E4" w:rsidRDefault="001206A3" w:rsidP="00155E8D">
      <w:pPr>
        <w:pStyle w:val="ListParagraph"/>
        <w:numPr>
          <w:ilvl w:val="0"/>
          <w:numId w:val="28"/>
        </w:numPr>
        <w:spacing w:before="120"/>
        <w:contextualSpacing w:val="0"/>
      </w:pPr>
      <w:r w:rsidRPr="001968E4">
        <w:t>“</w:t>
      </w:r>
      <w:r w:rsidRPr="001968E4">
        <w:rPr>
          <w:b/>
        </w:rPr>
        <w:t>Finalist</w:t>
      </w:r>
      <w:r w:rsidRPr="001968E4">
        <w:t xml:space="preserve">” means an </w:t>
      </w:r>
      <w:r w:rsidR="00C92567" w:rsidRPr="001968E4">
        <w:t>O</w:t>
      </w:r>
      <w:r w:rsidRPr="001968E4">
        <w:t>fferor who meet</w:t>
      </w:r>
      <w:r w:rsidR="000C7B15" w:rsidRPr="001968E4">
        <w:t>s</w:t>
      </w:r>
      <w:r w:rsidRPr="001968E4">
        <w:t xml:space="preserve"> all the mandatory specifications of this Request for Proposals and whose score on evaluation factors is sufficiently high to merit further consideration by the </w:t>
      </w:r>
      <w:r w:rsidR="002944B8" w:rsidRPr="001968E4">
        <w:t>Evaluation Committee</w:t>
      </w:r>
      <w:r w:rsidR="003A047F" w:rsidRPr="001968E4">
        <w:t xml:space="preserve">, as </w:t>
      </w:r>
      <w:r w:rsidR="008B17A1" w:rsidRPr="001968E4">
        <w:t>explained</w:t>
      </w:r>
      <w:r w:rsidR="003A047F" w:rsidRPr="001968E4">
        <w:t xml:space="preserve"> in Section II.B.8</w:t>
      </w:r>
      <w:r w:rsidR="005B4FF4" w:rsidRPr="001968E4">
        <w:t>.</w:t>
      </w:r>
    </w:p>
    <w:p w14:paraId="729F0983" w14:textId="77777777" w:rsidR="002E2881" w:rsidRPr="001968E4" w:rsidRDefault="002E2881" w:rsidP="00155E8D">
      <w:pPr>
        <w:pStyle w:val="ListParagraph"/>
        <w:numPr>
          <w:ilvl w:val="0"/>
          <w:numId w:val="28"/>
        </w:numPr>
        <w:spacing w:before="120"/>
        <w:contextualSpacing w:val="0"/>
      </w:pPr>
      <w:r w:rsidRPr="001968E4">
        <w:t>“</w:t>
      </w:r>
      <w:r w:rsidRPr="001968E4">
        <w:rPr>
          <w:b/>
        </w:rPr>
        <w:t>Hourly Rate</w:t>
      </w:r>
      <w:r w:rsidRPr="001968E4">
        <w:t xml:space="preserve">” means the proposed fully </w:t>
      </w:r>
      <w:r w:rsidR="0075342E" w:rsidRPr="001968E4">
        <w:t>loaded maximum hourly rates that</w:t>
      </w:r>
      <w:r w:rsidRPr="001968E4">
        <w:t xml:space="preserve"> include travel, per diem, fringe benefits and any overhead costs for contractor personnel, as well as subcontractor personnel if appropriate.</w:t>
      </w:r>
    </w:p>
    <w:p w14:paraId="151AF7A7" w14:textId="17D4EB90" w:rsidR="006F4C52" w:rsidRPr="001968E4" w:rsidRDefault="006F4C52" w:rsidP="00155E8D">
      <w:pPr>
        <w:pStyle w:val="ListParagraph"/>
        <w:numPr>
          <w:ilvl w:val="0"/>
          <w:numId w:val="28"/>
        </w:numPr>
        <w:spacing w:before="120"/>
        <w:contextualSpacing w:val="0"/>
      </w:pPr>
      <w:r w:rsidRPr="001968E4">
        <w:rPr>
          <w:b/>
          <w:bCs/>
        </w:rPr>
        <w:t>“</w:t>
      </w:r>
      <w:r w:rsidR="007B0725" w:rsidRPr="001968E4">
        <w:rPr>
          <w:b/>
          <w:bCs/>
        </w:rPr>
        <w:t xml:space="preserve">Individuals with Disabilities Education Act Part C” or “IDEA Part C” </w:t>
      </w:r>
      <w:r w:rsidR="007B0725" w:rsidRPr="001968E4">
        <w:t xml:space="preserve">is a federal law ensuring services to children with disabilities throughout the nation. IDEA governs how states and public </w:t>
      </w:r>
      <w:r w:rsidR="00AD6E0D" w:rsidRPr="001968E4">
        <w:t>agencies provide early intervention, special education, and related services</w:t>
      </w:r>
      <w:r w:rsidR="004920B2" w:rsidRPr="001968E4">
        <w:t xml:space="preserve"> to eligible infants, toddlers, children, and youth with disabilities. Infants and toddlers with disabilities (birth to third birthday) and their families received early intervention services under IDEA Part C.</w:t>
      </w:r>
    </w:p>
    <w:p w14:paraId="3C78D0EE" w14:textId="192AA243" w:rsidR="008A7D36" w:rsidRPr="001968E4" w:rsidRDefault="00D76EF1" w:rsidP="00155E8D">
      <w:pPr>
        <w:pStyle w:val="ListParagraph"/>
        <w:numPr>
          <w:ilvl w:val="0"/>
          <w:numId w:val="28"/>
        </w:numPr>
        <w:spacing w:before="120"/>
        <w:contextualSpacing w:val="0"/>
      </w:pPr>
      <w:r w:rsidRPr="001968E4">
        <w:t>“</w:t>
      </w:r>
      <w:r w:rsidRPr="001968E4">
        <w:rPr>
          <w:b/>
        </w:rPr>
        <w:t>IT</w:t>
      </w:r>
      <w:r w:rsidRPr="001968E4">
        <w:t>” means Information Technology</w:t>
      </w:r>
      <w:r w:rsidR="00BE19D6" w:rsidRPr="001968E4">
        <w:t>.</w:t>
      </w:r>
    </w:p>
    <w:p w14:paraId="1220837A" w14:textId="4424F6CC" w:rsidR="003E35CE" w:rsidRPr="001968E4" w:rsidRDefault="5524AF78" w:rsidP="00155E8D">
      <w:pPr>
        <w:pStyle w:val="ListParagraph"/>
        <w:numPr>
          <w:ilvl w:val="0"/>
          <w:numId w:val="28"/>
        </w:numPr>
        <w:spacing w:before="120"/>
      </w:pPr>
      <w:r>
        <w:t>“</w:t>
      </w:r>
      <w:r w:rsidR="11E8F9FC" w:rsidRPr="63772397">
        <w:rPr>
          <w:b/>
          <w:bCs/>
        </w:rPr>
        <w:t>Mandatory</w:t>
      </w:r>
      <w:r w:rsidR="00D85482">
        <w:t>”</w:t>
      </w:r>
      <w:r w:rsidR="11E8F9FC">
        <w:t xml:space="preserve"> – the </w:t>
      </w:r>
      <w:proofErr w:type="gramStart"/>
      <w:r w:rsidR="11E8F9FC">
        <w:t xml:space="preserve">terms </w:t>
      </w:r>
      <w:r w:rsidR="00D85482">
        <w:t>”</w:t>
      </w:r>
      <w:r w:rsidR="11E8F9FC">
        <w:t>must</w:t>
      </w:r>
      <w:proofErr w:type="gramEnd"/>
      <w:r w:rsidR="00D85482">
        <w:t>,</w:t>
      </w:r>
      <w:proofErr w:type="gramStart"/>
      <w:r w:rsidR="00D85482">
        <w:t>”</w:t>
      </w:r>
      <w:r w:rsidR="11E8F9FC">
        <w:t xml:space="preserve"> </w:t>
      </w:r>
      <w:r w:rsidR="00D85482">
        <w:t>”</w:t>
      </w:r>
      <w:r w:rsidR="11E8F9FC">
        <w:t>shall</w:t>
      </w:r>
      <w:r w:rsidR="00D85482">
        <w:t>”</w:t>
      </w:r>
      <w:r w:rsidR="11E8F9FC">
        <w:t xml:space="preserve"> </w:t>
      </w:r>
      <w:r w:rsidR="00D85482">
        <w:t>”</w:t>
      </w:r>
      <w:r w:rsidR="11E8F9FC">
        <w:t>will</w:t>
      </w:r>
      <w:proofErr w:type="gramEnd"/>
      <w:r w:rsidR="00D85482">
        <w:t>,</w:t>
      </w:r>
      <w:proofErr w:type="gramStart"/>
      <w:r w:rsidR="00D85482">
        <w:t>”</w:t>
      </w:r>
      <w:r w:rsidR="11E8F9FC">
        <w:t xml:space="preserve"> </w:t>
      </w:r>
      <w:r w:rsidR="00D85482">
        <w:t>”</w:t>
      </w:r>
      <w:r w:rsidR="11E8F9FC">
        <w:t>is</w:t>
      </w:r>
      <w:proofErr w:type="gramEnd"/>
      <w:r w:rsidR="11E8F9FC">
        <w:t xml:space="preserve"> required</w:t>
      </w:r>
      <w:r w:rsidR="00D85482">
        <w:t>,”</w:t>
      </w:r>
      <w:r w:rsidR="11E8F9FC">
        <w:t xml:space="preserve"> </w:t>
      </w:r>
      <w:proofErr w:type="gramStart"/>
      <w:r w:rsidR="11E8F9FC">
        <w:t xml:space="preserve">or </w:t>
      </w:r>
      <w:r w:rsidR="00D85482">
        <w:t>”</w:t>
      </w:r>
      <w:r w:rsidR="11E8F9FC">
        <w:t>are</w:t>
      </w:r>
      <w:proofErr w:type="gramEnd"/>
      <w:r w:rsidR="11E8F9FC">
        <w:t xml:space="preserve"> required</w:t>
      </w:r>
      <w:r w:rsidR="00D85482">
        <w:t>,”</w:t>
      </w:r>
      <w:r w:rsidR="11E8F9FC">
        <w:t xml:space="preserve"> identify a mandatory item or factor.  Failure to meet a mandatory item or factor </w:t>
      </w:r>
      <w:r w:rsidR="43447F9B">
        <w:t xml:space="preserve">may </w:t>
      </w:r>
      <w:r w:rsidR="11E8F9FC">
        <w:t xml:space="preserve">result in the rejection of the </w:t>
      </w:r>
      <w:r w:rsidR="54F92A69">
        <w:t>Offeror’s</w:t>
      </w:r>
      <w:r w:rsidR="11E8F9FC">
        <w:t xml:space="preserve"> proposal</w:t>
      </w:r>
      <w:r w:rsidR="5706D7CA">
        <w:t>.</w:t>
      </w:r>
    </w:p>
    <w:p w14:paraId="09B57939" w14:textId="77777777" w:rsidR="00880211" w:rsidRPr="001968E4" w:rsidRDefault="00880211" w:rsidP="00155E8D">
      <w:pPr>
        <w:pStyle w:val="ListParagraph"/>
        <w:numPr>
          <w:ilvl w:val="0"/>
          <w:numId w:val="28"/>
        </w:numPr>
        <w:spacing w:before="120"/>
        <w:contextualSpacing w:val="0"/>
      </w:pPr>
      <w:r w:rsidRPr="001968E4">
        <w:t>“</w:t>
      </w:r>
      <w:r w:rsidRPr="001968E4">
        <w:rPr>
          <w:b/>
        </w:rPr>
        <w:t>Minor Irregularities</w:t>
      </w:r>
      <w:r w:rsidRPr="001968E4">
        <w:t xml:space="preserve">” </w:t>
      </w:r>
      <w:r w:rsidR="00102C69" w:rsidRPr="001968E4">
        <w:t xml:space="preserve">means </w:t>
      </w:r>
      <w:r w:rsidRPr="001968E4">
        <w:t>anything in the proposal that does not affect the price</w:t>
      </w:r>
      <w:r w:rsidR="00D663B8" w:rsidRPr="001968E4">
        <w:t>,</w:t>
      </w:r>
      <w:r w:rsidRPr="001968E4">
        <w:t xml:space="preserve"> quality and</w:t>
      </w:r>
      <w:r w:rsidR="00D663B8" w:rsidRPr="001968E4">
        <w:t>/or</w:t>
      </w:r>
      <w:r w:rsidRPr="001968E4">
        <w:t xml:space="preserve"> quantity</w:t>
      </w:r>
      <w:r w:rsidR="00D663B8" w:rsidRPr="001968E4">
        <w:t>,</w:t>
      </w:r>
      <w:r w:rsidRPr="001968E4">
        <w:t xml:space="preserve"> or any other mandatory requirement. </w:t>
      </w:r>
    </w:p>
    <w:p w14:paraId="794949D2" w14:textId="55A51006" w:rsidR="00436540" w:rsidRPr="001968E4" w:rsidRDefault="00655A90" w:rsidP="00155E8D">
      <w:pPr>
        <w:pStyle w:val="ListParagraph"/>
        <w:numPr>
          <w:ilvl w:val="0"/>
          <w:numId w:val="28"/>
        </w:numPr>
        <w:spacing w:before="120"/>
        <w:contextualSpacing w:val="0"/>
      </w:pPr>
      <w:r w:rsidRPr="001968E4">
        <w:t>“</w:t>
      </w:r>
      <w:r w:rsidR="00436540" w:rsidRPr="001968E4">
        <w:rPr>
          <w:b/>
        </w:rPr>
        <w:t>Multiple Source Award</w:t>
      </w:r>
      <w:r w:rsidR="00B14F04" w:rsidRPr="001968E4">
        <w:t>”</w:t>
      </w:r>
      <w:r w:rsidR="00436540" w:rsidRPr="001968E4">
        <w:t xml:space="preserve"> means an award of </w:t>
      </w:r>
      <w:r w:rsidR="00790048" w:rsidRPr="001968E4">
        <w:t xml:space="preserve">a </w:t>
      </w:r>
      <w:r w:rsidR="00436540" w:rsidRPr="001968E4">
        <w:t xml:space="preserve">contract for one or more </w:t>
      </w:r>
      <w:r w:rsidR="00501C77" w:rsidRPr="001968E4">
        <w:t>items of tangible personal property</w:t>
      </w:r>
      <w:r w:rsidR="002C0769" w:rsidRPr="001968E4">
        <w:t>, services</w:t>
      </w:r>
      <w:r w:rsidR="00501C77" w:rsidRPr="001968E4">
        <w:t xml:space="preserve"> or construction</w:t>
      </w:r>
      <w:r w:rsidR="00436540" w:rsidRPr="001968E4">
        <w:t xml:space="preserve"> to more than one </w:t>
      </w:r>
      <w:r w:rsidR="00C83020" w:rsidRPr="001968E4">
        <w:t>Offeror</w:t>
      </w:r>
      <w:r w:rsidR="00436540" w:rsidRPr="001968E4">
        <w:t>.</w:t>
      </w:r>
    </w:p>
    <w:p w14:paraId="60BD3A23" w14:textId="77777777" w:rsidR="00BE19D6" w:rsidRPr="001968E4" w:rsidRDefault="00655A90" w:rsidP="00155E8D">
      <w:pPr>
        <w:pStyle w:val="ListParagraph"/>
        <w:numPr>
          <w:ilvl w:val="0"/>
          <w:numId w:val="28"/>
        </w:numPr>
        <w:spacing w:before="120"/>
        <w:contextualSpacing w:val="0"/>
      </w:pPr>
      <w:r w:rsidRPr="001968E4">
        <w:t>“</w:t>
      </w:r>
      <w:r w:rsidR="001206A3" w:rsidRPr="001968E4">
        <w:rPr>
          <w:b/>
        </w:rPr>
        <w:t>Offeror</w:t>
      </w:r>
      <w:r w:rsidR="00B14F04" w:rsidRPr="001968E4">
        <w:t>”</w:t>
      </w:r>
      <w:r w:rsidR="001206A3" w:rsidRPr="001968E4">
        <w:t xml:space="preserve"> is any person, corporation, or partnership who chooses to submit a proposal</w:t>
      </w:r>
      <w:r w:rsidR="003E35CE" w:rsidRPr="001968E4">
        <w:t>.</w:t>
      </w:r>
    </w:p>
    <w:p w14:paraId="107266B3" w14:textId="77777777" w:rsidR="00436540" w:rsidRPr="001968E4" w:rsidRDefault="00655A90" w:rsidP="00155E8D">
      <w:pPr>
        <w:pStyle w:val="ListParagraph"/>
        <w:numPr>
          <w:ilvl w:val="0"/>
          <w:numId w:val="28"/>
        </w:numPr>
        <w:spacing w:before="120"/>
        <w:contextualSpacing w:val="0"/>
      </w:pPr>
      <w:r w:rsidRPr="001968E4">
        <w:t>“</w:t>
      </w:r>
      <w:r w:rsidR="00436540" w:rsidRPr="001968E4">
        <w:rPr>
          <w:b/>
        </w:rPr>
        <w:t>Price Agreement</w:t>
      </w:r>
      <w:r w:rsidR="00B14F04" w:rsidRPr="001968E4">
        <w:t>”</w:t>
      </w:r>
      <w:r w:rsidR="00436540" w:rsidRPr="001968E4">
        <w:t xml:space="preserve"> means a definite quantity contract or indefinite quantity contract which requires the contractor to furnish </w:t>
      </w:r>
      <w:r w:rsidR="00501C77" w:rsidRPr="001968E4">
        <w:t xml:space="preserve">items of tangible personal property, services or </w:t>
      </w:r>
      <w:r w:rsidR="00501C77" w:rsidRPr="001968E4">
        <w:lastRenderedPageBreak/>
        <w:t>construction to a state agency or a local public body which issues a purchase order, if the purchase order is within the quantity limitations of the contract, if any.</w:t>
      </w:r>
      <w:r w:rsidR="00436540" w:rsidRPr="001968E4">
        <w:t xml:space="preserve">   </w:t>
      </w:r>
    </w:p>
    <w:p w14:paraId="4EF8D09D" w14:textId="5D45DE6C" w:rsidR="001206A3" w:rsidRPr="001968E4" w:rsidRDefault="00655A90" w:rsidP="00155E8D">
      <w:pPr>
        <w:pStyle w:val="ListParagraph"/>
        <w:numPr>
          <w:ilvl w:val="0"/>
          <w:numId w:val="28"/>
        </w:numPr>
        <w:spacing w:before="120"/>
        <w:contextualSpacing w:val="0"/>
      </w:pPr>
      <w:r w:rsidRPr="001968E4">
        <w:t>“</w:t>
      </w:r>
      <w:r w:rsidR="001206A3" w:rsidRPr="001968E4">
        <w:rPr>
          <w:b/>
        </w:rPr>
        <w:t xml:space="preserve">Procurement </w:t>
      </w:r>
      <w:r w:rsidR="00D46F7A" w:rsidRPr="001968E4">
        <w:rPr>
          <w:b/>
        </w:rPr>
        <w:t>Manager</w:t>
      </w:r>
      <w:r w:rsidR="00D46F7A" w:rsidRPr="001968E4">
        <w:t>”</w:t>
      </w:r>
      <w:r w:rsidR="001206A3" w:rsidRPr="001968E4">
        <w:t xml:space="preserve"> means </w:t>
      </w:r>
      <w:r w:rsidR="00501C77" w:rsidRPr="001968E4">
        <w:t xml:space="preserve">any person </w:t>
      </w:r>
      <w:r w:rsidR="001206A3" w:rsidRPr="001968E4">
        <w:t>or</w:t>
      </w:r>
      <w:r w:rsidR="00257144" w:rsidRPr="001968E4">
        <w:t xml:space="preserve"> designee authorized</w:t>
      </w:r>
      <w:r w:rsidR="001206A3" w:rsidRPr="001968E4">
        <w:t xml:space="preserve"> </w:t>
      </w:r>
      <w:r w:rsidR="00501C77" w:rsidRPr="001968E4">
        <w:t xml:space="preserve">by a state agency or local public body </w:t>
      </w:r>
      <w:r w:rsidR="003A047F" w:rsidRPr="001968E4">
        <w:t xml:space="preserve">with the responsibility, authority, and resources to conduct the RFP procurement, make written determinations regarding the RFP procurement, and/or </w:t>
      </w:r>
      <w:proofErr w:type="gramStart"/>
      <w:r w:rsidR="003A047F" w:rsidRPr="001968E4">
        <w:t>enter into</w:t>
      </w:r>
      <w:proofErr w:type="gramEnd"/>
      <w:r w:rsidR="003A047F" w:rsidRPr="001968E4">
        <w:t xml:space="preserve"> or administer contracts </w:t>
      </w:r>
      <w:proofErr w:type="gramStart"/>
      <w:r w:rsidR="003A047F" w:rsidRPr="001968E4">
        <w:t>as a result of</w:t>
      </w:r>
      <w:proofErr w:type="gramEnd"/>
      <w:r w:rsidR="003A047F" w:rsidRPr="001968E4">
        <w:t xml:space="preserve"> the RFP procurement.</w:t>
      </w:r>
    </w:p>
    <w:p w14:paraId="40C73097" w14:textId="16E15A52" w:rsidR="006C2DCF" w:rsidRPr="001968E4" w:rsidRDefault="00655A90" w:rsidP="00155E8D">
      <w:pPr>
        <w:pStyle w:val="ListParagraph"/>
        <w:numPr>
          <w:ilvl w:val="0"/>
          <w:numId w:val="28"/>
        </w:numPr>
        <w:spacing w:before="120"/>
        <w:contextualSpacing w:val="0"/>
      </w:pPr>
      <w:r w:rsidRPr="001968E4">
        <w:t>“</w:t>
      </w:r>
      <w:r w:rsidR="0068289C" w:rsidRPr="001968E4">
        <w:rPr>
          <w:b/>
        </w:rPr>
        <w:t>Procuring Agency</w:t>
      </w:r>
      <w:r w:rsidR="0068289C" w:rsidRPr="001968E4">
        <w:t xml:space="preserve">" means </w:t>
      </w:r>
      <w:r w:rsidR="00F04CAE" w:rsidRPr="001968E4">
        <w:t>all State of New Mexico agencies, commissions, institutions, political subdivisions and local public bodies allowed by law</w:t>
      </w:r>
      <w:r w:rsidR="00BE19D6" w:rsidRPr="001968E4">
        <w:t xml:space="preserve"> to</w:t>
      </w:r>
      <w:r w:rsidR="002C0769" w:rsidRPr="001968E4">
        <w:t xml:space="preserve"> procure items of tangible personal property, services or construction from the agreement</w:t>
      </w:r>
      <w:r w:rsidR="00E23276" w:rsidRPr="001968E4">
        <w:t>(s)</w:t>
      </w:r>
      <w:r w:rsidR="002C0769" w:rsidRPr="001968E4">
        <w:t xml:space="preserve"> awarded </w:t>
      </w:r>
      <w:proofErr w:type="gramStart"/>
      <w:r w:rsidR="002C0769" w:rsidRPr="001968E4">
        <w:t>as a result of</w:t>
      </w:r>
      <w:proofErr w:type="gramEnd"/>
      <w:r w:rsidR="002C0769" w:rsidRPr="001968E4">
        <w:t xml:space="preserve"> this RFP</w:t>
      </w:r>
      <w:r w:rsidR="00F04CAE" w:rsidRPr="001968E4">
        <w:t>.</w:t>
      </w:r>
    </w:p>
    <w:p w14:paraId="75ADE3D3" w14:textId="77777777" w:rsidR="001206A3" w:rsidRPr="001968E4" w:rsidRDefault="001206A3" w:rsidP="00155E8D">
      <w:pPr>
        <w:pStyle w:val="ListParagraph"/>
        <w:numPr>
          <w:ilvl w:val="0"/>
          <w:numId w:val="28"/>
        </w:numPr>
        <w:spacing w:before="120"/>
        <w:contextualSpacing w:val="0"/>
      </w:pPr>
      <w:r w:rsidRPr="001968E4">
        <w:t>“</w:t>
      </w:r>
      <w:r w:rsidRPr="001968E4">
        <w:rPr>
          <w:b/>
        </w:rPr>
        <w:t>Project</w:t>
      </w:r>
      <w:r w:rsidRPr="001968E4">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1968E4">
        <w:t>sponsor.</w:t>
      </w:r>
    </w:p>
    <w:p w14:paraId="3DC4AFDB" w14:textId="4DA4FD54" w:rsidR="000B4F68" w:rsidRPr="001968E4" w:rsidRDefault="000B4F68" w:rsidP="00155E8D">
      <w:pPr>
        <w:pStyle w:val="ListParagraph"/>
        <w:numPr>
          <w:ilvl w:val="0"/>
          <w:numId w:val="28"/>
        </w:numPr>
        <w:spacing w:before="120"/>
        <w:contextualSpacing w:val="0"/>
      </w:pPr>
      <w:r w:rsidRPr="001968E4">
        <w:rPr>
          <w:b/>
          <w:bCs/>
        </w:rPr>
        <w:t xml:space="preserve">“Provider” </w:t>
      </w:r>
      <w:r w:rsidRPr="001968E4">
        <w:t xml:space="preserve">means an organization that provides services for or to individuals with developmental or intellectual disabilities or specific related conditions. </w:t>
      </w:r>
    </w:p>
    <w:p w14:paraId="3C516BC1" w14:textId="23DAAC69" w:rsidR="00C87320" w:rsidRPr="001968E4" w:rsidRDefault="00C87320" w:rsidP="00155E8D">
      <w:pPr>
        <w:pStyle w:val="ListParagraph"/>
        <w:numPr>
          <w:ilvl w:val="0"/>
          <w:numId w:val="28"/>
        </w:numPr>
        <w:spacing w:before="120"/>
        <w:contextualSpacing w:val="0"/>
      </w:pPr>
      <w:r w:rsidRPr="001968E4">
        <w:t>“</w:t>
      </w:r>
      <w:r w:rsidRPr="001968E4">
        <w:rPr>
          <w:b/>
        </w:rPr>
        <w:t>Redacted</w:t>
      </w:r>
      <w:r w:rsidRPr="001968E4">
        <w:t xml:space="preserve">” means a version/copy of the </w:t>
      </w:r>
      <w:r w:rsidR="00206A71" w:rsidRPr="001968E4">
        <w:t xml:space="preserve">Offeror’s </w:t>
      </w:r>
      <w:r w:rsidRPr="001968E4">
        <w:t xml:space="preserve">proposal with the information considered </w:t>
      </w:r>
      <w:r w:rsidR="00206A71" w:rsidRPr="001968E4">
        <w:t xml:space="preserve">proprietary or </w:t>
      </w:r>
      <w:r w:rsidRPr="001968E4">
        <w:t xml:space="preserve">confidential </w:t>
      </w:r>
      <w:r w:rsidR="00206A71" w:rsidRPr="001968E4">
        <w:t>(</w:t>
      </w:r>
      <w:r w:rsidRPr="001968E4">
        <w:t xml:space="preserve">as defined by </w:t>
      </w:r>
      <w:r w:rsidR="00EC60AD" w:rsidRPr="001968E4">
        <w:t>§§</w:t>
      </w:r>
      <w:r w:rsidR="00206A71" w:rsidRPr="001968E4">
        <w:t>57-3A-1 to 57-3A-7</w:t>
      </w:r>
      <w:r w:rsidR="00BC1195" w:rsidRPr="001968E4">
        <w:t xml:space="preserve"> NMSA</w:t>
      </w:r>
      <w:r w:rsidR="008B17A1" w:rsidRPr="001968E4">
        <w:t xml:space="preserve"> 1978 </w:t>
      </w:r>
      <w:r w:rsidR="00EC60AD" w:rsidRPr="001968E4">
        <w:t xml:space="preserve">and </w:t>
      </w:r>
      <w:r w:rsidRPr="001968E4">
        <w:t xml:space="preserve">NMAC 1.4.1.45 and </w:t>
      </w:r>
      <w:r w:rsidR="00206A71" w:rsidRPr="001968E4">
        <w:t xml:space="preserve">summarized </w:t>
      </w:r>
      <w:r w:rsidR="00224CEE" w:rsidRPr="001968E4">
        <w:t xml:space="preserve">herein and </w:t>
      </w:r>
      <w:r w:rsidRPr="001968E4">
        <w:t>outlined in Section II.C.8 of this RFP</w:t>
      </w:r>
      <w:r w:rsidR="00206A71" w:rsidRPr="001968E4">
        <w:t>)</w:t>
      </w:r>
      <w:r w:rsidRPr="001968E4">
        <w:t xml:space="preserve"> blacked</w:t>
      </w:r>
      <w:r w:rsidR="00206A71" w:rsidRPr="001968E4">
        <w:t>-</w:t>
      </w:r>
      <w:r w:rsidRPr="001968E4">
        <w:t xml:space="preserve">out </w:t>
      </w:r>
      <w:r w:rsidR="009300BF" w:rsidRPr="001968E4">
        <w:rPr>
          <w:u w:val="single"/>
        </w:rPr>
        <w:t>BUT NOT</w:t>
      </w:r>
      <w:r w:rsidRPr="001968E4">
        <w:t xml:space="preserve"> omitted or removed.</w:t>
      </w:r>
    </w:p>
    <w:p w14:paraId="4EEAF893" w14:textId="6A48F90E" w:rsidR="00B50A80" w:rsidRPr="001968E4" w:rsidRDefault="00B50A80" w:rsidP="00155E8D">
      <w:pPr>
        <w:pStyle w:val="ListParagraph"/>
        <w:numPr>
          <w:ilvl w:val="0"/>
          <w:numId w:val="28"/>
        </w:numPr>
        <w:spacing w:before="120"/>
        <w:contextualSpacing w:val="0"/>
      </w:pPr>
      <w:r w:rsidRPr="001968E4">
        <w:rPr>
          <w:b/>
          <w:bCs/>
        </w:rPr>
        <w:t xml:space="preserve">“Regions” </w:t>
      </w:r>
      <w:r w:rsidRPr="001968E4">
        <w:t xml:space="preserve">means a geographical area within the State of New Mexico and includes areas in the northwest, northeast, southwest, southeast, and metro regions of New Mexico. Please see the </w:t>
      </w:r>
      <w:proofErr w:type="gramStart"/>
      <w:r w:rsidRPr="001968E4">
        <w:t>below list</w:t>
      </w:r>
      <w:proofErr w:type="gramEnd"/>
      <w:r w:rsidRPr="001968E4">
        <w:t xml:space="preserve"> for </w:t>
      </w:r>
      <w:r w:rsidR="00550760" w:rsidRPr="001968E4">
        <w:t>Counties by Region:</w:t>
      </w:r>
    </w:p>
    <w:p w14:paraId="073BB106" w14:textId="64E98029" w:rsidR="00550760" w:rsidRPr="001968E4" w:rsidRDefault="00550760" w:rsidP="00155E8D">
      <w:pPr>
        <w:pStyle w:val="ListParagraph"/>
        <w:numPr>
          <w:ilvl w:val="1"/>
          <w:numId w:val="28"/>
        </w:numPr>
        <w:spacing w:before="120"/>
        <w:contextualSpacing w:val="0"/>
      </w:pPr>
      <w:r w:rsidRPr="001968E4">
        <w:rPr>
          <w:b/>
          <w:bCs/>
        </w:rPr>
        <w:t xml:space="preserve">Counties in the Northwest Region: </w:t>
      </w:r>
      <w:r w:rsidRPr="001968E4">
        <w:t xml:space="preserve">San Juan, McKinley, </w:t>
      </w:r>
      <w:r w:rsidR="00982C58" w:rsidRPr="001968E4">
        <w:t>Cibola</w:t>
      </w:r>
    </w:p>
    <w:p w14:paraId="246CC444" w14:textId="73BDCB28" w:rsidR="00982C58" w:rsidRPr="001968E4" w:rsidRDefault="00982C58" w:rsidP="00155E8D">
      <w:pPr>
        <w:pStyle w:val="ListParagraph"/>
        <w:numPr>
          <w:ilvl w:val="1"/>
          <w:numId w:val="28"/>
        </w:numPr>
        <w:spacing w:before="120"/>
        <w:contextualSpacing w:val="0"/>
      </w:pPr>
      <w:r w:rsidRPr="001968E4">
        <w:rPr>
          <w:b/>
          <w:bCs/>
        </w:rPr>
        <w:t xml:space="preserve">Couties in the Northeast Region: </w:t>
      </w:r>
      <w:r w:rsidRPr="001968E4">
        <w:t xml:space="preserve">Santa Fe, Rio Arriba, </w:t>
      </w:r>
      <w:r w:rsidR="00990759" w:rsidRPr="001968E4">
        <w:t>Colfax, Union, Harding, Mora, San Miguel</w:t>
      </w:r>
      <w:r w:rsidR="00F66DE3" w:rsidRPr="001968E4">
        <w:t>, Los Alamos</w:t>
      </w:r>
      <w:r w:rsidR="00AF7FAB" w:rsidRPr="001968E4">
        <w:t>, Taos</w:t>
      </w:r>
    </w:p>
    <w:p w14:paraId="0D3DF234" w14:textId="7768304C" w:rsidR="00452C50" w:rsidRPr="001968E4" w:rsidRDefault="00452C50" w:rsidP="00155E8D">
      <w:pPr>
        <w:pStyle w:val="ListParagraph"/>
        <w:numPr>
          <w:ilvl w:val="1"/>
          <w:numId w:val="28"/>
        </w:numPr>
        <w:spacing w:before="120"/>
        <w:contextualSpacing w:val="0"/>
      </w:pPr>
      <w:r w:rsidRPr="001968E4">
        <w:rPr>
          <w:b/>
          <w:bCs/>
        </w:rPr>
        <w:t>Counties in the Metro Region</w:t>
      </w:r>
      <w:r w:rsidRPr="001968E4">
        <w:t xml:space="preserve">: Bernalillo, Valencia, </w:t>
      </w:r>
      <w:r w:rsidR="008C7857" w:rsidRPr="001968E4">
        <w:t xml:space="preserve">Sandoval, Torrance </w:t>
      </w:r>
    </w:p>
    <w:p w14:paraId="650BD717" w14:textId="58F2989A" w:rsidR="008C7857" w:rsidRPr="001968E4" w:rsidRDefault="008C7857" w:rsidP="00155E8D">
      <w:pPr>
        <w:pStyle w:val="ListParagraph"/>
        <w:numPr>
          <w:ilvl w:val="1"/>
          <w:numId w:val="28"/>
        </w:numPr>
        <w:spacing w:before="120"/>
        <w:contextualSpacing w:val="0"/>
      </w:pPr>
      <w:r w:rsidRPr="001968E4">
        <w:rPr>
          <w:b/>
          <w:bCs/>
        </w:rPr>
        <w:t xml:space="preserve">Counties in the Southwest Region: </w:t>
      </w:r>
      <w:r w:rsidRPr="001968E4">
        <w:t xml:space="preserve">Socorro, Grant, </w:t>
      </w:r>
      <w:r w:rsidR="007C0B34" w:rsidRPr="001968E4">
        <w:t xml:space="preserve">Luna, Catron, Hidalgo, Doña Ana, Sierra, </w:t>
      </w:r>
      <w:r w:rsidR="00F66DE3" w:rsidRPr="001968E4">
        <w:t>Otero</w:t>
      </w:r>
    </w:p>
    <w:p w14:paraId="666B6451" w14:textId="21AA6212" w:rsidR="00547E35" w:rsidRPr="001968E4" w:rsidRDefault="00547E35" w:rsidP="00155E8D">
      <w:pPr>
        <w:pStyle w:val="ListParagraph"/>
        <w:numPr>
          <w:ilvl w:val="1"/>
          <w:numId w:val="28"/>
        </w:numPr>
        <w:spacing w:before="120"/>
        <w:contextualSpacing w:val="0"/>
      </w:pPr>
      <w:r w:rsidRPr="001968E4">
        <w:rPr>
          <w:b/>
          <w:bCs/>
        </w:rPr>
        <w:t>Counties in the Southeast Region</w:t>
      </w:r>
      <w:r w:rsidRPr="001968E4">
        <w:t xml:space="preserve">: Lincoln, Lea, </w:t>
      </w:r>
      <w:r w:rsidR="00F66DE3" w:rsidRPr="001968E4">
        <w:t xml:space="preserve">Chavez, Guadalupe, De Baca, Eddy, </w:t>
      </w:r>
      <w:r w:rsidR="00D55FA9" w:rsidRPr="001968E4">
        <w:t xml:space="preserve">Quay, </w:t>
      </w:r>
      <w:r w:rsidR="00D625C0" w:rsidRPr="001968E4">
        <w:t>Roos</w:t>
      </w:r>
      <w:r w:rsidR="00737291" w:rsidRPr="001968E4">
        <w:t>evelt, Curry</w:t>
      </w:r>
    </w:p>
    <w:p w14:paraId="7682B919" w14:textId="77777777" w:rsidR="001206A3" w:rsidRPr="001968E4" w:rsidRDefault="00655A90" w:rsidP="00155E8D">
      <w:pPr>
        <w:pStyle w:val="ListParagraph"/>
        <w:numPr>
          <w:ilvl w:val="0"/>
          <w:numId w:val="28"/>
        </w:numPr>
        <w:spacing w:before="120"/>
        <w:contextualSpacing w:val="0"/>
      </w:pPr>
      <w:r w:rsidRPr="001968E4">
        <w:t>“</w:t>
      </w:r>
      <w:r w:rsidR="001206A3" w:rsidRPr="001968E4">
        <w:rPr>
          <w:b/>
        </w:rPr>
        <w:t>Request for Proposals</w:t>
      </w:r>
      <w:r w:rsidRPr="001968E4">
        <w:rPr>
          <w:b/>
        </w:rPr>
        <w:t xml:space="preserve"> (RFP)</w:t>
      </w:r>
      <w:r w:rsidR="00B14F04" w:rsidRPr="001968E4">
        <w:t>”</w:t>
      </w:r>
      <w:r w:rsidR="001206A3" w:rsidRPr="001968E4">
        <w:t xml:space="preserve"> means all documents, including those attached or incorporated by reference, used for soliciting proposals</w:t>
      </w:r>
      <w:r w:rsidR="00BE19D6" w:rsidRPr="001968E4">
        <w:t>.</w:t>
      </w:r>
    </w:p>
    <w:p w14:paraId="0215CDD3" w14:textId="77777777" w:rsidR="001206A3" w:rsidRPr="001968E4" w:rsidRDefault="00655A90" w:rsidP="00155E8D">
      <w:pPr>
        <w:pStyle w:val="ListParagraph"/>
        <w:numPr>
          <w:ilvl w:val="0"/>
          <w:numId w:val="28"/>
        </w:numPr>
        <w:spacing w:before="120"/>
        <w:contextualSpacing w:val="0"/>
      </w:pPr>
      <w:r w:rsidRPr="001968E4">
        <w:t>“</w:t>
      </w:r>
      <w:r w:rsidR="001206A3" w:rsidRPr="001968E4">
        <w:rPr>
          <w:b/>
        </w:rPr>
        <w:t>Responsible Offeror</w:t>
      </w:r>
      <w:r w:rsidR="001206A3" w:rsidRPr="001968E4">
        <w:t xml:space="preserve">" means an Offeror </w:t>
      </w:r>
      <w:r w:rsidR="005A33C6" w:rsidRPr="001968E4">
        <w:t xml:space="preserve">who </w:t>
      </w:r>
      <w:r w:rsidR="001206A3" w:rsidRPr="001968E4">
        <w:t>submit</w:t>
      </w:r>
      <w:r w:rsidR="005A33C6" w:rsidRPr="001968E4">
        <w:t xml:space="preserve">s a </w:t>
      </w:r>
      <w:r w:rsidR="001206A3" w:rsidRPr="001968E4">
        <w:t xml:space="preserve">responsive proposal and who has furnished, when required, information and data to prove that </w:t>
      </w:r>
      <w:r w:rsidR="005A33C6" w:rsidRPr="001968E4">
        <w:t>his</w:t>
      </w:r>
      <w:r w:rsidR="001206A3" w:rsidRPr="001968E4">
        <w:t xml:space="preserve"> financial resources, production or service facilities, personnel, service reputation and experience are adequate to make satisfactory delivery of the services</w:t>
      </w:r>
      <w:r w:rsidR="005A33C6" w:rsidRPr="001968E4">
        <w:t>, or items of tangible personal property</w:t>
      </w:r>
      <w:r w:rsidR="001206A3" w:rsidRPr="001968E4">
        <w:t xml:space="preserve"> described in the proposal</w:t>
      </w:r>
      <w:r w:rsidR="005A33C6" w:rsidRPr="001968E4">
        <w:t>.</w:t>
      </w:r>
    </w:p>
    <w:p w14:paraId="3EAE8D11" w14:textId="77777777" w:rsidR="001206A3" w:rsidRPr="001968E4" w:rsidRDefault="00655A90" w:rsidP="00155E8D">
      <w:pPr>
        <w:pStyle w:val="ListParagraph"/>
        <w:numPr>
          <w:ilvl w:val="0"/>
          <w:numId w:val="28"/>
        </w:numPr>
        <w:spacing w:before="120"/>
        <w:contextualSpacing w:val="0"/>
      </w:pPr>
      <w:r w:rsidRPr="001968E4">
        <w:lastRenderedPageBreak/>
        <w:t>“</w:t>
      </w:r>
      <w:r w:rsidR="001206A3" w:rsidRPr="001968E4">
        <w:rPr>
          <w:b/>
        </w:rPr>
        <w:t>Responsive Offer</w:t>
      </w:r>
      <w:r w:rsidR="00B14F04" w:rsidRPr="001968E4">
        <w:t>”</w:t>
      </w:r>
      <w:r w:rsidR="001206A3" w:rsidRPr="001968E4">
        <w:t xml:space="preserve"> or means an offer which conforms in all material respects to the requirements set forth in th</w:t>
      </w:r>
      <w:r w:rsidR="000C7B15" w:rsidRPr="001968E4">
        <w:t>e</w:t>
      </w:r>
      <w:r w:rsidR="001206A3" w:rsidRPr="001968E4">
        <w:t xml:space="preserve"> request for proposals.  Material respects of a request for proposals include, but are not limited to price, quality, quantity or delivery requirements.</w:t>
      </w:r>
    </w:p>
    <w:p w14:paraId="7EE9C566" w14:textId="12F249FC" w:rsidR="000D51B3" w:rsidRPr="001968E4" w:rsidRDefault="000D51B3" w:rsidP="00155E8D">
      <w:pPr>
        <w:pStyle w:val="ListParagraph"/>
        <w:numPr>
          <w:ilvl w:val="0"/>
          <w:numId w:val="28"/>
        </w:numPr>
        <w:spacing w:before="120"/>
        <w:contextualSpacing w:val="0"/>
      </w:pPr>
      <w:r w:rsidRPr="001968E4">
        <w:t>“</w:t>
      </w:r>
      <w:r w:rsidRPr="001968E4">
        <w:rPr>
          <w:b/>
        </w:rPr>
        <w:t>Sealed</w:t>
      </w:r>
      <w:r w:rsidRPr="001968E4">
        <w:t>”</w:t>
      </w:r>
      <w:r w:rsidR="009300BF" w:rsidRPr="001968E4">
        <w:t xml:space="preserve"> means, </w:t>
      </w:r>
      <w:r w:rsidR="00C54F83" w:rsidRPr="001968E4">
        <w:t xml:space="preserve">in terms of electronic submission, </w:t>
      </w:r>
      <w:r w:rsidR="002C0769" w:rsidRPr="001968E4">
        <w:t>an Offeror’s</w:t>
      </w:r>
      <w:r w:rsidR="00B10619" w:rsidRPr="001968E4">
        <w:t xml:space="preserve"> proposal</w:t>
      </w:r>
      <w:r w:rsidR="00F6709B" w:rsidRPr="001968E4">
        <w:t xml:space="preserve"> and all accompanying documents</w:t>
      </w:r>
      <w:r w:rsidR="00B10619" w:rsidRPr="001968E4">
        <w:t xml:space="preserve"> has been </w:t>
      </w:r>
      <w:r w:rsidR="00C54F83" w:rsidRPr="001968E4">
        <w:t xml:space="preserve">completely and successfully </w:t>
      </w:r>
      <w:r w:rsidR="00B10619" w:rsidRPr="001968E4">
        <w:t xml:space="preserve">uploaded into </w:t>
      </w:r>
      <w:r w:rsidR="00FA2F2E" w:rsidRPr="001968E4">
        <w:t>ECECD</w:t>
      </w:r>
      <w:r w:rsidR="00B10619" w:rsidRPr="001968E4">
        <w:t xml:space="preserve">’s </w:t>
      </w:r>
      <w:proofErr w:type="spellStart"/>
      <w:r w:rsidR="00B10619" w:rsidRPr="001968E4">
        <w:t>eProNM</w:t>
      </w:r>
      <w:proofErr w:type="spellEnd"/>
      <w:r w:rsidR="00B10619" w:rsidRPr="001968E4">
        <w:t xml:space="preserve"> </w:t>
      </w:r>
      <w:r w:rsidR="00C54F83" w:rsidRPr="001968E4">
        <w:t>s</w:t>
      </w:r>
      <w:r w:rsidR="00B10619" w:rsidRPr="001968E4">
        <w:t>ystem</w:t>
      </w:r>
      <w:r w:rsidR="00C54F83" w:rsidRPr="001968E4">
        <w:t xml:space="preserve"> prior to the submission deadline stated in the RFP.</w:t>
      </w:r>
      <w:r w:rsidR="00B10619" w:rsidRPr="001968E4">
        <w:t xml:space="preserve">  </w:t>
      </w:r>
    </w:p>
    <w:p w14:paraId="5517A621" w14:textId="504E91BA" w:rsidR="009E163E" w:rsidRPr="001968E4" w:rsidRDefault="004B162D" w:rsidP="00155E8D">
      <w:pPr>
        <w:pStyle w:val="ListParagraph"/>
        <w:numPr>
          <w:ilvl w:val="0"/>
          <w:numId w:val="28"/>
        </w:numPr>
        <w:spacing w:before="120"/>
        <w:contextualSpacing w:val="0"/>
      </w:pPr>
      <w:r w:rsidRPr="001968E4">
        <w:rPr>
          <w:b/>
        </w:rPr>
        <w:t>“</w:t>
      </w:r>
      <w:r w:rsidR="009E163E" w:rsidRPr="001968E4">
        <w:rPr>
          <w:b/>
        </w:rPr>
        <w:t>Single Source Award</w:t>
      </w:r>
      <w:r w:rsidR="009E163E" w:rsidRPr="001968E4">
        <w:t>” means an award of contract for items of tangible personal property, services or construction</w:t>
      </w:r>
      <w:r w:rsidR="00790048" w:rsidRPr="001968E4">
        <w:t xml:space="preserve"> to only one Offeror</w:t>
      </w:r>
      <w:r w:rsidR="009E163E" w:rsidRPr="001968E4">
        <w:t>.</w:t>
      </w:r>
    </w:p>
    <w:p w14:paraId="4D3B7A70" w14:textId="77777777" w:rsidR="00F912FC" w:rsidRPr="001968E4" w:rsidRDefault="00655A90" w:rsidP="00155E8D">
      <w:pPr>
        <w:pStyle w:val="ListParagraph"/>
        <w:numPr>
          <w:ilvl w:val="0"/>
          <w:numId w:val="28"/>
        </w:numPr>
        <w:spacing w:before="120"/>
        <w:contextualSpacing w:val="0"/>
      </w:pPr>
      <w:r w:rsidRPr="001968E4">
        <w:t>“</w:t>
      </w:r>
      <w:r w:rsidR="00F912FC" w:rsidRPr="001968E4">
        <w:rPr>
          <w:b/>
        </w:rPr>
        <w:t>Staff</w:t>
      </w:r>
      <w:r w:rsidR="00B14F04" w:rsidRPr="001968E4">
        <w:t>”</w:t>
      </w:r>
      <w:r w:rsidR="00F912FC" w:rsidRPr="001968E4">
        <w:t xml:space="preserve"> means an</w:t>
      </w:r>
      <w:r w:rsidR="00F96C7F" w:rsidRPr="001968E4">
        <w:t>y</w:t>
      </w:r>
      <w:r w:rsidR="00F912FC" w:rsidRPr="001968E4">
        <w:t xml:space="preserve"> individual who is </w:t>
      </w:r>
      <w:r w:rsidR="00F96C7F" w:rsidRPr="001968E4">
        <w:t xml:space="preserve">a </w:t>
      </w:r>
      <w:r w:rsidR="00F912FC" w:rsidRPr="001968E4">
        <w:t>full-time, part-time, or an independently contracted employee with the Offerors</w:t>
      </w:r>
      <w:r w:rsidR="00F96C7F" w:rsidRPr="001968E4">
        <w:t>’</w:t>
      </w:r>
      <w:r w:rsidR="00F912FC" w:rsidRPr="001968E4">
        <w:t xml:space="preserve"> company.  </w:t>
      </w:r>
    </w:p>
    <w:p w14:paraId="700B95D0" w14:textId="77777777" w:rsidR="002E2881" w:rsidRPr="001968E4" w:rsidRDefault="002E2881" w:rsidP="00155E8D">
      <w:pPr>
        <w:pStyle w:val="ListParagraph"/>
        <w:numPr>
          <w:ilvl w:val="0"/>
          <w:numId w:val="28"/>
        </w:numPr>
        <w:spacing w:before="120"/>
        <w:contextualSpacing w:val="0"/>
      </w:pPr>
      <w:r w:rsidRPr="001968E4">
        <w:t>“</w:t>
      </w:r>
      <w:r w:rsidRPr="001968E4">
        <w:rPr>
          <w:b/>
        </w:rPr>
        <w:t>State (the State)</w:t>
      </w:r>
      <w:r w:rsidRPr="001968E4">
        <w:t>” means the State of New Mexico.</w:t>
      </w:r>
    </w:p>
    <w:p w14:paraId="37AB643B" w14:textId="77777777" w:rsidR="002E2881" w:rsidRPr="001968E4" w:rsidRDefault="00F912FC" w:rsidP="00155E8D">
      <w:pPr>
        <w:pStyle w:val="ListParagraph"/>
        <w:numPr>
          <w:ilvl w:val="0"/>
          <w:numId w:val="28"/>
        </w:numPr>
        <w:spacing w:before="120"/>
        <w:contextualSpacing w:val="0"/>
      </w:pPr>
      <w:r w:rsidRPr="001968E4">
        <w:t>“</w:t>
      </w:r>
      <w:r w:rsidRPr="001968E4">
        <w:rPr>
          <w:b/>
        </w:rPr>
        <w:t xml:space="preserve">State </w:t>
      </w:r>
      <w:r w:rsidR="000C7B15" w:rsidRPr="001968E4">
        <w:rPr>
          <w:b/>
        </w:rPr>
        <w:t>Agency</w:t>
      </w:r>
      <w:r w:rsidR="00655A90" w:rsidRPr="001968E4">
        <w:t>”</w:t>
      </w:r>
      <w:r w:rsidR="002E2881" w:rsidRPr="001968E4">
        <w:t xml:space="preserve"> means any </w:t>
      </w:r>
      <w:r w:rsidR="000C7B15" w:rsidRPr="001968E4">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1968E4">
        <w:t xml:space="preserve">Purchasing Division </w:t>
      </w:r>
      <w:r w:rsidR="000C7B15" w:rsidRPr="001968E4">
        <w:t xml:space="preserve">of the </w:t>
      </w:r>
      <w:r w:rsidR="00904142" w:rsidRPr="001968E4">
        <w:t>G</w:t>
      </w:r>
      <w:r w:rsidR="000C7B15" w:rsidRPr="001968E4">
        <w:t xml:space="preserve">eneral </w:t>
      </w:r>
      <w:r w:rsidR="00904142" w:rsidRPr="001968E4">
        <w:t>S</w:t>
      </w:r>
      <w:r w:rsidR="000C7B15" w:rsidRPr="001968E4">
        <w:t xml:space="preserve">ervices </w:t>
      </w:r>
      <w:r w:rsidR="00904142" w:rsidRPr="001968E4">
        <w:t>D</w:t>
      </w:r>
      <w:r w:rsidR="000C7B15" w:rsidRPr="001968E4">
        <w:t xml:space="preserve">epartment and the </w:t>
      </w:r>
      <w:r w:rsidR="00904142" w:rsidRPr="001968E4">
        <w:t>S</w:t>
      </w:r>
      <w:r w:rsidR="000C7B15" w:rsidRPr="001968E4">
        <w:t xml:space="preserve">tate </w:t>
      </w:r>
      <w:r w:rsidR="00904142" w:rsidRPr="001968E4">
        <w:t>P</w:t>
      </w:r>
      <w:r w:rsidR="000C7B15" w:rsidRPr="001968E4">
        <w:t xml:space="preserve">urchasing </w:t>
      </w:r>
      <w:r w:rsidR="00904142" w:rsidRPr="001968E4">
        <w:t>A</w:t>
      </w:r>
      <w:r w:rsidR="000C7B15" w:rsidRPr="001968E4">
        <w:t>gent but does not include local public bodies.</w:t>
      </w:r>
    </w:p>
    <w:p w14:paraId="5A87C2AB" w14:textId="7D42AF7A" w:rsidR="00102C69" w:rsidRPr="001968E4" w:rsidRDefault="00102C69" w:rsidP="00155E8D">
      <w:pPr>
        <w:pStyle w:val="ListParagraph"/>
        <w:numPr>
          <w:ilvl w:val="0"/>
          <w:numId w:val="28"/>
        </w:numPr>
        <w:spacing w:before="120"/>
        <w:contextualSpacing w:val="0"/>
      </w:pPr>
      <w:r w:rsidRPr="001968E4">
        <w:t>“</w:t>
      </w:r>
      <w:r w:rsidRPr="001968E4">
        <w:rPr>
          <w:b/>
        </w:rPr>
        <w:t>Statement of Concurrence</w:t>
      </w:r>
      <w:r w:rsidRPr="001968E4">
        <w:t xml:space="preserve">” means an affirmative statement from the Offeror </w:t>
      </w:r>
      <w:r w:rsidR="00E23276" w:rsidRPr="001968E4">
        <w:t>indicating</w:t>
      </w:r>
      <w:r w:rsidR="007C22A1" w:rsidRPr="001968E4">
        <w:t xml:space="preserve"> its response </w:t>
      </w:r>
      <w:r w:rsidRPr="001968E4">
        <w:t xml:space="preserve">to </w:t>
      </w:r>
      <w:r w:rsidR="00E23276" w:rsidRPr="001968E4">
        <w:t xml:space="preserve">a </w:t>
      </w:r>
      <w:r w:rsidRPr="001968E4">
        <w:t xml:space="preserve">required </w:t>
      </w:r>
      <w:r w:rsidR="007C22A1" w:rsidRPr="001968E4">
        <w:t xml:space="preserve">Section IV </w:t>
      </w:r>
      <w:r w:rsidR="00E23276" w:rsidRPr="001968E4">
        <w:t>s</w:t>
      </w:r>
      <w:r w:rsidR="007C22A1" w:rsidRPr="001968E4">
        <w:t xml:space="preserve">pecification </w:t>
      </w:r>
      <w:r w:rsidRPr="001968E4">
        <w:t>agreeing to comply and concur with the stated requirement(s). This statement shall be included in Offerors proposal</w:t>
      </w:r>
      <w:r w:rsidR="007C22A1" w:rsidRPr="001968E4">
        <w:t>, pursuant to Section III.C.1</w:t>
      </w:r>
      <w:r w:rsidRPr="001968E4">
        <w:t>. (E.g. “We concur</w:t>
      </w:r>
      <w:r w:rsidR="00904142" w:rsidRPr="001968E4">
        <w:t>,</w:t>
      </w:r>
      <w:r w:rsidRPr="001968E4">
        <w:t>” “Understands and Complies</w:t>
      </w:r>
      <w:r w:rsidR="00904142" w:rsidRPr="001968E4">
        <w:t>,</w:t>
      </w:r>
      <w:r w:rsidRPr="001968E4">
        <w:t>” “Comply</w:t>
      </w:r>
      <w:r w:rsidR="00904142" w:rsidRPr="001968E4">
        <w:t>,</w:t>
      </w:r>
      <w:r w:rsidRPr="001968E4">
        <w:t>” “Will Comply if Applicable</w:t>
      </w:r>
      <w:r w:rsidR="00904142" w:rsidRPr="001968E4">
        <w:t>,</w:t>
      </w:r>
      <w:r w:rsidRPr="001968E4">
        <w:t>” etc.)</w:t>
      </w:r>
    </w:p>
    <w:p w14:paraId="3D9397C7" w14:textId="0BB1EB58" w:rsidR="00C87320" w:rsidRPr="001968E4" w:rsidRDefault="00C87320" w:rsidP="00155E8D">
      <w:pPr>
        <w:pStyle w:val="ListParagraph"/>
        <w:numPr>
          <w:ilvl w:val="0"/>
          <w:numId w:val="28"/>
        </w:numPr>
        <w:spacing w:before="120"/>
        <w:contextualSpacing w:val="0"/>
      </w:pPr>
      <w:r w:rsidRPr="001968E4">
        <w:t>“</w:t>
      </w:r>
      <w:r w:rsidRPr="001968E4">
        <w:rPr>
          <w:b/>
        </w:rPr>
        <w:t>Unredacted</w:t>
      </w:r>
      <w:r w:rsidRPr="001968E4">
        <w:t>” means a version/copy of the proposal containing all complete information</w:t>
      </w:r>
      <w:r w:rsidR="0056432E" w:rsidRPr="001968E4">
        <w:t>;</w:t>
      </w:r>
      <w:r w:rsidRPr="001968E4">
        <w:t xml:space="preserve"> </w:t>
      </w:r>
      <w:r w:rsidR="004D46D2" w:rsidRPr="001968E4">
        <w:t>including any that the Offeror would otherwise conside</w:t>
      </w:r>
      <w:r w:rsidRPr="001968E4">
        <w:t>r confidential</w:t>
      </w:r>
      <w:r w:rsidR="004D46D2" w:rsidRPr="001968E4">
        <w:t>, such copy for use only</w:t>
      </w:r>
      <w:r w:rsidRPr="001968E4">
        <w:t xml:space="preserve"> for the purposes of evaluation.</w:t>
      </w:r>
    </w:p>
    <w:p w14:paraId="469C7EDA" w14:textId="2F107F84" w:rsidR="00102C69" w:rsidRPr="001968E4" w:rsidRDefault="30BE3B3A" w:rsidP="00155E8D">
      <w:pPr>
        <w:pStyle w:val="ListParagraph"/>
        <w:numPr>
          <w:ilvl w:val="0"/>
          <w:numId w:val="28"/>
        </w:numPr>
        <w:spacing w:before="120"/>
        <w:contextualSpacing w:val="0"/>
      </w:pPr>
      <w:r w:rsidRPr="001968E4">
        <w:t>“</w:t>
      </w:r>
      <w:r w:rsidRPr="001968E4">
        <w:rPr>
          <w:b/>
          <w:bCs/>
        </w:rPr>
        <w:t>Written</w:t>
      </w:r>
      <w:r w:rsidRPr="001968E4">
        <w:t xml:space="preserve">” means </w:t>
      </w:r>
      <w:r w:rsidR="70515739" w:rsidRPr="001968E4">
        <w:t xml:space="preserve">typed in </w:t>
      </w:r>
      <w:r w:rsidRPr="001968E4">
        <w:t xml:space="preserve">standard 8 ½ x </w:t>
      </w:r>
      <w:proofErr w:type="gramStart"/>
      <w:r w:rsidRPr="001968E4">
        <w:t>11 inch</w:t>
      </w:r>
      <w:proofErr w:type="gramEnd"/>
      <w:r w:rsidRPr="001968E4">
        <w:t xml:space="preserve"> </w:t>
      </w:r>
      <w:r w:rsidR="70515739" w:rsidRPr="001968E4">
        <w:t>document format,</w:t>
      </w:r>
      <w:r w:rsidR="11A520B6" w:rsidRPr="001968E4">
        <w:t xml:space="preserve"> by common electronic means (such as Microsoft Word, Adobe PDF, etc.)</w:t>
      </w:r>
      <w:r w:rsidRPr="001968E4">
        <w:t xml:space="preserve">. </w:t>
      </w:r>
      <w:r w:rsidR="11A520B6" w:rsidRPr="001968E4">
        <w:t xml:space="preserve">A larger size document </w:t>
      </w:r>
      <w:r w:rsidRPr="001968E4">
        <w:t>is permissible for charts, spreadsheets, etc.</w:t>
      </w:r>
    </w:p>
    <w:p w14:paraId="391A9FDB" w14:textId="77777777" w:rsidR="00102C69" w:rsidRPr="001968E4" w:rsidRDefault="00102C69" w:rsidP="002E2881"/>
    <w:p w14:paraId="60365112" w14:textId="6A25B239" w:rsidR="00F963E4" w:rsidRPr="001968E4" w:rsidRDefault="73E412EA" w:rsidP="63772397">
      <w:pPr>
        <w:pStyle w:val="Heading2"/>
        <w:rPr>
          <w:rFonts w:cs="Times New Roman"/>
          <w:i/>
          <w:iCs/>
        </w:rPr>
      </w:pPr>
      <w:bookmarkStart w:id="34" w:name="Lib"/>
      <w:bookmarkStart w:id="35" w:name="_Toc599701679"/>
      <w:bookmarkStart w:id="36" w:name="_Toc212643668"/>
      <w:bookmarkStart w:id="37" w:name="_Toc212731345"/>
      <w:bookmarkStart w:id="38" w:name="_Toc377565308"/>
      <w:bookmarkStart w:id="39" w:name="_Toc112682168"/>
      <w:bookmarkEnd w:id="34"/>
      <w:r w:rsidRPr="63772397">
        <w:rPr>
          <w:rFonts w:cs="Times New Roman"/>
        </w:rPr>
        <w:t>PROCUREMENT LIBRARY</w:t>
      </w:r>
      <w:bookmarkEnd w:id="35"/>
      <w:bookmarkEnd w:id="36"/>
      <w:bookmarkEnd w:id="37"/>
    </w:p>
    <w:bookmarkEnd w:id="38"/>
    <w:bookmarkEnd w:id="39"/>
    <w:p w14:paraId="5E202A97" w14:textId="2770D7B8" w:rsidR="002E2881" w:rsidRPr="001968E4" w:rsidRDefault="002E2881" w:rsidP="002E2881">
      <w:r w:rsidRPr="001968E4">
        <w:t>A procurement library has been established. Offerors are encouraged to review the material contained in the Procurement Library by selecting the link provided in this document through your own internet connection</w:t>
      </w:r>
      <w:r w:rsidR="00D65149" w:rsidRPr="001968E4">
        <w:t>.</w:t>
      </w:r>
      <w:r w:rsidRPr="001968E4">
        <w:t xml:space="preserve"> The library contains information listed below:</w:t>
      </w:r>
    </w:p>
    <w:p w14:paraId="130ECED5" w14:textId="77777777" w:rsidR="00EF51A7" w:rsidRPr="001968E4" w:rsidRDefault="00EF51A7" w:rsidP="00EF51A7"/>
    <w:p w14:paraId="1B804D7B" w14:textId="0CA2D230" w:rsidR="003339BA" w:rsidRPr="001968E4" w:rsidRDefault="224DFFA7" w:rsidP="00C25F30">
      <w:r w:rsidRPr="001968E4">
        <w:t>Electronic version of RFP, Questions &amp; Answers, RFP Amendments, etc.</w:t>
      </w:r>
      <w:r w:rsidR="003339BA" w:rsidRPr="001968E4">
        <w:t>:</w:t>
      </w:r>
    </w:p>
    <w:p w14:paraId="3A216B0A" w14:textId="1C70E130" w:rsidR="009D6209" w:rsidRPr="001968E4" w:rsidRDefault="003339BA" w:rsidP="00155E8D">
      <w:pPr>
        <w:pStyle w:val="ListParagraph"/>
        <w:numPr>
          <w:ilvl w:val="0"/>
          <w:numId w:val="44"/>
        </w:numPr>
      </w:pPr>
      <w:hyperlink r:id="rId14" w:history="1">
        <w:r w:rsidRPr="001968E4">
          <w:rPr>
            <w:rStyle w:val="Hyperlink"/>
          </w:rPr>
          <w:t>https://www.nmececd.org/grants-rfps-and-procurement-opportunities/</w:t>
        </w:r>
      </w:hyperlink>
    </w:p>
    <w:p w14:paraId="2F14382C" w14:textId="77777777" w:rsidR="009D6209" w:rsidRPr="001968E4" w:rsidRDefault="009D6209" w:rsidP="00EF51A7"/>
    <w:p w14:paraId="35BBCC26" w14:textId="77777777" w:rsidR="00D65149" w:rsidRPr="001968E4" w:rsidRDefault="00D65149" w:rsidP="00EF51A7">
      <w:r w:rsidRPr="001968E4">
        <w:t xml:space="preserve">Other relevant links: </w:t>
      </w:r>
    </w:p>
    <w:p w14:paraId="355723E9" w14:textId="77777777" w:rsidR="004C4D5E" w:rsidRPr="001968E4" w:rsidRDefault="004C4D5E" w:rsidP="00EF51A7">
      <w:pPr>
        <w:rPr>
          <w:highlight w:val="yellow"/>
        </w:rPr>
      </w:pPr>
    </w:p>
    <w:p w14:paraId="4932CABD" w14:textId="5EEACC77" w:rsidR="00C5711F" w:rsidRPr="001968E4" w:rsidRDefault="2D1A7152" w:rsidP="00155E8D">
      <w:pPr>
        <w:pStyle w:val="ListParagraph"/>
        <w:numPr>
          <w:ilvl w:val="0"/>
          <w:numId w:val="43"/>
        </w:numPr>
        <w:rPr>
          <w:rStyle w:val="Hyperlink"/>
          <w:color w:val="000000" w:themeColor="text1"/>
        </w:rPr>
      </w:pPr>
      <w:hyperlink r:id="rId15">
        <w:r w:rsidRPr="001968E4">
          <w:rPr>
            <w:rStyle w:val="Hyperlink"/>
          </w:rPr>
          <w:t>ECECD’s FIT Website</w:t>
        </w:r>
      </w:hyperlink>
    </w:p>
    <w:p w14:paraId="3C988A4E" w14:textId="59521334" w:rsidR="00C5711F" w:rsidRPr="001968E4" w:rsidRDefault="00C5711F" w:rsidP="00155E8D">
      <w:pPr>
        <w:pStyle w:val="ListParagraph"/>
        <w:numPr>
          <w:ilvl w:val="0"/>
          <w:numId w:val="43"/>
        </w:numPr>
        <w:rPr>
          <w:color w:val="000000" w:themeColor="text1"/>
        </w:rPr>
      </w:pPr>
      <w:hyperlink r:id="rId16" w:history="1">
        <w:r w:rsidRPr="001968E4">
          <w:rPr>
            <w:rStyle w:val="Hyperlink"/>
          </w:rPr>
          <w:t>Early Childhood Technical Assistance Center’s Website on ICCs</w:t>
        </w:r>
      </w:hyperlink>
    </w:p>
    <w:p w14:paraId="10F7FDF8" w14:textId="0B301EBD" w:rsidR="00C5711F" w:rsidRPr="001968E4" w:rsidRDefault="2D1A7152" w:rsidP="00155E8D">
      <w:pPr>
        <w:pStyle w:val="ListParagraph"/>
        <w:numPr>
          <w:ilvl w:val="0"/>
          <w:numId w:val="43"/>
        </w:numPr>
        <w:rPr>
          <w:rStyle w:val="Hyperlink"/>
          <w:color w:val="000000" w:themeColor="text1"/>
        </w:rPr>
      </w:pPr>
      <w:hyperlink r:id="rId17">
        <w:r w:rsidRPr="001968E4">
          <w:rPr>
            <w:rStyle w:val="Hyperlink"/>
          </w:rPr>
          <w:t xml:space="preserve">US </w:t>
        </w:r>
        <w:r w:rsidR="37ECD3C9" w:rsidRPr="001968E4">
          <w:rPr>
            <w:rStyle w:val="Hyperlink"/>
          </w:rPr>
          <w:t>Department of Education IDEA Part C Regulations</w:t>
        </w:r>
      </w:hyperlink>
    </w:p>
    <w:p w14:paraId="618C6138" w14:textId="75409DB7" w:rsidR="2266E516" w:rsidRDefault="2266E516">
      <w:r>
        <w:br w:type="page"/>
      </w:r>
    </w:p>
    <w:p w14:paraId="383A9D27" w14:textId="560A7935" w:rsidR="000074FD" w:rsidRPr="001968E4" w:rsidRDefault="784CE4AD" w:rsidP="00626EE0">
      <w:pPr>
        <w:pStyle w:val="Heading1"/>
      </w:pPr>
      <w:bookmarkStart w:id="40" w:name="_Toc89731127"/>
      <w:bookmarkStart w:id="41" w:name="_Toc377565309"/>
      <w:bookmarkStart w:id="42" w:name="_Toc112682169"/>
      <w:bookmarkStart w:id="43" w:name="_Toc212643669"/>
      <w:bookmarkStart w:id="44" w:name="_Toc212731346"/>
      <w:r>
        <w:lastRenderedPageBreak/>
        <w:t>CONDITIONS GOVERNING THE PROCUREMENT</w:t>
      </w:r>
      <w:bookmarkEnd w:id="40"/>
      <w:bookmarkEnd w:id="41"/>
      <w:bookmarkEnd w:id="42"/>
      <w:bookmarkEnd w:id="43"/>
      <w:bookmarkEnd w:id="44"/>
    </w:p>
    <w:p w14:paraId="3BABBB02" w14:textId="77777777" w:rsidR="000074FD" w:rsidRPr="001968E4" w:rsidRDefault="000074FD" w:rsidP="000074FD"/>
    <w:p w14:paraId="463218DD" w14:textId="2D85ED5C" w:rsidR="000074FD" w:rsidRPr="001968E4" w:rsidRDefault="000074FD" w:rsidP="000074FD">
      <w:r w:rsidRPr="001968E4">
        <w:t>This section of the RFP contains the schedule</w:t>
      </w:r>
      <w:r w:rsidR="007147C1" w:rsidRPr="001968E4">
        <w:t xml:space="preserve"> of events</w:t>
      </w:r>
      <w:r w:rsidRPr="001968E4">
        <w:t xml:space="preserve">, </w:t>
      </w:r>
      <w:r w:rsidR="007147C1" w:rsidRPr="001968E4">
        <w:t xml:space="preserve">the </w:t>
      </w:r>
      <w:r w:rsidRPr="001968E4">
        <w:t>description</w:t>
      </w:r>
      <w:r w:rsidR="007147C1" w:rsidRPr="001968E4">
        <w:t>s</w:t>
      </w:r>
      <w:r w:rsidRPr="001968E4">
        <w:t xml:space="preserve"> </w:t>
      </w:r>
      <w:r w:rsidR="007147C1" w:rsidRPr="001968E4">
        <w:t xml:space="preserve">of each event, </w:t>
      </w:r>
      <w:r w:rsidRPr="001968E4">
        <w:t xml:space="preserve">and </w:t>
      </w:r>
      <w:r w:rsidR="007147C1" w:rsidRPr="001968E4">
        <w:t xml:space="preserve">the </w:t>
      </w:r>
      <w:r w:rsidRPr="001968E4">
        <w:t xml:space="preserve">conditions governing </w:t>
      </w:r>
      <w:r w:rsidR="007147C1" w:rsidRPr="001968E4">
        <w:t xml:space="preserve">this </w:t>
      </w:r>
      <w:r w:rsidRPr="001968E4">
        <w:t>procurement.</w:t>
      </w:r>
    </w:p>
    <w:p w14:paraId="545EDE54" w14:textId="77777777" w:rsidR="00626EE0" w:rsidRPr="001968E4" w:rsidRDefault="00626EE0" w:rsidP="000074FD"/>
    <w:p w14:paraId="0AF0A7A9" w14:textId="77777777" w:rsidR="000074FD" w:rsidRPr="0078663B" w:rsidRDefault="784CE4AD" w:rsidP="00155E8D">
      <w:pPr>
        <w:pStyle w:val="Heading2"/>
        <w:numPr>
          <w:ilvl w:val="0"/>
          <w:numId w:val="50"/>
        </w:numPr>
        <w:rPr>
          <w:rFonts w:cs="Times New Roman"/>
        </w:rPr>
      </w:pPr>
      <w:bookmarkStart w:id="45" w:name="_Toc377565310"/>
      <w:bookmarkStart w:id="46" w:name="_Toc112682170"/>
      <w:bookmarkStart w:id="47" w:name="_Toc1916429469"/>
      <w:bookmarkStart w:id="48" w:name="_Toc212643670"/>
      <w:bookmarkStart w:id="49" w:name="_Toc212731347"/>
      <w:r w:rsidRPr="0078663B">
        <w:rPr>
          <w:rFonts w:cs="Times New Roman"/>
        </w:rPr>
        <w:t>SEQUENCE OF EVENTS</w:t>
      </w:r>
      <w:bookmarkEnd w:id="45"/>
      <w:bookmarkEnd w:id="46"/>
      <w:bookmarkEnd w:id="47"/>
      <w:bookmarkEnd w:id="48"/>
      <w:bookmarkEnd w:id="49"/>
    </w:p>
    <w:p w14:paraId="79A1B85A" w14:textId="06EC4FDC" w:rsidR="004A6110" w:rsidRPr="001968E4" w:rsidRDefault="000074FD" w:rsidP="000074FD">
      <w:r w:rsidRPr="001968E4">
        <w:t>The Procurement Manager will make every effort to adhere to the following schedule:</w:t>
      </w:r>
    </w:p>
    <w:p w14:paraId="4C2A4550" w14:textId="3B1D183F" w:rsidR="000074FD" w:rsidRPr="001968E4" w:rsidRDefault="000074FD" w:rsidP="000074FD"/>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353"/>
        <w:gridCol w:w="3032"/>
        <w:gridCol w:w="2975"/>
      </w:tblGrid>
      <w:tr w:rsidR="000074FD" w:rsidRPr="001968E4" w14:paraId="44C3F0C4" w14:textId="77777777" w:rsidTr="63772397">
        <w:trPr>
          <w:trHeight w:val="432"/>
          <w:jc w:val="center"/>
        </w:trPr>
        <w:tc>
          <w:tcPr>
            <w:tcW w:w="3353" w:type="dxa"/>
            <w:shd w:val="clear" w:color="auto" w:fill="D9D9D9" w:themeFill="background1" w:themeFillShade="D9"/>
            <w:vAlign w:val="center"/>
          </w:tcPr>
          <w:p w14:paraId="0CB1E834" w14:textId="77777777" w:rsidR="000074FD" w:rsidRPr="001968E4" w:rsidRDefault="000074FD" w:rsidP="00626EE0">
            <w:pPr>
              <w:rPr>
                <w:b/>
              </w:rPr>
            </w:pPr>
            <w:bookmarkStart w:id="50" w:name="_Hlk194765794"/>
            <w:r w:rsidRPr="001968E4">
              <w:rPr>
                <w:b/>
              </w:rPr>
              <w:t>Action</w:t>
            </w:r>
          </w:p>
        </w:tc>
        <w:tc>
          <w:tcPr>
            <w:tcW w:w="3032" w:type="dxa"/>
            <w:shd w:val="clear" w:color="auto" w:fill="D9D9D9" w:themeFill="background1" w:themeFillShade="D9"/>
            <w:vAlign w:val="center"/>
          </w:tcPr>
          <w:p w14:paraId="2025DA13" w14:textId="77777777" w:rsidR="000074FD" w:rsidRPr="001968E4" w:rsidRDefault="000074FD" w:rsidP="00626EE0">
            <w:pPr>
              <w:ind w:left="75"/>
              <w:rPr>
                <w:b/>
              </w:rPr>
            </w:pPr>
            <w:r w:rsidRPr="001968E4">
              <w:rPr>
                <w:b/>
              </w:rPr>
              <w:t>Responsible Party</w:t>
            </w:r>
          </w:p>
        </w:tc>
        <w:tc>
          <w:tcPr>
            <w:tcW w:w="2975" w:type="dxa"/>
            <w:shd w:val="clear" w:color="auto" w:fill="D9D9D9" w:themeFill="background1" w:themeFillShade="D9"/>
            <w:vAlign w:val="center"/>
          </w:tcPr>
          <w:p w14:paraId="17697BED" w14:textId="7889DD0C" w:rsidR="000074FD" w:rsidRPr="001968E4" w:rsidRDefault="000074FD" w:rsidP="00626EE0">
            <w:pPr>
              <w:rPr>
                <w:b/>
              </w:rPr>
            </w:pPr>
            <w:r w:rsidRPr="001968E4">
              <w:rPr>
                <w:b/>
              </w:rPr>
              <w:t>Due Dates</w:t>
            </w:r>
          </w:p>
        </w:tc>
      </w:tr>
      <w:tr w:rsidR="000074FD" w:rsidRPr="001968E4" w14:paraId="7F5B1BE4" w14:textId="77777777" w:rsidTr="63772397">
        <w:trPr>
          <w:trHeight w:val="432"/>
          <w:jc w:val="center"/>
        </w:trPr>
        <w:tc>
          <w:tcPr>
            <w:tcW w:w="3353" w:type="dxa"/>
          </w:tcPr>
          <w:p w14:paraId="2BF8557D" w14:textId="780430FF" w:rsidR="000074FD" w:rsidRPr="001968E4" w:rsidRDefault="000074FD" w:rsidP="00155E8D">
            <w:pPr>
              <w:pStyle w:val="ListParagraph"/>
              <w:numPr>
                <w:ilvl w:val="0"/>
                <w:numId w:val="45"/>
              </w:numPr>
            </w:pPr>
            <w:r w:rsidRPr="001968E4">
              <w:t>Issue RFP</w:t>
            </w:r>
          </w:p>
        </w:tc>
        <w:tc>
          <w:tcPr>
            <w:tcW w:w="3032" w:type="dxa"/>
          </w:tcPr>
          <w:p w14:paraId="70F45E6B" w14:textId="7B052354" w:rsidR="000074FD" w:rsidRPr="001968E4" w:rsidRDefault="00FA2F2E" w:rsidP="009A19E2">
            <w:pPr>
              <w:ind w:left="75"/>
            </w:pPr>
            <w:r w:rsidRPr="001968E4">
              <w:t>ECECD</w:t>
            </w:r>
          </w:p>
        </w:tc>
        <w:tc>
          <w:tcPr>
            <w:tcW w:w="2975" w:type="dxa"/>
          </w:tcPr>
          <w:p w14:paraId="69D7300C" w14:textId="017C0CBC" w:rsidR="000074FD" w:rsidRPr="001968E4" w:rsidRDefault="722F7132" w:rsidP="63772397">
            <w:r>
              <w:t xml:space="preserve">October </w:t>
            </w:r>
            <w:r w:rsidR="249A928C">
              <w:t>30</w:t>
            </w:r>
            <w:r w:rsidR="4DCFBFB2">
              <w:t>, 2025</w:t>
            </w:r>
          </w:p>
        </w:tc>
      </w:tr>
      <w:tr w:rsidR="000074FD" w:rsidRPr="001968E4" w14:paraId="3BCCB729" w14:textId="77777777" w:rsidTr="63772397">
        <w:trPr>
          <w:trHeight w:val="432"/>
          <w:jc w:val="center"/>
        </w:trPr>
        <w:tc>
          <w:tcPr>
            <w:tcW w:w="3353" w:type="dxa"/>
          </w:tcPr>
          <w:p w14:paraId="6549EA5E" w14:textId="1C7F6E38" w:rsidR="000074FD" w:rsidRPr="001968E4" w:rsidRDefault="005E7C76" w:rsidP="00155E8D">
            <w:pPr>
              <w:pStyle w:val="ListParagraph"/>
              <w:numPr>
                <w:ilvl w:val="0"/>
                <w:numId w:val="45"/>
              </w:numPr>
            </w:pPr>
            <w:r w:rsidRPr="001968E4">
              <w:t>Acknowledgement of Receipt Form</w:t>
            </w:r>
          </w:p>
        </w:tc>
        <w:tc>
          <w:tcPr>
            <w:tcW w:w="3032" w:type="dxa"/>
          </w:tcPr>
          <w:p w14:paraId="5FB111C1" w14:textId="77777777" w:rsidR="000074FD" w:rsidRPr="001968E4" w:rsidRDefault="00D801F3" w:rsidP="009A19E2">
            <w:pPr>
              <w:ind w:left="75"/>
            </w:pPr>
            <w:r w:rsidRPr="001968E4">
              <w:t>Potential Offerors</w:t>
            </w:r>
          </w:p>
        </w:tc>
        <w:tc>
          <w:tcPr>
            <w:tcW w:w="2975" w:type="dxa"/>
          </w:tcPr>
          <w:p w14:paraId="270311C0" w14:textId="46ECEC9C" w:rsidR="000074FD" w:rsidRPr="001968E4" w:rsidRDefault="249A928C" w:rsidP="63772397">
            <w:r>
              <w:t>November 3</w:t>
            </w:r>
            <w:r w:rsidR="46C99D0E">
              <w:t>, 2025</w:t>
            </w:r>
          </w:p>
        </w:tc>
      </w:tr>
      <w:tr w:rsidR="000074FD" w:rsidRPr="001968E4" w:rsidDel="00222A80" w14:paraId="77877B70" w14:textId="25EC8D66" w:rsidTr="63772397">
        <w:trPr>
          <w:trHeight w:val="432"/>
          <w:jc w:val="center"/>
        </w:trPr>
        <w:tc>
          <w:tcPr>
            <w:tcW w:w="3353" w:type="dxa"/>
          </w:tcPr>
          <w:p w14:paraId="379B7384" w14:textId="60D624F5" w:rsidR="000074FD" w:rsidRPr="001968E4" w:rsidDel="00222A80" w:rsidRDefault="40E1CC72" w:rsidP="00155E8D">
            <w:pPr>
              <w:pStyle w:val="ListParagraph"/>
              <w:numPr>
                <w:ilvl w:val="0"/>
                <w:numId w:val="45"/>
              </w:numPr>
            </w:pPr>
            <w:r w:rsidRPr="001968E4">
              <w:t>Pre-Proposal Conference</w:t>
            </w:r>
          </w:p>
        </w:tc>
        <w:tc>
          <w:tcPr>
            <w:tcW w:w="3032" w:type="dxa"/>
          </w:tcPr>
          <w:p w14:paraId="61AB5DB3" w14:textId="39536954" w:rsidR="000074FD" w:rsidRPr="001968E4" w:rsidDel="00222A80" w:rsidRDefault="26E87BB7" w:rsidP="009A19E2">
            <w:pPr>
              <w:ind w:left="75"/>
            </w:pPr>
            <w:r w:rsidRPr="001968E4">
              <w:t>Agency</w:t>
            </w:r>
          </w:p>
        </w:tc>
        <w:tc>
          <w:tcPr>
            <w:tcW w:w="2975" w:type="dxa"/>
          </w:tcPr>
          <w:p w14:paraId="06369890" w14:textId="56CE1FA3" w:rsidR="000074FD" w:rsidRPr="001968E4" w:rsidDel="00222A80" w:rsidRDefault="2D105418" w:rsidP="63772397">
            <w:r>
              <w:t>Not applicable</w:t>
            </w:r>
          </w:p>
        </w:tc>
      </w:tr>
      <w:tr w:rsidR="000074FD" w:rsidRPr="001968E4" w14:paraId="45C67270" w14:textId="77777777" w:rsidTr="63772397">
        <w:trPr>
          <w:trHeight w:val="432"/>
          <w:jc w:val="center"/>
        </w:trPr>
        <w:tc>
          <w:tcPr>
            <w:tcW w:w="3353" w:type="dxa"/>
          </w:tcPr>
          <w:p w14:paraId="065206D2" w14:textId="6C247E1D" w:rsidR="000074FD" w:rsidRPr="001968E4" w:rsidRDefault="40E1CC72" w:rsidP="00155E8D">
            <w:pPr>
              <w:pStyle w:val="ListParagraph"/>
              <w:numPr>
                <w:ilvl w:val="0"/>
                <w:numId w:val="45"/>
              </w:numPr>
            </w:pPr>
            <w:r w:rsidRPr="001968E4">
              <w:t xml:space="preserve">Deadline to submit </w:t>
            </w:r>
            <w:r w:rsidR="00C35B36" w:rsidRPr="001968E4">
              <w:t xml:space="preserve">Written </w:t>
            </w:r>
            <w:r w:rsidR="000074FD" w:rsidRPr="001968E4">
              <w:t>Questions</w:t>
            </w:r>
          </w:p>
        </w:tc>
        <w:tc>
          <w:tcPr>
            <w:tcW w:w="3032" w:type="dxa"/>
          </w:tcPr>
          <w:p w14:paraId="13DC5ECA" w14:textId="77777777" w:rsidR="000074FD" w:rsidRPr="001968E4" w:rsidRDefault="000074FD" w:rsidP="009A19E2">
            <w:pPr>
              <w:ind w:left="75"/>
            </w:pPr>
            <w:r w:rsidRPr="001968E4">
              <w:t>Potential Offerors</w:t>
            </w:r>
          </w:p>
        </w:tc>
        <w:tc>
          <w:tcPr>
            <w:tcW w:w="2975" w:type="dxa"/>
          </w:tcPr>
          <w:p w14:paraId="082D1D37" w14:textId="40A88F3C" w:rsidR="000074FD" w:rsidRPr="001968E4" w:rsidRDefault="249A928C" w:rsidP="63772397">
            <w:r>
              <w:t>November 7</w:t>
            </w:r>
            <w:r w:rsidR="7DDFEFCC">
              <w:t>, 2025</w:t>
            </w:r>
          </w:p>
        </w:tc>
      </w:tr>
      <w:tr w:rsidR="000074FD" w:rsidRPr="001968E4" w14:paraId="65D14854" w14:textId="77777777" w:rsidTr="63772397">
        <w:trPr>
          <w:trHeight w:val="432"/>
          <w:jc w:val="center"/>
        </w:trPr>
        <w:tc>
          <w:tcPr>
            <w:tcW w:w="3353" w:type="dxa"/>
          </w:tcPr>
          <w:p w14:paraId="35EFD170" w14:textId="6E70C4FF" w:rsidR="000074FD" w:rsidRPr="001968E4" w:rsidRDefault="40E1CC72" w:rsidP="00155E8D">
            <w:pPr>
              <w:pStyle w:val="ListParagraph"/>
              <w:numPr>
                <w:ilvl w:val="0"/>
                <w:numId w:val="45"/>
              </w:numPr>
            </w:pPr>
            <w:r w:rsidRPr="001968E4">
              <w:t xml:space="preserve">Response to Written </w:t>
            </w:r>
            <w:r w:rsidR="000074FD" w:rsidRPr="001968E4">
              <w:t>Questions</w:t>
            </w:r>
          </w:p>
        </w:tc>
        <w:tc>
          <w:tcPr>
            <w:tcW w:w="3032" w:type="dxa"/>
          </w:tcPr>
          <w:p w14:paraId="4C428230" w14:textId="77777777" w:rsidR="000074FD" w:rsidRPr="001968E4" w:rsidRDefault="000074FD" w:rsidP="009A19E2">
            <w:pPr>
              <w:ind w:left="75"/>
            </w:pPr>
            <w:r w:rsidRPr="001968E4">
              <w:t>Procurement Manager</w:t>
            </w:r>
          </w:p>
        </w:tc>
        <w:tc>
          <w:tcPr>
            <w:tcW w:w="2975" w:type="dxa"/>
          </w:tcPr>
          <w:p w14:paraId="2E8956BC" w14:textId="4E55FD20" w:rsidR="000074FD" w:rsidRPr="001968E4" w:rsidRDefault="249A928C" w:rsidP="63772397">
            <w:r>
              <w:t>November 12</w:t>
            </w:r>
            <w:r w:rsidR="77CC78AD">
              <w:t>, 2025</w:t>
            </w:r>
          </w:p>
        </w:tc>
      </w:tr>
      <w:tr w:rsidR="000074FD" w:rsidRPr="001968E4" w14:paraId="43A620F0" w14:textId="77777777" w:rsidTr="63772397">
        <w:trPr>
          <w:trHeight w:val="432"/>
          <w:jc w:val="center"/>
        </w:trPr>
        <w:tc>
          <w:tcPr>
            <w:tcW w:w="3353" w:type="dxa"/>
          </w:tcPr>
          <w:p w14:paraId="28D0BD25" w14:textId="7ECAE2DB" w:rsidR="000074FD" w:rsidRPr="001968E4" w:rsidRDefault="40E1CC72" w:rsidP="00155E8D">
            <w:pPr>
              <w:pStyle w:val="ListParagraph"/>
              <w:numPr>
                <w:ilvl w:val="0"/>
                <w:numId w:val="45"/>
              </w:numPr>
              <w:rPr>
                <w:b/>
                <w:bCs/>
                <w:i/>
                <w:iCs/>
              </w:rPr>
            </w:pPr>
            <w:r w:rsidRPr="001968E4">
              <w:rPr>
                <w:b/>
                <w:bCs/>
                <w:i/>
                <w:iCs/>
              </w:rPr>
              <w:t>Submission of Proposal</w:t>
            </w:r>
          </w:p>
        </w:tc>
        <w:tc>
          <w:tcPr>
            <w:tcW w:w="3032" w:type="dxa"/>
          </w:tcPr>
          <w:p w14:paraId="6AF50D3B" w14:textId="77777777" w:rsidR="000074FD" w:rsidRPr="001968E4" w:rsidRDefault="000074FD" w:rsidP="009A19E2">
            <w:pPr>
              <w:ind w:left="75"/>
              <w:rPr>
                <w:b/>
                <w:i/>
              </w:rPr>
            </w:pPr>
            <w:r w:rsidRPr="001968E4">
              <w:rPr>
                <w:b/>
                <w:i/>
              </w:rPr>
              <w:t>Potential Offerors</w:t>
            </w:r>
          </w:p>
        </w:tc>
        <w:tc>
          <w:tcPr>
            <w:tcW w:w="2975" w:type="dxa"/>
          </w:tcPr>
          <w:p w14:paraId="560973A3" w14:textId="74A26852" w:rsidR="000074FD" w:rsidRPr="001968E4" w:rsidRDefault="3D34C675" w:rsidP="63772397">
            <w:pPr>
              <w:rPr>
                <w:b/>
                <w:bCs/>
                <w:i/>
                <w:iCs/>
              </w:rPr>
            </w:pPr>
            <w:r w:rsidRPr="63772397">
              <w:rPr>
                <w:b/>
                <w:bCs/>
                <w:i/>
                <w:iCs/>
              </w:rPr>
              <w:t xml:space="preserve">November </w:t>
            </w:r>
            <w:r w:rsidR="249A928C" w:rsidRPr="63772397">
              <w:rPr>
                <w:b/>
                <w:bCs/>
                <w:i/>
                <w:iCs/>
              </w:rPr>
              <w:t>19</w:t>
            </w:r>
            <w:r w:rsidR="60EF0993" w:rsidRPr="63772397">
              <w:rPr>
                <w:b/>
                <w:bCs/>
                <w:i/>
                <w:iCs/>
              </w:rPr>
              <w:t xml:space="preserve">, </w:t>
            </w:r>
            <w:proofErr w:type="gramStart"/>
            <w:r w:rsidR="60EF0993" w:rsidRPr="63772397">
              <w:rPr>
                <w:b/>
                <w:bCs/>
                <w:i/>
                <w:iCs/>
              </w:rPr>
              <w:t>2025</w:t>
            </w:r>
            <w:proofErr w:type="gramEnd"/>
            <w:r w:rsidR="007B0696">
              <w:rPr>
                <w:b/>
                <w:bCs/>
                <w:i/>
                <w:iCs/>
              </w:rPr>
              <w:t xml:space="preserve"> by 3PM</w:t>
            </w:r>
          </w:p>
        </w:tc>
      </w:tr>
      <w:tr w:rsidR="000B197E" w:rsidRPr="001968E4" w14:paraId="7A1EE3BA" w14:textId="77777777" w:rsidTr="63772397">
        <w:trPr>
          <w:trHeight w:val="432"/>
          <w:jc w:val="center"/>
        </w:trPr>
        <w:tc>
          <w:tcPr>
            <w:tcW w:w="9360" w:type="dxa"/>
            <w:gridSpan w:val="3"/>
            <w:shd w:val="clear" w:color="auto" w:fill="D9D9D9" w:themeFill="background1" w:themeFillShade="D9"/>
            <w:vAlign w:val="center"/>
          </w:tcPr>
          <w:p w14:paraId="79923C44" w14:textId="3E046DEE" w:rsidR="000B197E" w:rsidRPr="001968E4" w:rsidRDefault="05A4083B" w:rsidP="00626EE0">
            <w:pPr>
              <w:jc w:val="center"/>
              <w:rPr>
                <w:b/>
                <w:bCs/>
              </w:rPr>
            </w:pPr>
            <w:r w:rsidRPr="63772397">
              <w:rPr>
                <w:b/>
                <w:bCs/>
              </w:rPr>
              <w:t>DATES BELOW ARE SUBJECT TO CHANGE</w:t>
            </w:r>
            <w:r w:rsidR="77D48FE5" w:rsidRPr="63772397">
              <w:rPr>
                <w:b/>
                <w:bCs/>
              </w:rPr>
              <w:t>*</w:t>
            </w:r>
          </w:p>
        </w:tc>
      </w:tr>
      <w:tr w:rsidR="000074FD" w:rsidRPr="001968E4" w14:paraId="49A16B1D" w14:textId="77777777" w:rsidTr="63772397">
        <w:trPr>
          <w:trHeight w:val="432"/>
          <w:jc w:val="center"/>
        </w:trPr>
        <w:tc>
          <w:tcPr>
            <w:tcW w:w="3353" w:type="dxa"/>
          </w:tcPr>
          <w:p w14:paraId="574A602B" w14:textId="7B3DDF98" w:rsidR="000074FD" w:rsidRPr="001968E4" w:rsidRDefault="40E1CC72" w:rsidP="00155E8D">
            <w:pPr>
              <w:pStyle w:val="ListParagraph"/>
              <w:numPr>
                <w:ilvl w:val="0"/>
                <w:numId w:val="45"/>
              </w:numPr>
            </w:pPr>
            <w:r w:rsidRPr="001968E4">
              <w:t>Proposal Evaluation</w:t>
            </w:r>
          </w:p>
        </w:tc>
        <w:tc>
          <w:tcPr>
            <w:tcW w:w="3032" w:type="dxa"/>
          </w:tcPr>
          <w:p w14:paraId="5B582850" w14:textId="77777777" w:rsidR="000074FD" w:rsidRPr="001968E4" w:rsidRDefault="00E55E45" w:rsidP="009A19E2">
            <w:pPr>
              <w:ind w:left="75"/>
            </w:pPr>
            <w:r w:rsidRPr="001968E4">
              <w:t>Evaluation Committee</w:t>
            </w:r>
          </w:p>
        </w:tc>
        <w:tc>
          <w:tcPr>
            <w:tcW w:w="2975" w:type="dxa"/>
          </w:tcPr>
          <w:p w14:paraId="600F64F8" w14:textId="75A9CFEC" w:rsidR="000074FD" w:rsidRPr="001968E4" w:rsidRDefault="52655F2F" w:rsidP="63772397">
            <w:r>
              <w:t xml:space="preserve">November </w:t>
            </w:r>
            <w:r w:rsidR="249A928C">
              <w:t>20-25</w:t>
            </w:r>
            <w:r>
              <w:t>, 2025</w:t>
            </w:r>
          </w:p>
        </w:tc>
      </w:tr>
      <w:tr w:rsidR="00E55E45" w:rsidRPr="001968E4" w14:paraId="25A5A049" w14:textId="77777777" w:rsidTr="63772397">
        <w:trPr>
          <w:trHeight w:val="432"/>
          <w:jc w:val="center"/>
        </w:trPr>
        <w:tc>
          <w:tcPr>
            <w:tcW w:w="3353" w:type="dxa"/>
          </w:tcPr>
          <w:p w14:paraId="50971C63" w14:textId="6D865AA7" w:rsidR="00E55E45" w:rsidRPr="001968E4" w:rsidRDefault="0345A52C" w:rsidP="00155E8D">
            <w:pPr>
              <w:pStyle w:val="ListParagraph"/>
              <w:numPr>
                <w:ilvl w:val="0"/>
                <w:numId w:val="45"/>
              </w:numPr>
            </w:pPr>
            <w:r w:rsidRPr="001968E4">
              <w:t>Selection of Finalists</w:t>
            </w:r>
          </w:p>
        </w:tc>
        <w:tc>
          <w:tcPr>
            <w:tcW w:w="3032" w:type="dxa"/>
          </w:tcPr>
          <w:p w14:paraId="5028EE89" w14:textId="77777777" w:rsidR="00E55E45" w:rsidRPr="001968E4" w:rsidRDefault="00E55E45" w:rsidP="009A19E2">
            <w:pPr>
              <w:ind w:left="75"/>
            </w:pPr>
            <w:r w:rsidRPr="001968E4">
              <w:t>Evaluation Committee</w:t>
            </w:r>
          </w:p>
        </w:tc>
        <w:tc>
          <w:tcPr>
            <w:tcW w:w="2975" w:type="dxa"/>
          </w:tcPr>
          <w:p w14:paraId="4D53DF2D" w14:textId="60D65B14" w:rsidR="00E55E45" w:rsidRPr="001968E4" w:rsidRDefault="249A928C" w:rsidP="63772397">
            <w:r>
              <w:t>Decem</w:t>
            </w:r>
            <w:r w:rsidR="52655F2F">
              <w:t xml:space="preserve">ber </w:t>
            </w:r>
            <w:r>
              <w:t>3</w:t>
            </w:r>
            <w:r w:rsidR="52655F2F">
              <w:t>, 2025</w:t>
            </w:r>
          </w:p>
        </w:tc>
      </w:tr>
      <w:tr w:rsidR="00E55E45" w:rsidRPr="001968E4" w14:paraId="129EF607" w14:textId="77777777" w:rsidTr="63772397">
        <w:trPr>
          <w:trHeight w:val="432"/>
          <w:jc w:val="center"/>
        </w:trPr>
        <w:tc>
          <w:tcPr>
            <w:tcW w:w="3353" w:type="dxa"/>
          </w:tcPr>
          <w:p w14:paraId="3035A2AF" w14:textId="2CC22F74" w:rsidR="00E55E45" w:rsidRPr="001968E4" w:rsidRDefault="0345A52C" w:rsidP="00155E8D">
            <w:pPr>
              <w:pStyle w:val="ListParagraph"/>
              <w:numPr>
                <w:ilvl w:val="0"/>
                <w:numId w:val="45"/>
              </w:numPr>
            </w:pPr>
            <w:r w:rsidRPr="001968E4">
              <w:t xml:space="preserve">Finalize </w:t>
            </w:r>
            <w:r w:rsidR="26AC2992" w:rsidRPr="001968E4">
              <w:t>Contractual Agreements</w:t>
            </w:r>
          </w:p>
        </w:tc>
        <w:tc>
          <w:tcPr>
            <w:tcW w:w="3032" w:type="dxa"/>
          </w:tcPr>
          <w:p w14:paraId="14AED2BE" w14:textId="77777777" w:rsidR="00E55E45" w:rsidRPr="001968E4" w:rsidRDefault="009A19E2" w:rsidP="009A19E2">
            <w:pPr>
              <w:ind w:left="75"/>
            </w:pPr>
            <w:r w:rsidRPr="001968E4">
              <w:t>Agency</w:t>
            </w:r>
            <w:r w:rsidR="00E55E45" w:rsidRPr="001968E4">
              <w:t>/Finalist Offerors</w:t>
            </w:r>
          </w:p>
        </w:tc>
        <w:tc>
          <w:tcPr>
            <w:tcW w:w="2975" w:type="dxa"/>
          </w:tcPr>
          <w:p w14:paraId="11D77B39" w14:textId="7E5AE4EC" w:rsidR="00E55E45" w:rsidRPr="001968E4" w:rsidRDefault="72267598" w:rsidP="63772397">
            <w:r>
              <w:t>December 1</w:t>
            </w:r>
            <w:r w:rsidR="6EF1BDD3">
              <w:t xml:space="preserve">1, </w:t>
            </w:r>
            <w:r w:rsidR="2D1D72D9">
              <w:t>2025</w:t>
            </w:r>
          </w:p>
        </w:tc>
      </w:tr>
      <w:tr w:rsidR="00E55E45" w:rsidRPr="001968E4" w14:paraId="7908008E" w14:textId="77777777" w:rsidTr="63772397">
        <w:trPr>
          <w:trHeight w:val="432"/>
          <w:jc w:val="center"/>
        </w:trPr>
        <w:tc>
          <w:tcPr>
            <w:tcW w:w="3353" w:type="dxa"/>
          </w:tcPr>
          <w:p w14:paraId="7751267C" w14:textId="024FCCED" w:rsidR="00E55E45" w:rsidRPr="001968E4" w:rsidRDefault="0815C744" w:rsidP="00155E8D">
            <w:pPr>
              <w:pStyle w:val="ListParagraph"/>
              <w:numPr>
                <w:ilvl w:val="0"/>
                <w:numId w:val="45"/>
              </w:numPr>
            </w:pPr>
            <w:r w:rsidRPr="001968E4">
              <w:t>Contract</w:t>
            </w:r>
            <w:r w:rsidR="0345A52C" w:rsidRPr="001968E4">
              <w:t xml:space="preserve"> Awards</w:t>
            </w:r>
          </w:p>
        </w:tc>
        <w:tc>
          <w:tcPr>
            <w:tcW w:w="3032" w:type="dxa"/>
          </w:tcPr>
          <w:p w14:paraId="7F3E48DF" w14:textId="01CE30A1" w:rsidR="00E55E45" w:rsidRPr="001968E4" w:rsidRDefault="009A19E2" w:rsidP="009A19E2">
            <w:pPr>
              <w:ind w:left="75"/>
            </w:pPr>
            <w:r w:rsidRPr="001968E4">
              <w:t>Agency</w:t>
            </w:r>
            <w:r w:rsidR="00E55E45" w:rsidRPr="001968E4">
              <w:t>/Finalist Offerors</w:t>
            </w:r>
          </w:p>
        </w:tc>
        <w:tc>
          <w:tcPr>
            <w:tcW w:w="2975" w:type="dxa"/>
          </w:tcPr>
          <w:p w14:paraId="6E7729A8" w14:textId="6888C758" w:rsidR="003339BA" w:rsidRPr="001968E4" w:rsidRDefault="72267598" w:rsidP="63772397">
            <w:r>
              <w:t xml:space="preserve">December </w:t>
            </w:r>
            <w:r w:rsidR="00A4060C">
              <w:t>18</w:t>
            </w:r>
            <w:r>
              <w:t>, 2025</w:t>
            </w:r>
          </w:p>
          <w:p w14:paraId="137E8D86" w14:textId="31AFD033" w:rsidR="00E55E45" w:rsidRPr="001968E4" w:rsidRDefault="770AC652" w:rsidP="63772397">
            <w:r>
              <w:t>Upon approval by Contract Review Bureau</w:t>
            </w:r>
          </w:p>
        </w:tc>
      </w:tr>
      <w:tr w:rsidR="00E55E45" w:rsidRPr="001968E4" w14:paraId="48DA7155" w14:textId="77777777" w:rsidTr="63772397">
        <w:trPr>
          <w:trHeight w:val="432"/>
          <w:jc w:val="center"/>
        </w:trPr>
        <w:tc>
          <w:tcPr>
            <w:tcW w:w="3353" w:type="dxa"/>
          </w:tcPr>
          <w:p w14:paraId="430A2E3D" w14:textId="25D7E43A" w:rsidR="00E55E45" w:rsidRPr="001968E4" w:rsidRDefault="0345A52C" w:rsidP="00155E8D">
            <w:pPr>
              <w:pStyle w:val="ListParagraph"/>
              <w:numPr>
                <w:ilvl w:val="0"/>
                <w:numId w:val="45"/>
              </w:numPr>
            </w:pPr>
            <w:r w:rsidRPr="001968E4">
              <w:t>Protest Deadline</w:t>
            </w:r>
          </w:p>
        </w:tc>
        <w:tc>
          <w:tcPr>
            <w:tcW w:w="3032" w:type="dxa"/>
          </w:tcPr>
          <w:p w14:paraId="789CAE4D" w14:textId="3B7281CD" w:rsidR="00E55E45" w:rsidRPr="001968E4" w:rsidRDefault="00FA2F2E" w:rsidP="009A19E2">
            <w:pPr>
              <w:ind w:left="75"/>
            </w:pPr>
            <w:r w:rsidRPr="001968E4">
              <w:t>ECECD</w:t>
            </w:r>
          </w:p>
        </w:tc>
        <w:tc>
          <w:tcPr>
            <w:tcW w:w="2975" w:type="dxa"/>
          </w:tcPr>
          <w:p w14:paraId="2DD7BF81" w14:textId="77777777" w:rsidR="00E55E45" w:rsidRPr="001968E4" w:rsidRDefault="00F67807" w:rsidP="000074FD">
            <w:r w:rsidRPr="001968E4">
              <w:t>+15 days</w:t>
            </w:r>
          </w:p>
        </w:tc>
      </w:tr>
    </w:tbl>
    <w:bookmarkEnd w:id="50"/>
    <w:p w14:paraId="7F3AAFED" w14:textId="4AFA1D13" w:rsidR="00F21B96" w:rsidRPr="001968E4" w:rsidRDefault="37C7C1E9" w:rsidP="003339BA">
      <w:pPr>
        <w:ind w:left="180" w:right="180"/>
        <w:rPr>
          <w:sz w:val="22"/>
          <w:szCs w:val="22"/>
        </w:rPr>
      </w:pPr>
      <w:r w:rsidRPr="001968E4">
        <w:rPr>
          <w:sz w:val="22"/>
          <w:szCs w:val="22"/>
          <w:vertAlign w:val="superscript"/>
        </w:rPr>
        <w:t>*</w:t>
      </w:r>
      <w:r w:rsidRPr="001968E4">
        <w:rPr>
          <w:sz w:val="22"/>
          <w:szCs w:val="22"/>
        </w:rPr>
        <w:t xml:space="preserve">Dates indicated in </w:t>
      </w:r>
      <w:r w:rsidR="1CA19F76" w:rsidRPr="001968E4">
        <w:rPr>
          <w:sz w:val="22"/>
          <w:szCs w:val="22"/>
        </w:rPr>
        <w:t>Events</w:t>
      </w:r>
      <w:r w:rsidR="2DF82579" w:rsidRPr="001968E4">
        <w:rPr>
          <w:sz w:val="22"/>
          <w:szCs w:val="22"/>
        </w:rPr>
        <w:t xml:space="preserve"> </w:t>
      </w:r>
      <w:r w:rsidRPr="001968E4">
        <w:rPr>
          <w:sz w:val="22"/>
          <w:szCs w:val="22"/>
        </w:rPr>
        <w:t>7 through 1</w:t>
      </w:r>
      <w:r w:rsidR="7A13EDEC" w:rsidRPr="001968E4">
        <w:rPr>
          <w:sz w:val="22"/>
          <w:szCs w:val="22"/>
        </w:rPr>
        <w:t>1</w:t>
      </w:r>
      <w:r w:rsidRPr="001968E4">
        <w:rPr>
          <w:sz w:val="22"/>
          <w:szCs w:val="22"/>
        </w:rPr>
        <w:t xml:space="preserve"> are </w:t>
      </w:r>
      <w:r w:rsidR="2DF82579" w:rsidRPr="001968E4">
        <w:rPr>
          <w:sz w:val="22"/>
          <w:szCs w:val="22"/>
        </w:rPr>
        <w:t>estimates only</w:t>
      </w:r>
      <w:r w:rsidRPr="001968E4">
        <w:rPr>
          <w:sz w:val="22"/>
          <w:szCs w:val="22"/>
        </w:rPr>
        <w:t xml:space="preserve"> and may be subject to change without necessitating an amendment to the RFP.</w:t>
      </w:r>
      <w:bookmarkStart w:id="51" w:name="_Toc377565311"/>
    </w:p>
    <w:p w14:paraId="44009B16" w14:textId="77777777" w:rsidR="00626EE0" w:rsidRPr="001968E4" w:rsidRDefault="00626EE0" w:rsidP="003339BA">
      <w:pPr>
        <w:ind w:left="180" w:right="180"/>
        <w:rPr>
          <w:sz w:val="22"/>
          <w:szCs w:val="22"/>
        </w:rPr>
      </w:pPr>
    </w:p>
    <w:p w14:paraId="097C2670" w14:textId="77777777" w:rsidR="001206A3" w:rsidRPr="001968E4" w:rsidRDefault="62EC4899" w:rsidP="00626EE0">
      <w:pPr>
        <w:pStyle w:val="Heading2"/>
        <w:rPr>
          <w:rFonts w:cs="Times New Roman"/>
        </w:rPr>
      </w:pPr>
      <w:bookmarkStart w:id="52" w:name="_Toc112682171"/>
      <w:bookmarkStart w:id="53" w:name="_Toc1905488708"/>
      <w:bookmarkStart w:id="54" w:name="_Toc212643671"/>
      <w:bookmarkStart w:id="55" w:name="_Toc212731348"/>
      <w:r w:rsidRPr="63772397">
        <w:rPr>
          <w:rFonts w:cs="Times New Roman"/>
        </w:rPr>
        <w:t>EXPLANATION OF EVENTS</w:t>
      </w:r>
      <w:bookmarkEnd w:id="51"/>
      <w:bookmarkEnd w:id="52"/>
      <w:bookmarkEnd w:id="53"/>
      <w:bookmarkEnd w:id="54"/>
      <w:bookmarkEnd w:id="55"/>
    </w:p>
    <w:p w14:paraId="4C7C1F1D" w14:textId="77777777" w:rsidR="001206A3" w:rsidRPr="001968E4" w:rsidRDefault="001206A3">
      <w:r w:rsidRPr="001968E4">
        <w:t xml:space="preserve">The following paragraphs describe the activities listed in the </w:t>
      </w:r>
      <w:r w:rsidR="0070266E" w:rsidRPr="001968E4">
        <w:t xml:space="preserve">Sequence </w:t>
      </w:r>
      <w:r w:rsidRPr="001968E4">
        <w:t xml:space="preserve">of </w:t>
      </w:r>
      <w:r w:rsidR="0070266E" w:rsidRPr="001968E4">
        <w:t xml:space="preserve">Events </w:t>
      </w:r>
      <w:r w:rsidRPr="001968E4">
        <w:t>shown in Section II</w:t>
      </w:r>
      <w:r w:rsidR="00CA7629" w:rsidRPr="001968E4">
        <w:t>.</w:t>
      </w:r>
      <w:r w:rsidRPr="001968E4">
        <w:t>A</w:t>
      </w:r>
      <w:r w:rsidR="00CA7629" w:rsidRPr="001968E4">
        <w:t>.</w:t>
      </w:r>
      <w:r w:rsidRPr="001968E4">
        <w:t>, above.</w:t>
      </w:r>
    </w:p>
    <w:p w14:paraId="70E27ABB" w14:textId="77777777" w:rsidR="00626EE0" w:rsidRPr="001968E4" w:rsidRDefault="00626EE0"/>
    <w:p w14:paraId="50C28AF4" w14:textId="1CAE4431" w:rsidR="001206A3" w:rsidRPr="001968E4" w:rsidRDefault="68CF812D" w:rsidP="00626EE0">
      <w:pPr>
        <w:pStyle w:val="Heading3"/>
      </w:pPr>
      <w:bookmarkStart w:id="56" w:name="_Toc377565312"/>
      <w:bookmarkStart w:id="57" w:name="_Toc112682172"/>
      <w:r w:rsidRPr="001968E4">
        <w:t>Issu</w:t>
      </w:r>
      <w:r w:rsidR="23B985F5" w:rsidRPr="001968E4">
        <w:t xml:space="preserve">e </w:t>
      </w:r>
      <w:r w:rsidRPr="001968E4">
        <w:t>RFP</w:t>
      </w:r>
      <w:bookmarkEnd w:id="56"/>
      <w:bookmarkEnd w:id="57"/>
    </w:p>
    <w:p w14:paraId="5101B5C2" w14:textId="7B817A8A" w:rsidR="003A056C" w:rsidRPr="001968E4" w:rsidRDefault="001206A3" w:rsidP="003A056C">
      <w:pPr>
        <w:ind w:left="748"/>
      </w:pPr>
      <w:r w:rsidRPr="001968E4">
        <w:t>This RFP is being</w:t>
      </w:r>
      <w:r w:rsidR="00F92951" w:rsidRPr="001968E4">
        <w:t xml:space="preserve"> issued on behalf of </w:t>
      </w:r>
      <w:r w:rsidRPr="001968E4">
        <w:t xml:space="preserve">the </w:t>
      </w:r>
      <w:r w:rsidR="00B87503" w:rsidRPr="001968E4">
        <w:t xml:space="preserve">State of </w:t>
      </w:r>
      <w:r w:rsidRPr="001968E4">
        <w:t>New Mexico</w:t>
      </w:r>
      <w:r w:rsidR="00D42A49" w:rsidRPr="001968E4">
        <w:t xml:space="preserve"> ECECD </w:t>
      </w:r>
      <w:r w:rsidR="00307C5D" w:rsidRPr="001968E4">
        <w:t xml:space="preserve">on </w:t>
      </w:r>
      <w:r w:rsidR="007147C1" w:rsidRPr="001968E4">
        <w:t>the date indicated in Section II.A, Sequence of Events</w:t>
      </w:r>
      <w:r w:rsidRPr="001968E4">
        <w:t xml:space="preserve">. </w:t>
      </w:r>
    </w:p>
    <w:p w14:paraId="49A6C0DF" w14:textId="080BA621" w:rsidR="001206A3" w:rsidRPr="001968E4" w:rsidRDefault="61CB699B" w:rsidP="00626EE0">
      <w:pPr>
        <w:pStyle w:val="Heading3"/>
      </w:pPr>
      <w:bookmarkStart w:id="58" w:name="_Toc112682173"/>
      <w:r w:rsidRPr="001968E4">
        <w:lastRenderedPageBreak/>
        <w:t xml:space="preserve">Acknowledgement </w:t>
      </w:r>
      <w:r w:rsidR="54AC1E74" w:rsidRPr="001968E4">
        <w:t xml:space="preserve">of </w:t>
      </w:r>
      <w:r w:rsidRPr="001968E4">
        <w:t>Receipt</w:t>
      </w:r>
      <w:r w:rsidR="23B985F5" w:rsidRPr="001968E4">
        <w:t xml:space="preserve"> Form</w:t>
      </w:r>
      <w:bookmarkEnd w:id="58"/>
    </w:p>
    <w:p w14:paraId="4467AF93" w14:textId="1CF2387E" w:rsidR="00321B0A" w:rsidRPr="001968E4" w:rsidRDefault="255A5274" w:rsidP="00321B0A">
      <w:pPr>
        <w:ind w:left="748"/>
      </w:pPr>
      <w:r>
        <w:t>Potential Offerors</w:t>
      </w:r>
      <w:r w:rsidR="091A62F2">
        <w:t xml:space="preserve"> may</w:t>
      </w:r>
      <w:r w:rsidR="7364971F">
        <w:t xml:space="preserve"> e-mail</w:t>
      </w:r>
      <w:r>
        <w:t xml:space="preserve"> the Acknowledgement of Receipt Form </w:t>
      </w:r>
      <w:r w:rsidR="2AC5F689">
        <w:t>(APPENDIX A)</w:t>
      </w:r>
      <w:r>
        <w:t xml:space="preserve">, to </w:t>
      </w:r>
      <w:r w:rsidR="1F6CA8F4">
        <w:t>the</w:t>
      </w:r>
      <w:r w:rsidR="0AFCAC03">
        <w:t xml:space="preserve"> Procurement Manager</w:t>
      </w:r>
      <w:r w:rsidR="1F6CA8F4">
        <w:t>,</w:t>
      </w:r>
      <w:r w:rsidR="13597B6F">
        <w:t xml:space="preserve"> at </w:t>
      </w:r>
      <w:hyperlink r:id="rId18">
        <w:r w:rsidR="3D2D110B" w:rsidRPr="63772397">
          <w:rPr>
            <w:rStyle w:val="Hyperlink"/>
          </w:rPr>
          <w:t>ececd.rfp@ececd.nm.gov</w:t>
        </w:r>
      </w:hyperlink>
      <w:r w:rsidR="13597B6F">
        <w:t xml:space="preserve">, </w:t>
      </w:r>
      <w:r w:rsidR="1F6CA8F4">
        <w:t xml:space="preserve">to </w:t>
      </w:r>
      <w:r>
        <w:t xml:space="preserve">have their organization placed on the procurement </w:t>
      </w:r>
      <w:r w:rsidR="1157BEF3">
        <w:t>Distribution List</w:t>
      </w:r>
      <w:r>
        <w:t xml:space="preserve">. The form </w:t>
      </w:r>
      <w:r w:rsidR="2AC5F689">
        <w:t xml:space="preserve">must </w:t>
      </w:r>
      <w:r w:rsidR="3797B61E">
        <w:t>be</w:t>
      </w:r>
      <w:r>
        <w:t xml:space="preserve"> returned to the </w:t>
      </w:r>
      <w:r w:rsidR="5A71B8D8">
        <w:t>ECECD</w:t>
      </w:r>
      <w:r w:rsidR="0F095803">
        <w:t xml:space="preserve"> </w:t>
      </w:r>
      <w:r w:rsidR="007B0696">
        <w:t>Procurement Manager</w:t>
      </w:r>
      <w:r>
        <w:t xml:space="preserve"> by</w:t>
      </w:r>
      <w:r w:rsidR="16BFA697">
        <w:t xml:space="preserve"> </w:t>
      </w:r>
      <w:r w:rsidR="260DF34A">
        <w:t>5</w:t>
      </w:r>
      <w:r w:rsidR="22E4291F">
        <w:t xml:space="preserve">:00 </w:t>
      </w:r>
      <w:r w:rsidR="532D138E">
        <w:t xml:space="preserve">PM </w:t>
      </w:r>
      <w:r w:rsidR="22E4291F">
        <w:t>M</w:t>
      </w:r>
      <w:r w:rsidR="560DEC3D">
        <w:t xml:space="preserve">T on </w:t>
      </w:r>
      <w:r w:rsidR="61A7C2FC">
        <w:t>the date indicated in Section II.A, Sequence of Events</w:t>
      </w:r>
      <w:r w:rsidR="2A20149F">
        <w:t>. The form must be returned to the Procurement Manager 3:00 pm MT on the date indicated in Section II.A, Sequence of Events. Please indicate in your email subject line: “</w:t>
      </w:r>
      <w:r w:rsidR="2A20149F" w:rsidRPr="63772397">
        <w:rPr>
          <w:b/>
          <w:bCs/>
        </w:rPr>
        <w:t>Acknowledgement of Receipt RFP#</w:t>
      </w:r>
      <w:r w:rsidR="4806AD93" w:rsidRPr="63772397">
        <w:rPr>
          <w:b/>
          <w:bCs/>
        </w:rPr>
        <w:t>202</w:t>
      </w:r>
      <w:r w:rsidR="4ADEDA02" w:rsidRPr="63772397">
        <w:rPr>
          <w:b/>
          <w:bCs/>
        </w:rPr>
        <w:t>6</w:t>
      </w:r>
      <w:r w:rsidR="540A0545" w:rsidRPr="63772397">
        <w:rPr>
          <w:b/>
          <w:bCs/>
        </w:rPr>
        <w:t>-</w:t>
      </w:r>
      <w:r w:rsidR="37BD1125" w:rsidRPr="63772397">
        <w:rPr>
          <w:b/>
          <w:bCs/>
        </w:rPr>
        <w:t>0071</w:t>
      </w:r>
      <w:r w:rsidR="2A20149F">
        <w:t xml:space="preserve">”. </w:t>
      </w:r>
    </w:p>
    <w:p w14:paraId="0066AB1C" w14:textId="77777777" w:rsidR="003568FD" w:rsidRPr="001968E4" w:rsidRDefault="003568FD" w:rsidP="003A056C">
      <w:pPr>
        <w:ind w:left="748"/>
      </w:pPr>
    </w:p>
    <w:p w14:paraId="7DBEF822" w14:textId="54716821" w:rsidR="001206A3" w:rsidRPr="001968E4" w:rsidRDefault="001206A3" w:rsidP="003A056C">
      <w:pPr>
        <w:ind w:left="748"/>
      </w:pPr>
      <w:r w:rsidRPr="001968E4">
        <w:t xml:space="preserve">The procurement </w:t>
      </w:r>
      <w:r w:rsidR="00352289" w:rsidRPr="001968E4">
        <w:t>d</w:t>
      </w:r>
      <w:r w:rsidR="005B11E8" w:rsidRPr="001968E4">
        <w:t xml:space="preserve">istribution </w:t>
      </w:r>
      <w:r w:rsidRPr="001968E4">
        <w:t>list will be used for the distribution of written responses to questions</w:t>
      </w:r>
      <w:r w:rsidR="005B11E8" w:rsidRPr="001968E4">
        <w:t>,</w:t>
      </w:r>
      <w:r w:rsidR="0070266E" w:rsidRPr="001968E4">
        <w:t xml:space="preserve"> and/or any amendments to the RFP</w:t>
      </w:r>
      <w:r w:rsidRPr="001968E4">
        <w:t xml:space="preserve">. Failure to return the Acknowledgement of Receipt </w:t>
      </w:r>
      <w:r w:rsidR="0070266E" w:rsidRPr="001968E4">
        <w:t xml:space="preserve">Form </w:t>
      </w:r>
      <w:r w:rsidR="005B11E8" w:rsidRPr="001968E4">
        <w:t xml:space="preserve">does not prohibit potential Offerors from submitting a response to this RFP. However, by not returning the Acknowledgement of Receipt Form, </w:t>
      </w:r>
      <w:r w:rsidRPr="001968E4">
        <w:t xml:space="preserve">the potential </w:t>
      </w:r>
      <w:r w:rsidR="00655A90" w:rsidRPr="001968E4">
        <w:t>Offeror’s</w:t>
      </w:r>
      <w:r w:rsidRPr="001968E4">
        <w:t xml:space="preserve"> </w:t>
      </w:r>
      <w:r w:rsidR="005B11E8" w:rsidRPr="001968E4">
        <w:t xml:space="preserve">representative </w:t>
      </w:r>
      <w:r w:rsidRPr="001968E4">
        <w:t xml:space="preserve">shall not </w:t>
      </w:r>
      <w:r w:rsidR="005B11E8" w:rsidRPr="001968E4">
        <w:t xml:space="preserve">be included </w:t>
      </w:r>
      <w:r w:rsidRPr="001968E4">
        <w:t xml:space="preserve">on the </w:t>
      </w:r>
      <w:r w:rsidR="00352289" w:rsidRPr="001968E4">
        <w:t>d</w:t>
      </w:r>
      <w:r w:rsidR="005B11E8" w:rsidRPr="001968E4">
        <w:t xml:space="preserve">istribution </w:t>
      </w:r>
      <w:r w:rsidR="00C822BD" w:rsidRPr="001968E4">
        <w:t>list and</w:t>
      </w:r>
      <w:r w:rsidR="005B11E8" w:rsidRPr="001968E4">
        <w:t xml:space="preserve"> will be solely responsible for obtaining from the Procurement Library (Section I.</w:t>
      </w:r>
      <w:r w:rsidR="00611DE7" w:rsidRPr="001968E4">
        <w:t>G</w:t>
      </w:r>
      <w:r w:rsidR="005B11E8" w:rsidRPr="001968E4">
        <w:t>.) responses to written questions and any amendments to the RFP</w:t>
      </w:r>
      <w:r w:rsidRPr="001968E4">
        <w:t>.</w:t>
      </w:r>
    </w:p>
    <w:p w14:paraId="34D71ACC" w14:textId="77777777" w:rsidR="00B45032" w:rsidRPr="001968E4" w:rsidRDefault="00B45032" w:rsidP="003A056C">
      <w:pPr>
        <w:ind w:left="748"/>
      </w:pPr>
    </w:p>
    <w:p w14:paraId="22421B94" w14:textId="583033A2" w:rsidR="001D0301" w:rsidRPr="001968E4" w:rsidDel="00E57014" w:rsidRDefault="26686458" w:rsidP="00626EE0">
      <w:pPr>
        <w:pStyle w:val="Heading3"/>
      </w:pPr>
      <w:bookmarkStart w:id="59" w:name="_Toc377565314"/>
      <w:bookmarkStart w:id="60" w:name="_Toc112682174"/>
      <w:r w:rsidRPr="001968E4">
        <w:t>Pre-Proposal Conference</w:t>
      </w:r>
      <w:bookmarkEnd w:id="59"/>
      <w:bookmarkEnd w:id="60"/>
    </w:p>
    <w:p w14:paraId="2028E0CD" w14:textId="25149BC2" w:rsidR="001206A3" w:rsidRPr="001968E4" w:rsidRDefault="53C4023E" w:rsidP="00B45032">
      <w:pPr>
        <w:pStyle w:val="ListParagraph"/>
        <w:spacing w:line="276" w:lineRule="auto"/>
      </w:pPr>
      <w:bookmarkStart w:id="61" w:name="_Toc312927530"/>
      <w:bookmarkStart w:id="62" w:name="_Toc377565315"/>
      <w:bookmarkStart w:id="63" w:name="_Toc112682175"/>
      <w:r w:rsidRPr="001968E4">
        <w:t xml:space="preserve">A pre-proposal conference </w:t>
      </w:r>
      <w:r w:rsidR="76A852FD" w:rsidRPr="001968E4">
        <w:rPr>
          <w:b/>
          <w:bCs/>
          <w:i/>
          <w:iCs/>
          <w:u w:val="single"/>
        </w:rPr>
        <w:t>will not</w:t>
      </w:r>
      <w:r w:rsidR="76A852FD" w:rsidRPr="001968E4">
        <w:rPr>
          <w:b/>
          <w:bCs/>
          <w:i/>
          <w:iCs/>
        </w:rPr>
        <w:t xml:space="preserve"> </w:t>
      </w:r>
      <w:r w:rsidRPr="001968E4">
        <w:t>be held as indicated in Section II.A, Sequence of Events</w:t>
      </w:r>
      <w:r w:rsidR="5309371A" w:rsidRPr="001968E4">
        <w:t xml:space="preserve">. </w:t>
      </w:r>
      <w:r w:rsidRPr="001968E4">
        <w:rPr>
          <w:b/>
          <w:bCs/>
        </w:rPr>
        <w:t>Potential Offeror(s) are encouraged to submit written questions to the Procurement Manager</w:t>
      </w:r>
      <w:r w:rsidRPr="001968E4">
        <w:t xml:space="preserve"> (see Section I.D). The identity of the organization submitting the question(s) will not be revealed. All written questions will be addressed in writing on the date listed in Section II.A, Sequence of Events. </w:t>
      </w:r>
    </w:p>
    <w:p w14:paraId="2B756996" w14:textId="565AEA71" w:rsidR="001206A3" w:rsidRPr="001968E4" w:rsidRDefault="001206A3" w:rsidP="05CCA315">
      <w:pPr>
        <w:pStyle w:val="ListParagraph"/>
        <w:spacing w:line="276" w:lineRule="auto"/>
        <w:jc w:val="both"/>
      </w:pPr>
    </w:p>
    <w:p w14:paraId="1232B593" w14:textId="2C59369A" w:rsidR="001206A3" w:rsidRPr="001968E4" w:rsidRDefault="68CF812D" w:rsidP="00626EE0">
      <w:pPr>
        <w:pStyle w:val="Heading3"/>
      </w:pPr>
      <w:r w:rsidRPr="001968E4">
        <w:t>Deadline to Submit Written Questions</w:t>
      </w:r>
      <w:bookmarkEnd w:id="61"/>
      <w:bookmarkEnd w:id="62"/>
      <w:bookmarkEnd w:id="63"/>
    </w:p>
    <w:p w14:paraId="45CA73A9" w14:textId="4ECAB52B" w:rsidR="00A11570" w:rsidRPr="001968E4" w:rsidRDefault="45E330FE" w:rsidP="00A11570">
      <w:pPr>
        <w:spacing w:line="276" w:lineRule="auto"/>
        <w:ind w:left="748"/>
      </w:pPr>
      <w:bookmarkStart w:id="64" w:name="_Toc377565316"/>
      <w:bookmarkStart w:id="65" w:name="_Toc112682176"/>
      <w:r w:rsidRPr="001968E4">
        <w:t xml:space="preserve">Potential Offerors may submit written questions to the Procurement Manager as to the intent or clarity of this RFP by </w:t>
      </w:r>
      <w:r w:rsidR="007B0696">
        <w:t>5</w:t>
      </w:r>
      <w:r w:rsidRPr="001968E4">
        <w:t xml:space="preserve">:00 PM MT as indicated in Section II.A, Sequence of Events.  All written questions must be addressed to the Procurement Manager, via email at </w:t>
      </w:r>
      <w:hyperlink r:id="rId19">
        <w:r w:rsidR="7DADB34F" w:rsidRPr="001968E4">
          <w:rPr>
            <w:rStyle w:val="Hyperlink"/>
          </w:rPr>
          <w:t>ececd.rfp@ececd.nm.gov</w:t>
        </w:r>
      </w:hyperlink>
      <w:r w:rsidRPr="001968E4">
        <w:t>, as declared in Section I.D. Questions shall be clearly labeled and shall cite the Section(s) in the RFP or other document which form the basis of the question.</w:t>
      </w:r>
    </w:p>
    <w:p w14:paraId="1366E681" w14:textId="77777777" w:rsidR="00B45032" w:rsidRPr="001968E4" w:rsidRDefault="00B45032" w:rsidP="00B45032">
      <w:pPr>
        <w:spacing w:line="276" w:lineRule="auto"/>
      </w:pPr>
    </w:p>
    <w:p w14:paraId="48870E27" w14:textId="77777777" w:rsidR="001206A3" w:rsidRPr="001968E4" w:rsidRDefault="68CF812D" w:rsidP="00626EE0">
      <w:pPr>
        <w:pStyle w:val="Heading3"/>
      </w:pPr>
      <w:r w:rsidRPr="001968E4">
        <w:t>Response to Written Questions</w:t>
      </w:r>
      <w:bookmarkEnd w:id="64"/>
      <w:bookmarkEnd w:id="65"/>
    </w:p>
    <w:p w14:paraId="51DD184D" w14:textId="77777777" w:rsidR="00343E51" w:rsidRPr="001968E4" w:rsidRDefault="622DA5AC" w:rsidP="003A056C">
      <w:pPr>
        <w:ind w:left="748"/>
      </w:pPr>
      <w:r w:rsidRPr="001968E4">
        <w:t xml:space="preserve">Written responses to </w:t>
      </w:r>
      <w:r w:rsidR="0F03B9BF" w:rsidRPr="001968E4">
        <w:t xml:space="preserve">the </w:t>
      </w:r>
      <w:r w:rsidRPr="001968E4">
        <w:t xml:space="preserve">written questions will be </w:t>
      </w:r>
      <w:r w:rsidR="0F03B9BF" w:rsidRPr="001968E4">
        <w:t>provided via e-mail, on or before the date</w:t>
      </w:r>
      <w:r w:rsidR="79A06BC2" w:rsidRPr="001968E4">
        <w:t xml:space="preserve"> indicated in </w:t>
      </w:r>
      <w:r w:rsidR="7EC8BE71" w:rsidRPr="001968E4">
        <w:t xml:space="preserve">Section II.A, Sequence </w:t>
      </w:r>
      <w:r w:rsidR="79A06BC2" w:rsidRPr="001968E4">
        <w:t xml:space="preserve">of </w:t>
      </w:r>
      <w:r w:rsidR="7EC8BE71" w:rsidRPr="001968E4">
        <w:t xml:space="preserve">Events, </w:t>
      </w:r>
      <w:r w:rsidRPr="001968E4">
        <w:t xml:space="preserve">to all potential </w:t>
      </w:r>
      <w:r w:rsidR="6F178BF6" w:rsidRPr="001968E4">
        <w:t>O</w:t>
      </w:r>
      <w:r w:rsidRPr="001968E4">
        <w:t>fferors</w:t>
      </w:r>
      <w:r w:rsidR="0F03B9BF" w:rsidRPr="001968E4">
        <w:t xml:space="preserve"> who timely submitted an Acknowledgement of Receipt Form (Section II.B.2 and A</w:t>
      </w:r>
      <w:r w:rsidR="7283774C" w:rsidRPr="001968E4">
        <w:t>PPENDIX</w:t>
      </w:r>
      <w:r w:rsidR="0F03B9BF" w:rsidRPr="001968E4">
        <w:t xml:space="preserve"> A).</w:t>
      </w:r>
      <w:r w:rsidR="106EB947" w:rsidRPr="001968E4">
        <w:t xml:space="preserve"> </w:t>
      </w:r>
    </w:p>
    <w:p w14:paraId="29FA2688" w14:textId="77777777" w:rsidR="003C1F67" w:rsidRPr="001968E4" w:rsidRDefault="003C1F67" w:rsidP="003A056C">
      <w:pPr>
        <w:ind w:left="748"/>
      </w:pPr>
    </w:p>
    <w:p w14:paraId="7BFB67A3" w14:textId="77777777" w:rsidR="00AE74A3" w:rsidRPr="001968E4" w:rsidRDefault="00AE74A3" w:rsidP="003339BA">
      <w:pPr>
        <w:ind w:left="748"/>
      </w:pPr>
      <w:r w:rsidRPr="001968E4">
        <w:t xml:space="preserve">An electronic version of the Questions and Answers will be posted to: </w:t>
      </w:r>
      <w:hyperlink r:id="rId20" w:history="1">
        <w:r w:rsidRPr="001968E4">
          <w:rPr>
            <w:rStyle w:val="Hyperlink"/>
          </w:rPr>
          <w:t>https://www.nmececd.org/grants-rfps-and-procurement-opportunities/</w:t>
        </w:r>
      </w:hyperlink>
    </w:p>
    <w:p w14:paraId="6D452341" w14:textId="6DF857D9" w:rsidR="00AE74A3" w:rsidRPr="001968E4" w:rsidRDefault="00AE74A3" w:rsidP="003A056C">
      <w:pPr>
        <w:ind w:left="748"/>
      </w:pPr>
    </w:p>
    <w:p w14:paraId="5D6A00B8" w14:textId="77777777" w:rsidR="000074FD" w:rsidRPr="001968E4" w:rsidRDefault="3855CA47" w:rsidP="00626EE0">
      <w:pPr>
        <w:pStyle w:val="Heading3"/>
      </w:pPr>
      <w:bookmarkStart w:id="66" w:name="_Toc377565317"/>
      <w:bookmarkStart w:id="67" w:name="_Toc112682177"/>
      <w:r w:rsidRPr="001968E4">
        <w:t>Submission of Proposal</w:t>
      </w:r>
      <w:bookmarkEnd w:id="66"/>
      <w:bookmarkEnd w:id="67"/>
    </w:p>
    <w:p w14:paraId="5C423D16" w14:textId="218F91E2" w:rsidR="00C14866" w:rsidRPr="001968E4" w:rsidRDefault="24ED8B0B" w:rsidP="00C14866">
      <w:pPr>
        <w:ind w:left="720"/>
      </w:pPr>
      <w:bookmarkStart w:id="68" w:name="_Toc377565318"/>
      <w:bookmarkStart w:id="69" w:name="_Toc112682178"/>
      <w:r w:rsidRPr="001968E4">
        <w:t xml:space="preserve">Only </w:t>
      </w:r>
      <w:r w:rsidRPr="001968E4">
        <w:rPr>
          <w:b/>
          <w:bCs/>
          <w:u w:val="single"/>
        </w:rPr>
        <w:t>electronic</w:t>
      </w:r>
      <w:r w:rsidRPr="001968E4">
        <w:t xml:space="preserve"> proposal submission</w:t>
      </w:r>
      <w:r w:rsidR="380D3A47" w:rsidRPr="001968E4">
        <w:t>s are</w:t>
      </w:r>
      <w:r w:rsidRPr="001968E4">
        <w:t xml:space="preserve"> allowed. </w:t>
      </w:r>
      <w:r w:rsidRPr="001968E4">
        <w:rPr>
          <w:b/>
          <w:bCs/>
          <w:u w:val="single"/>
        </w:rPr>
        <w:t>Do not</w:t>
      </w:r>
      <w:r w:rsidRPr="001968E4">
        <w:t xml:space="preserve"> submit hard copies until further notice.</w:t>
      </w:r>
    </w:p>
    <w:p w14:paraId="742E6D79" w14:textId="77777777" w:rsidR="00C14866" w:rsidRPr="001968E4" w:rsidRDefault="00C14866" w:rsidP="00C14866">
      <w:pPr>
        <w:ind w:left="720"/>
      </w:pPr>
    </w:p>
    <w:p w14:paraId="342ABE28" w14:textId="65861226" w:rsidR="00C14866" w:rsidRPr="001968E4" w:rsidRDefault="3C2CA55E" w:rsidP="00C14866">
      <w:pPr>
        <w:spacing w:line="276" w:lineRule="auto"/>
        <w:ind w:left="720"/>
      </w:pPr>
      <w:r w:rsidRPr="001968E4">
        <w:t xml:space="preserve">ALL PROPOSALS MUST BE RECEIVED BY THE PROCUREMENT MANAGER OR DESIGNEE NO LATER THAN 3:00 PM MT ON THE DATE INDICATED IN SECTION II.A, SEQUENCE OF EVENTS. </w:t>
      </w:r>
      <w:r w:rsidRPr="001968E4">
        <w:rPr>
          <w:b/>
          <w:bCs/>
          <w:i/>
          <w:iCs/>
          <w:highlight w:val="yellow"/>
          <w:u w:val="single"/>
        </w:rPr>
        <w:t>NO LATE PROPOSAL CAN BE ACCEPTED.</w:t>
      </w:r>
      <w:r w:rsidRPr="001968E4">
        <w:t xml:space="preserve"> The date and time of receipt will be recorded on each proposal. Such electronic submissions will be considered sealed in accordance with statute.</w:t>
      </w:r>
    </w:p>
    <w:p w14:paraId="66CDE077" w14:textId="77777777" w:rsidR="00C14866" w:rsidRPr="001968E4" w:rsidRDefault="00C14866" w:rsidP="00C14866">
      <w:pPr>
        <w:spacing w:line="276" w:lineRule="auto"/>
      </w:pPr>
    </w:p>
    <w:p w14:paraId="03293091" w14:textId="53CCAD30" w:rsidR="00C14866" w:rsidRPr="001968E4" w:rsidRDefault="00C14866" w:rsidP="00C14866">
      <w:pPr>
        <w:spacing w:line="276" w:lineRule="auto"/>
        <w:ind w:left="720"/>
      </w:pPr>
      <w:r w:rsidRPr="001968E4">
        <w:rPr>
          <w:b/>
        </w:rPr>
        <w:t>Proposals must be submitted electronically via the email address provided. Refer to Section III.B.1 for instructions</w:t>
      </w:r>
      <w:r w:rsidRPr="001968E4">
        <w:t xml:space="preserve">. Proposals submitted by facsimile, or other electronic means other than through the email given, </w:t>
      </w:r>
      <w:r w:rsidRPr="001968E4">
        <w:rPr>
          <w:b/>
          <w:i/>
          <w:u w:val="single"/>
        </w:rPr>
        <w:t>will not be accepted</w:t>
      </w:r>
      <w:r w:rsidRPr="001968E4">
        <w:t>.</w:t>
      </w:r>
    </w:p>
    <w:p w14:paraId="5E38DD67" w14:textId="77777777" w:rsidR="00C14866" w:rsidRPr="001968E4" w:rsidRDefault="00C14866" w:rsidP="00C14866">
      <w:pPr>
        <w:spacing w:line="276" w:lineRule="auto"/>
      </w:pPr>
    </w:p>
    <w:p w14:paraId="46929123" w14:textId="68CACC25" w:rsidR="00C14866" w:rsidRPr="001968E4" w:rsidRDefault="00C14866" w:rsidP="00C14866">
      <w:pPr>
        <w:spacing w:line="276" w:lineRule="auto"/>
        <w:ind w:left="748"/>
      </w:pPr>
      <w:r w:rsidRPr="001968E4">
        <w:t>A log will be kept of the names of all Offeror organizations that submitted proposals. Pursuant to NMSA 1978, Section 13-1-116,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w:t>
      </w:r>
    </w:p>
    <w:p w14:paraId="615804C8" w14:textId="77777777" w:rsidR="00FE275F" w:rsidRPr="001968E4" w:rsidRDefault="00FE275F" w:rsidP="00C14866">
      <w:pPr>
        <w:spacing w:line="276" w:lineRule="auto"/>
        <w:ind w:left="748"/>
      </w:pPr>
    </w:p>
    <w:p w14:paraId="5924FA8E" w14:textId="77777777" w:rsidR="001206A3" w:rsidRPr="001968E4" w:rsidRDefault="68CF812D" w:rsidP="00626EE0">
      <w:pPr>
        <w:pStyle w:val="Heading3"/>
      </w:pPr>
      <w:r w:rsidRPr="001968E4">
        <w:t>Proposal Evaluation</w:t>
      </w:r>
      <w:bookmarkEnd w:id="68"/>
      <w:bookmarkEnd w:id="69"/>
    </w:p>
    <w:p w14:paraId="586809BE" w14:textId="3BDA9170" w:rsidR="00230CA7" w:rsidRPr="001968E4" w:rsidRDefault="004F24AC" w:rsidP="00EF51A7">
      <w:pPr>
        <w:ind w:left="748"/>
      </w:pPr>
      <w:r w:rsidRPr="001968E4">
        <w:t>A</w:t>
      </w:r>
      <w:r w:rsidR="00655A90" w:rsidRPr="001968E4">
        <w:t>n</w:t>
      </w:r>
      <w:r w:rsidRPr="001968E4">
        <w:t xml:space="preserve"> </w:t>
      </w:r>
      <w:r w:rsidR="002944B8" w:rsidRPr="001968E4">
        <w:t>Evaluation Committee</w:t>
      </w:r>
      <w:r w:rsidR="001206A3" w:rsidRPr="001968E4">
        <w:t xml:space="preserve"> will perform the evaluation of proposals. This p</w:t>
      </w:r>
      <w:r w:rsidR="00F92951" w:rsidRPr="001968E4">
        <w:t xml:space="preserve">rocess </w:t>
      </w:r>
      <w:r w:rsidR="001D0301" w:rsidRPr="001968E4">
        <w:t xml:space="preserve">will take place as indicated in </w:t>
      </w:r>
      <w:r w:rsidR="00B90974" w:rsidRPr="001968E4">
        <w:t xml:space="preserve">Section II.A, Sequence </w:t>
      </w:r>
      <w:r w:rsidR="001D0301" w:rsidRPr="001968E4">
        <w:t xml:space="preserve">of </w:t>
      </w:r>
      <w:r w:rsidR="00B90974" w:rsidRPr="001968E4">
        <w:t>Events</w:t>
      </w:r>
      <w:r w:rsidR="001206A3" w:rsidRPr="001968E4">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54D7B317" w14:textId="77777777" w:rsidR="00626EE0" w:rsidRPr="001968E4" w:rsidRDefault="00626EE0" w:rsidP="00EF51A7">
      <w:pPr>
        <w:ind w:left="748"/>
      </w:pPr>
    </w:p>
    <w:p w14:paraId="2A4AA0B5" w14:textId="77777777" w:rsidR="001206A3" w:rsidRPr="001968E4" w:rsidRDefault="68CF812D" w:rsidP="00626EE0">
      <w:pPr>
        <w:pStyle w:val="Heading3"/>
      </w:pPr>
      <w:bookmarkStart w:id="70" w:name="_Toc312927534"/>
      <w:bookmarkStart w:id="71" w:name="_Toc377565319"/>
      <w:bookmarkStart w:id="72" w:name="_Toc112682179"/>
      <w:r w:rsidRPr="001968E4">
        <w:t>Selection of Finalists</w:t>
      </w:r>
      <w:bookmarkEnd w:id="70"/>
      <w:bookmarkEnd w:id="71"/>
      <w:bookmarkEnd w:id="72"/>
    </w:p>
    <w:p w14:paraId="7AC6FD8A" w14:textId="74788037" w:rsidR="00B86ED0" w:rsidRPr="001968E4" w:rsidRDefault="7FF55163" w:rsidP="00B86ED0">
      <w:pPr>
        <w:ind w:left="748"/>
      </w:pPr>
      <w:r w:rsidRPr="001968E4">
        <w:t xml:space="preserve">The Evaluation Committee will </w:t>
      </w:r>
      <w:proofErr w:type="gramStart"/>
      <w:r w:rsidRPr="001968E4">
        <w:t>select</w:t>
      </w:r>
      <w:proofErr w:type="gramEnd"/>
      <w:r w:rsidRPr="001968E4">
        <w:t xml:space="preserve"> and the Procurement Manager will notify the finalist Offerors as per schedule Section II.A, Sequence of Events or as soon as possible thereafter. Finalists will be comprised of the Offerors receiving the highest cumulative scores in the following Sections</w:t>
      </w:r>
      <w:r w:rsidR="1F7C9680" w:rsidRPr="001968E4">
        <w:t>: Section</w:t>
      </w:r>
      <w:r w:rsidRPr="001968E4">
        <w:t xml:space="preserve"> IV.B.1 Organizational Experience, Section IV.B.</w:t>
      </w:r>
      <w:r w:rsidR="24DB3DFA" w:rsidRPr="001968E4">
        <w:t>2</w:t>
      </w:r>
      <w:r w:rsidRPr="001968E4">
        <w:t xml:space="preserve"> Organizational References, and Section IV.B.</w:t>
      </w:r>
      <w:r w:rsidR="541CD13E" w:rsidRPr="001968E4">
        <w:t>3</w:t>
      </w:r>
      <w:r w:rsidRPr="001968E4">
        <w:t xml:space="preserve"> Mandatory Specifications. </w:t>
      </w:r>
    </w:p>
    <w:p w14:paraId="20881E9F" w14:textId="0C9FC422" w:rsidR="00587501" w:rsidRPr="001968E4" w:rsidRDefault="00587501" w:rsidP="05CCA315">
      <w:bookmarkStart w:id="73" w:name="_Toc312927537"/>
      <w:bookmarkStart w:id="74" w:name="_Toc377565322"/>
    </w:p>
    <w:p w14:paraId="387B101F" w14:textId="77777777" w:rsidR="001206A3" w:rsidRPr="001968E4" w:rsidRDefault="68CF812D" w:rsidP="00626EE0">
      <w:pPr>
        <w:pStyle w:val="Heading3"/>
      </w:pPr>
      <w:bookmarkStart w:id="75" w:name="_Toc112682182"/>
      <w:r w:rsidRPr="001968E4">
        <w:t xml:space="preserve">Finalize </w:t>
      </w:r>
      <w:r w:rsidR="459D3569" w:rsidRPr="001968E4">
        <w:t xml:space="preserve">Contractual </w:t>
      </w:r>
      <w:r w:rsidRPr="001968E4">
        <w:t>Agreements</w:t>
      </w:r>
      <w:bookmarkEnd w:id="73"/>
      <w:bookmarkEnd w:id="74"/>
      <w:bookmarkEnd w:id="75"/>
    </w:p>
    <w:p w14:paraId="2A6B0480" w14:textId="007DF573" w:rsidR="001206A3" w:rsidRPr="001968E4" w:rsidRDefault="0033658A" w:rsidP="00FE275F">
      <w:pPr>
        <w:ind w:left="749"/>
      </w:pPr>
      <w:r w:rsidRPr="001968E4">
        <w:t>After approval of the Evaluation Committee Report, any c</w:t>
      </w:r>
      <w:r w:rsidR="00ED39CA" w:rsidRPr="001968E4">
        <w:t xml:space="preserve">ontractual agreement(s) resulting from this RFP </w:t>
      </w:r>
      <w:r w:rsidR="001206A3" w:rsidRPr="001968E4">
        <w:t>will be finalized with the most advantageous Offeror</w:t>
      </w:r>
      <w:r w:rsidR="00ED39CA" w:rsidRPr="001968E4">
        <w:t>(</w:t>
      </w:r>
      <w:r w:rsidR="001206A3" w:rsidRPr="001968E4">
        <w:t>s</w:t>
      </w:r>
      <w:r w:rsidR="00ED39CA" w:rsidRPr="001968E4">
        <w:t>)</w:t>
      </w:r>
      <w:r w:rsidR="00543423" w:rsidRPr="001968E4">
        <w:t>, taking into consideration the evaluation factors set forth in this RFP,</w:t>
      </w:r>
      <w:r w:rsidR="001206A3" w:rsidRPr="001968E4">
        <w:t xml:space="preserve"> </w:t>
      </w:r>
      <w:r w:rsidR="00BD1172" w:rsidRPr="001968E4">
        <w:t>as per Sec</w:t>
      </w:r>
      <w:r w:rsidR="00564710" w:rsidRPr="001968E4">
        <w:t>tion</w:t>
      </w:r>
      <w:r w:rsidR="00BD1172" w:rsidRPr="001968E4">
        <w:t xml:space="preserve"> II</w:t>
      </w:r>
      <w:r w:rsidR="00655A90" w:rsidRPr="001968E4">
        <w:t>.</w:t>
      </w:r>
      <w:r w:rsidR="00BD1172" w:rsidRPr="001968E4">
        <w:t>A</w:t>
      </w:r>
      <w:r w:rsidR="00655A90" w:rsidRPr="001968E4">
        <w:t>.,</w:t>
      </w:r>
      <w:r w:rsidR="00BD1172" w:rsidRPr="001968E4">
        <w:t xml:space="preserve"> Sequence of Events</w:t>
      </w:r>
      <w:r w:rsidR="00B90974" w:rsidRPr="001968E4">
        <w:t>,</w:t>
      </w:r>
      <w:r w:rsidR="00BD1172" w:rsidRPr="001968E4">
        <w:t xml:space="preserve"> </w:t>
      </w:r>
      <w:r w:rsidR="001206A3" w:rsidRPr="001968E4">
        <w:t>or as soon</w:t>
      </w:r>
      <w:r w:rsidR="00B90974" w:rsidRPr="001968E4">
        <w:t xml:space="preserve"> as possible</w:t>
      </w:r>
      <w:r w:rsidR="001206A3" w:rsidRPr="001968E4">
        <w:t xml:space="preserve"> thereafter. </w:t>
      </w:r>
      <w:r w:rsidR="00543423" w:rsidRPr="001968E4">
        <w:t xml:space="preserve">The most advantageous proposal may or may not </w:t>
      </w:r>
      <w:r w:rsidR="008D6877" w:rsidRPr="001968E4">
        <w:t>have received the most points.</w:t>
      </w:r>
      <w:r w:rsidR="001206A3" w:rsidRPr="001968E4">
        <w:t xml:space="preserve"> In the event mutually agreeable terms cannot be reached with</w:t>
      </w:r>
      <w:r w:rsidR="00ED39CA" w:rsidRPr="001968E4">
        <w:t xml:space="preserve"> the apparent most advantageous Offeror </w:t>
      </w:r>
      <w:r w:rsidR="001206A3" w:rsidRPr="001968E4">
        <w:t>in t</w:t>
      </w:r>
      <w:r w:rsidR="00BD1172" w:rsidRPr="001968E4">
        <w:t>he time</w:t>
      </w:r>
      <w:r w:rsidR="008D6877" w:rsidRPr="001968E4">
        <w:t>frame</w:t>
      </w:r>
      <w:r w:rsidR="00BD1172" w:rsidRPr="001968E4">
        <w:t xml:space="preserve"> specified, the </w:t>
      </w:r>
      <w:r w:rsidR="001206A3" w:rsidRPr="001968E4">
        <w:t>State reserve</w:t>
      </w:r>
      <w:r w:rsidR="000B7CD9" w:rsidRPr="001968E4">
        <w:t>s</w:t>
      </w:r>
      <w:r w:rsidR="001206A3" w:rsidRPr="001968E4">
        <w:t xml:space="preserve"> the right to finalize a </w:t>
      </w:r>
      <w:r w:rsidR="00ED39CA" w:rsidRPr="001968E4">
        <w:t>contractual agreement</w:t>
      </w:r>
      <w:r w:rsidR="001206A3" w:rsidRPr="001968E4">
        <w:t xml:space="preserve"> with the next most advantageous </w:t>
      </w:r>
      <w:r w:rsidR="005E444A" w:rsidRPr="001968E4">
        <w:t>O</w:t>
      </w:r>
      <w:r w:rsidR="001206A3" w:rsidRPr="001968E4">
        <w:t>fferor</w:t>
      </w:r>
      <w:r w:rsidR="00ED39CA" w:rsidRPr="001968E4">
        <w:t>(</w:t>
      </w:r>
      <w:r w:rsidR="005E444A" w:rsidRPr="001968E4">
        <w:t>s</w:t>
      </w:r>
      <w:r w:rsidR="00ED39CA" w:rsidRPr="001968E4">
        <w:t>)</w:t>
      </w:r>
      <w:r w:rsidR="001206A3" w:rsidRPr="001968E4">
        <w:t xml:space="preserve"> without undertaking a new procurement process.</w:t>
      </w:r>
      <w:r w:rsidR="00543423" w:rsidRPr="001968E4">
        <w:t xml:space="preserve">  </w:t>
      </w:r>
    </w:p>
    <w:p w14:paraId="66987897" w14:textId="77777777" w:rsidR="001206A3" w:rsidRPr="001968E4" w:rsidRDefault="1462A7DC" w:rsidP="00626EE0">
      <w:pPr>
        <w:pStyle w:val="Heading3"/>
      </w:pPr>
      <w:bookmarkStart w:id="76" w:name="_Toc377565323"/>
      <w:bookmarkStart w:id="77" w:name="_Toc112682183"/>
      <w:r w:rsidRPr="001968E4">
        <w:lastRenderedPageBreak/>
        <w:t xml:space="preserve">Contract </w:t>
      </w:r>
      <w:r w:rsidR="68CF812D" w:rsidRPr="001968E4">
        <w:t>Awards</w:t>
      </w:r>
      <w:bookmarkEnd w:id="76"/>
      <w:bookmarkEnd w:id="77"/>
    </w:p>
    <w:p w14:paraId="48945E36" w14:textId="77777777" w:rsidR="002128E2" w:rsidRPr="001968E4" w:rsidRDefault="2A1BB5D4" w:rsidP="002128E2">
      <w:pPr>
        <w:ind w:left="720"/>
      </w:pPr>
      <w:bookmarkStart w:id="78" w:name="_Toc312927539"/>
      <w:bookmarkStart w:id="79" w:name="_Toc377565324"/>
      <w:bookmarkStart w:id="80" w:name="_Toc112682184"/>
      <w:r w:rsidRPr="001968E4">
        <w:t xml:space="preserve">Upon receipt of the signed contractual agreement, the Agency Procurement office will award as per Section II.A., Sequence of Events, or as soon as possible thereafter.  The award is subject to appropriate Department and State approval. ECECD will route the final awards through </w:t>
      </w:r>
      <w:proofErr w:type="spellStart"/>
      <w:r w:rsidRPr="001968E4">
        <w:t>DocuSign</w:t>
      </w:r>
      <w:proofErr w:type="spellEnd"/>
      <w:r w:rsidRPr="001968E4">
        <w:t xml:space="preserve"> for needed signatures.</w:t>
      </w:r>
    </w:p>
    <w:p w14:paraId="161F1048" w14:textId="77777777" w:rsidR="00FE275F" w:rsidRPr="001968E4" w:rsidRDefault="00FE275F" w:rsidP="002128E2">
      <w:pPr>
        <w:ind w:left="720"/>
      </w:pPr>
    </w:p>
    <w:p w14:paraId="4D725C86" w14:textId="4D497F66" w:rsidR="001206A3" w:rsidRPr="001968E4" w:rsidRDefault="68CF812D" w:rsidP="00626EE0">
      <w:pPr>
        <w:pStyle w:val="Heading3"/>
      </w:pPr>
      <w:r w:rsidRPr="001968E4">
        <w:t>Protest Deadline</w:t>
      </w:r>
      <w:bookmarkEnd w:id="78"/>
      <w:bookmarkEnd w:id="79"/>
      <w:bookmarkEnd w:id="80"/>
    </w:p>
    <w:p w14:paraId="38C5A1A3" w14:textId="7E9FC8CB" w:rsidR="001206A3" w:rsidRPr="001968E4" w:rsidRDefault="11E8F9FC" w:rsidP="003A056C">
      <w:pPr>
        <w:ind w:left="748"/>
      </w:pPr>
      <w:r>
        <w:t xml:space="preserve">Any protest by an </w:t>
      </w:r>
      <w:r w:rsidR="0998748F">
        <w:t>O</w:t>
      </w:r>
      <w:r>
        <w:t xml:space="preserve">fferor must be </w:t>
      </w:r>
      <w:r w:rsidR="00A4060C">
        <w:t>submitted timely</w:t>
      </w:r>
      <w:r w:rsidR="04C6CC84">
        <w:t xml:space="preserve"> </w:t>
      </w:r>
      <w:r>
        <w:t xml:space="preserve">and in conformance </w:t>
      </w:r>
      <w:proofErr w:type="gramStart"/>
      <w:r>
        <w:t xml:space="preserve">with </w:t>
      </w:r>
      <w:r w:rsidR="2D5E82F9">
        <w:t>§</w:t>
      </w:r>
      <w:proofErr w:type="gramEnd"/>
      <w:r w:rsidR="0B9C6DE7">
        <w:t xml:space="preserve">13-1-172 NMSA 1978 </w:t>
      </w:r>
      <w:r>
        <w:t xml:space="preserve">and applicable procurement regulations. </w:t>
      </w:r>
      <w:r w:rsidR="0831C1EB">
        <w:t>As a Protest Manager has been named in this Request for Proposals, pursuant to</w:t>
      </w:r>
      <w:r w:rsidR="0B9C6DE7">
        <w:t xml:space="preserve"> </w:t>
      </w:r>
      <w:r w:rsidR="0831C1EB">
        <w:t>§13-1-172</w:t>
      </w:r>
      <w:r w:rsidR="0B9C6DE7">
        <w:t xml:space="preserve"> NMSA 1978</w:t>
      </w:r>
      <w:r w:rsidR="420E0684">
        <w:t xml:space="preserve"> and 1.4.1.82 NMAC</w:t>
      </w:r>
      <w:r w:rsidR="0831C1EB">
        <w:t xml:space="preserve">, ONLY protests delivered directly to the Protest Manager in writing and in a timely fashion will be considered to have been submitted properly and in accordance with statute, rule and this Request for Proposals. </w:t>
      </w:r>
      <w:r>
        <w:t xml:space="preserve">The </w:t>
      </w:r>
      <w:r w:rsidR="629D002C">
        <w:t>15-calendar</w:t>
      </w:r>
      <w:r>
        <w:t xml:space="preserve"> day protest period shall begin on the day following the </w:t>
      </w:r>
      <w:r w:rsidR="6DF4DD0C">
        <w:t xml:space="preserve">notice of </w:t>
      </w:r>
      <w:r>
        <w:t xml:space="preserve">award of </w:t>
      </w:r>
      <w:r w:rsidR="63B8EFD8">
        <w:t>contract</w:t>
      </w:r>
      <w:r w:rsidR="27A79F42">
        <w:t>(</w:t>
      </w:r>
      <w:r w:rsidR="63B8EFD8">
        <w:t>s</w:t>
      </w:r>
      <w:r w:rsidR="27A79F42">
        <w:t>)</w:t>
      </w:r>
      <w:r w:rsidR="63B8EFD8">
        <w:t xml:space="preserve"> </w:t>
      </w:r>
      <w:r>
        <w:t>and will end at 5:0</w:t>
      </w:r>
      <w:r w:rsidR="169912B7">
        <w:t xml:space="preserve">0 pm </w:t>
      </w:r>
      <w:r w:rsidR="46799866">
        <w:t>MT</w:t>
      </w:r>
      <w:r w:rsidR="607402A1">
        <w:t xml:space="preserve"> on the 15</w:t>
      </w:r>
      <w:r w:rsidR="607402A1" w:rsidRPr="63772397">
        <w:rPr>
          <w:vertAlign w:val="superscript"/>
        </w:rPr>
        <w:t>th</w:t>
      </w:r>
      <w:r w:rsidR="607402A1">
        <w:t xml:space="preserve"> day</w:t>
      </w:r>
      <w:r>
        <w:t xml:space="preserve">. Protests must be written and must include the name and address of the protestor and the request for proposal number.  It must also contain a statement of </w:t>
      </w:r>
      <w:r w:rsidR="00A4060C">
        <w:t>grounds</w:t>
      </w:r>
      <w:r>
        <w:t xml:space="preserve"> for protest including appropriate supporting exhibits and it must specify the ruling requested from the</w:t>
      </w:r>
      <w:r w:rsidR="63B8EFD8">
        <w:t xml:space="preserve"> party listed below.</w:t>
      </w:r>
      <w:r>
        <w:t xml:space="preserve"> The protest must be </w:t>
      </w:r>
      <w:r w:rsidR="62DC43F9">
        <w:t xml:space="preserve">directed </w:t>
      </w:r>
      <w:proofErr w:type="gramStart"/>
      <w:r>
        <w:t>to</w:t>
      </w:r>
      <w:proofErr w:type="gramEnd"/>
      <w:r>
        <w:t>:</w:t>
      </w:r>
      <w:r w:rsidR="46799866">
        <w:t xml:space="preserve"> </w:t>
      </w:r>
    </w:p>
    <w:p w14:paraId="10D6C388" w14:textId="77777777" w:rsidR="001206A3" w:rsidRPr="001968E4" w:rsidRDefault="001206A3" w:rsidP="003A056C">
      <w:pPr>
        <w:ind w:left="748"/>
      </w:pPr>
    </w:p>
    <w:p w14:paraId="15EB50CD" w14:textId="234DBE26" w:rsidR="4219B421" w:rsidRPr="001968E4" w:rsidRDefault="3412DAAD" w:rsidP="003339BA">
      <w:pPr>
        <w:spacing w:line="259" w:lineRule="auto"/>
        <w:ind w:left="1440"/>
      </w:pPr>
      <w:r w:rsidRPr="001968E4">
        <w:t>Shelley Strong, General Counsel, ECECD</w:t>
      </w:r>
    </w:p>
    <w:p w14:paraId="25DB469D" w14:textId="5DE0D67B" w:rsidR="00346900" w:rsidRPr="001968E4" w:rsidRDefault="0FA2E620" w:rsidP="003339BA">
      <w:pPr>
        <w:ind w:left="1440"/>
      </w:pPr>
      <w:r w:rsidRPr="001968E4">
        <w:t>Protest Office</w:t>
      </w:r>
    </w:p>
    <w:p w14:paraId="6830B47F" w14:textId="77777777" w:rsidR="00346900" w:rsidRPr="001968E4" w:rsidRDefault="0FA2E620" w:rsidP="003339BA">
      <w:pPr>
        <w:ind w:left="1440"/>
      </w:pPr>
      <w:r w:rsidRPr="001968E4">
        <w:t>ECECD Office of General Counsel</w:t>
      </w:r>
    </w:p>
    <w:p w14:paraId="2F896692" w14:textId="77777777" w:rsidR="00346900" w:rsidRPr="001968E4" w:rsidRDefault="0FA2E620" w:rsidP="003339BA">
      <w:pPr>
        <w:ind w:left="1440"/>
      </w:pPr>
      <w:r w:rsidRPr="001968E4">
        <w:t>PO Drawer 5619</w:t>
      </w:r>
    </w:p>
    <w:p w14:paraId="4530C13C" w14:textId="77777777" w:rsidR="00346900" w:rsidRPr="001968E4" w:rsidRDefault="1A8048BF" w:rsidP="003339BA">
      <w:pPr>
        <w:ind w:left="1440"/>
      </w:pPr>
      <w:r w:rsidRPr="001968E4">
        <w:t>Santa Fe, NM 87502-5619</w:t>
      </w:r>
    </w:p>
    <w:p w14:paraId="54CC40C4" w14:textId="4481F7EC" w:rsidR="66E12CB1" w:rsidRPr="001968E4" w:rsidRDefault="2C8A9A1F" w:rsidP="003339BA">
      <w:pPr>
        <w:ind w:left="1440"/>
      </w:pPr>
      <w:r w:rsidRPr="001968E4">
        <w:t>ECECD-OGC@ececd.nm.gov</w:t>
      </w:r>
    </w:p>
    <w:p w14:paraId="72E61C8B" w14:textId="471ACAC3" w:rsidR="001206A3" w:rsidRPr="001968E4" w:rsidRDefault="001206A3"/>
    <w:p w14:paraId="00E1E9A0" w14:textId="50783319" w:rsidR="00E3114A" w:rsidRPr="001968E4" w:rsidRDefault="627244E0" w:rsidP="00625D80">
      <w:pPr>
        <w:ind w:left="748"/>
        <w:rPr>
          <w:b/>
          <w:caps/>
        </w:rPr>
      </w:pPr>
      <w:r w:rsidRPr="001968E4">
        <w:rPr>
          <w:b/>
          <w:bCs/>
          <w:caps/>
        </w:rPr>
        <w:t>Protests received after the deadline will not be accepted.</w:t>
      </w:r>
    </w:p>
    <w:p w14:paraId="06F5A87E" w14:textId="3249C5C7" w:rsidR="05CCA315" w:rsidRPr="001968E4" w:rsidRDefault="05CCA315" w:rsidP="05CCA315">
      <w:pPr>
        <w:ind w:left="748"/>
        <w:rPr>
          <w:b/>
          <w:bCs/>
          <w:caps/>
        </w:rPr>
      </w:pPr>
    </w:p>
    <w:p w14:paraId="39A3B9F7" w14:textId="7630B120" w:rsidR="001206A3" w:rsidRPr="001968E4" w:rsidRDefault="62EC4899" w:rsidP="00626EE0">
      <w:pPr>
        <w:pStyle w:val="Heading2"/>
        <w:rPr>
          <w:rFonts w:cs="Times New Roman"/>
        </w:rPr>
      </w:pPr>
      <w:bookmarkStart w:id="81" w:name="_Toc377565325"/>
      <w:bookmarkStart w:id="82" w:name="_Toc112682185"/>
      <w:bookmarkStart w:id="83" w:name="_Toc205889542"/>
      <w:bookmarkStart w:id="84" w:name="_Toc212643672"/>
      <w:bookmarkStart w:id="85" w:name="_Toc212731349"/>
      <w:r w:rsidRPr="63772397">
        <w:rPr>
          <w:rFonts w:cs="Times New Roman"/>
        </w:rPr>
        <w:t>GENERAL REQUIREMENTS</w:t>
      </w:r>
      <w:bookmarkEnd w:id="81"/>
      <w:bookmarkEnd w:id="82"/>
      <w:bookmarkEnd w:id="83"/>
      <w:bookmarkEnd w:id="84"/>
      <w:bookmarkEnd w:id="85"/>
    </w:p>
    <w:p w14:paraId="59220E13" w14:textId="7CA5AE40" w:rsidR="001206A3" w:rsidRPr="001968E4" w:rsidRDefault="68CF812D" w:rsidP="00155E8D">
      <w:pPr>
        <w:pStyle w:val="Heading3"/>
        <w:numPr>
          <w:ilvl w:val="0"/>
          <w:numId w:val="10"/>
        </w:numPr>
      </w:pPr>
      <w:bookmarkStart w:id="86" w:name="_Toc312927541"/>
      <w:bookmarkStart w:id="87" w:name="_Toc377565326"/>
      <w:bookmarkStart w:id="88" w:name="_Toc112682186"/>
      <w:r w:rsidRPr="001968E4">
        <w:t>Acceptance of Conditions Governing the Procurement</w:t>
      </w:r>
      <w:bookmarkEnd w:id="86"/>
      <w:bookmarkEnd w:id="87"/>
      <w:bookmarkEnd w:id="88"/>
    </w:p>
    <w:p w14:paraId="55B81A11" w14:textId="75148246" w:rsidR="001206A3" w:rsidRPr="001968E4" w:rsidRDefault="001206A3" w:rsidP="00C114A8">
      <w:pPr>
        <w:ind w:left="748"/>
      </w:pPr>
      <w:r w:rsidRPr="001968E4">
        <w:t xml:space="preserve">Offerors must indicate their acceptance </w:t>
      </w:r>
      <w:r w:rsidR="007C22A1" w:rsidRPr="001968E4">
        <w:t>to be bound by the</w:t>
      </w:r>
      <w:r w:rsidRPr="001968E4">
        <w:t xml:space="preserve"> Conditions Governing the Procurement</w:t>
      </w:r>
      <w:r w:rsidR="005B11E8" w:rsidRPr="001968E4">
        <w:t>,</w:t>
      </w:r>
      <w:r w:rsidRPr="001968E4">
        <w:t xml:space="preserve"> </w:t>
      </w:r>
      <w:r w:rsidR="005B11E8" w:rsidRPr="001968E4">
        <w:t xml:space="preserve">Section II.C, </w:t>
      </w:r>
      <w:r w:rsidR="007C22A1" w:rsidRPr="001968E4">
        <w:t xml:space="preserve">and </w:t>
      </w:r>
      <w:r w:rsidR="004262FC" w:rsidRPr="001968E4">
        <w:t>Evaluation, Section V</w:t>
      </w:r>
      <w:r w:rsidR="007C22A1" w:rsidRPr="001968E4">
        <w:t xml:space="preserve">, </w:t>
      </w:r>
      <w:r w:rsidR="005B11E8" w:rsidRPr="001968E4">
        <w:t xml:space="preserve">by completing and signing </w:t>
      </w:r>
      <w:r w:rsidRPr="001968E4">
        <w:t xml:space="preserve">the </w:t>
      </w:r>
      <w:r w:rsidR="005B11E8" w:rsidRPr="001968E4">
        <w:t xml:space="preserve">Letter </w:t>
      </w:r>
      <w:r w:rsidRPr="001968E4">
        <w:t xml:space="preserve">of </w:t>
      </w:r>
      <w:r w:rsidR="005B11E8" w:rsidRPr="001968E4">
        <w:t>Transmittal form, pursuant to the requirements in Section II.C.30, located in APPENDIX E</w:t>
      </w:r>
      <w:r w:rsidRPr="001968E4">
        <w:t>.</w:t>
      </w:r>
    </w:p>
    <w:p w14:paraId="3482B73E" w14:textId="77777777" w:rsidR="00DA48DF" w:rsidRPr="001968E4" w:rsidRDefault="00DA48DF" w:rsidP="00C114A8">
      <w:pPr>
        <w:ind w:left="748"/>
      </w:pPr>
    </w:p>
    <w:p w14:paraId="12CCDC4A" w14:textId="77777777" w:rsidR="001206A3" w:rsidRPr="001968E4" w:rsidRDefault="68CF812D" w:rsidP="00155E8D">
      <w:pPr>
        <w:pStyle w:val="Heading3"/>
        <w:numPr>
          <w:ilvl w:val="0"/>
          <w:numId w:val="10"/>
        </w:numPr>
      </w:pPr>
      <w:bookmarkStart w:id="89" w:name="_Toc377565327"/>
      <w:bookmarkStart w:id="90" w:name="_Toc112682187"/>
      <w:r w:rsidRPr="001968E4">
        <w:t>Incurring Cost</w:t>
      </w:r>
      <w:bookmarkEnd w:id="89"/>
      <w:bookmarkEnd w:id="90"/>
    </w:p>
    <w:p w14:paraId="20CEAFC9" w14:textId="77777777" w:rsidR="002F3A62" w:rsidRPr="001968E4" w:rsidRDefault="001206A3" w:rsidP="00C114A8">
      <w:pPr>
        <w:ind w:left="748"/>
      </w:pPr>
      <w:r w:rsidRPr="001968E4">
        <w:t>Any cost incurred by the potential Offeror in preparation, transmittal, and/or presentation of any proposal or material submitted in response to this RFP shall be borne solely by the Offeror.</w:t>
      </w:r>
      <w:r w:rsidR="00C769F3" w:rsidRPr="001968E4">
        <w:t xml:space="preserve"> </w:t>
      </w:r>
      <w:r w:rsidR="002F3A62" w:rsidRPr="001968E4">
        <w:t xml:space="preserve">Any cost incurred by the </w:t>
      </w:r>
      <w:r w:rsidR="005E444A" w:rsidRPr="001968E4">
        <w:t>O</w:t>
      </w:r>
      <w:r w:rsidR="002F3A62" w:rsidRPr="001968E4">
        <w:t xml:space="preserve">fferor for </w:t>
      </w:r>
      <w:proofErr w:type="gramStart"/>
      <w:r w:rsidR="002F3A62" w:rsidRPr="001968E4">
        <w:t>set</w:t>
      </w:r>
      <w:proofErr w:type="gramEnd"/>
      <w:r w:rsidR="002F3A62" w:rsidRPr="001968E4">
        <w:t xml:space="preserve"> up and demonstration of the proposed equipment and/or system shall be borne solely by the </w:t>
      </w:r>
      <w:r w:rsidR="005E444A" w:rsidRPr="001968E4">
        <w:t>O</w:t>
      </w:r>
      <w:r w:rsidR="002F3A62" w:rsidRPr="001968E4">
        <w:t>fferor.</w:t>
      </w:r>
    </w:p>
    <w:p w14:paraId="15DF15DB" w14:textId="77777777" w:rsidR="00626EE0" w:rsidRPr="001968E4" w:rsidRDefault="00626EE0" w:rsidP="00C114A8">
      <w:pPr>
        <w:ind w:left="748"/>
      </w:pPr>
    </w:p>
    <w:p w14:paraId="343A6F3D" w14:textId="77777777" w:rsidR="001206A3" w:rsidRPr="001968E4" w:rsidRDefault="68CF812D" w:rsidP="00155E8D">
      <w:pPr>
        <w:pStyle w:val="Heading3"/>
        <w:numPr>
          <w:ilvl w:val="0"/>
          <w:numId w:val="10"/>
        </w:numPr>
      </w:pPr>
      <w:bookmarkStart w:id="91" w:name="_Toc377565328"/>
      <w:bookmarkStart w:id="92" w:name="_Toc112682188"/>
      <w:r w:rsidRPr="001968E4">
        <w:lastRenderedPageBreak/>
        <w:t>Prime Contractor Responsibility</w:t>
      </w:r>
      <w:bookmarkEnd w:id="91"/>
      <w:bookmarkEnd w:id="92"/>
    </w:p>
    <w:p w14:paraId="291FC660" w14:textId="35C4100B" w:rsidR="001206A3" w:rsidRPr="001968E4" w:rsidRDefault="202E754C" w:rsidP="00C114A8">
      <w:pPr>
        <w:ind w:left="748"/>
      </w:pPr>
      <w:r w:rsidRPr="001968E4">
        <w:t xml:space="preserve">Any </w:t>
      </w:r>
      <w:r w:rsidR="4CBE529E" w:rsidRPr="001968E4">
        <w:t xml:space="preserve">contractual agreement </w:t>
      </w:r>
      <w:r w:rsidR="627244E0" w:rsidRPr="001968E4">
        <w:t xml:space="preserve">that may result from this RFP shall specify that the prime contractor is solely responsible for fulfillment of </w:t>
      </w:r>
      <w:r w:rsidR="4CBE529E" w:rsidRPr="001968E4">
        <w:t>all requirements of the contractual agreement</w:t>
      </w:r>
      <w:r w:rsidR="627244E0" w:rsidRPr="001968E4">
        <w:t xml:space="preserve"> with a </w:t>
      </w:r>
      <w:r w:rsidR="70AC7AE1" w:rsidRPr="001968E4">
        <w:t>S</w:t>
      </w:r>
      <w:r w:rsidR="627244E0" w:rsidRPr="001968E4">
        <w:t xml:space="preserve">tate </w:t>
      </w:r>
      <w:r w:rsidR="70AC7AE1" w:rsidRPr="001968E4">
        <w:t>A</w:t>
      </w:r>
      <w:r w:rsidR="627244E0" w:rsidRPr="001968E4">
        <w:t xml:space="preserve">gency which may derive from this RFP. The </w:t>
      </w:r>
      <w:r w:rsidR="70AC7AE1" w:rsidRPr="001968E4">
        <w:t>S</w:t>
      </w:r>
      <w:r w:rsidR="627244E0" w:rsidRPr="001968E4">
        <w:t xml:space="preserve">tate </w:t>
      </w:r>
      <w:r w:rsidR="70AC7AE1" w:rsidRPr="001968E4">
        <w:t>A</w:t>
      </w:r>
      <w:r w:rsidR="627244E0" w:rsidRPr="001968E4">
        <w:t xml:space="preserve">gency </w:t>
      </w:r>
      <w:r w:rsidR="4CBE529E" w:rsidRPr="001968E4">
        <w:t xml:space="preserve">entering into a contractual agreement with a vendor </w:t>
      </w:r>
      <w:r w:rsidRPr="001968E4">
        <w:t xml:space="preserve">will make </w:t>
      </w:r>
      <w:r w:rsidR="627244E0" w:rsidRPr="001968E4">
        <w:t>payments to only the prime contractor.</w:t>
      </w:r>
    </w:p>
    <w:p w14:paraId="5BEA4ED5" w14:textId="77777777" w:rsidR="00626EE0" w:rsidRPr="001968E4" w:rsidRDefault="00626EE0" w:rsidP="00C114A8">
      <w:pPr>
        <w:ind w:left="748"/>
      </w:pPr>
    </w:p>
    <w:p w14:paraId="430A2971" w14:textId="77777777" w:rsidR="001206A3" w:rsidRPr="001968E4" w:rsidRDefault="68CF812D" w:rsidP="00155E8D">
      <w:pPr>
        <w:pStyle w:val="Heading3"/>
        <w:numPr>
          <w:ilvl w:val="0"/>
          <w:numId w:val="10"/>
        </w:numPr>
      </w:pPr>
      <w:bookmarkStart w:id="93" w:name="_Toc312927544"/>
      <w:bookmarkStart w:id="94" w:name="_Toc377565329"/>
      <w:bookmarkStart w:id="95" w:name="_Toc112682189"/>
      <w:r w:rsidRPr="001968E4">
        <w:t>Subcontractors</w:t>
      </w:r>
      <w:bookmarkEnd w:id="93"/>
      <w:r w:rsidR="1462A7DC" w:rsidRPr="001968E4">
        <w:t>/Consent</w:t>
      </w:r>
      <w:bookmarkEnd w:id="94"/>
      <w:bookmarkEnd w:id="95"/>
    </w:p>
    <w:p w14:paraId="1935296B" w14:textId="51EBC401" w:rsidR="001206A3" w:rsidRPr="001968E4" w:rsidRDefault="627244E0" w:rsidP="00C114A8">
      <w:pPr>
        <w:ind w:left="748"/>
      </w:pPr>
      <w:r w:rsidRPr="001968E4">
        <w:t>The use of subcontractors</w:t>
      </w:r>
      <w:r w:rsidR="2688FE3B" w:rsidRPr="001968E4">
        <w:t xml:space="preserve"> </w:t>
      </w:r>
      <w:r w:rsidR="2688FE3B" w:rsidRPr="001968E4">
        <w:rPr>
          <w:b/>
          <w:bCs/>
        </w:rPr>
        <w:t>is</w:t>
      </w:r>
      <w:r w:rsidR="2688FE3B" w:rsidRPr="001968E4">
        <w:t xml:space="preserve"> allowed</w:t>
      </w:r>
      <w:r w:rsidRPr="001968E4">
        <w:t>. The prime contractor shall be wholly responsible for the ent</w:t>
      </w:r>
      <w:r w:rsidR="202E754C" w:rsidRPr="001968E4">
        <w:t xml:space="preserve">ire performance of the </w:t>
      </w:r>
      <w:r w:rsidR="78E52615" w:rsidRPr="001968E4">
        <w:t>contractual agreement</w:t>
      </w:r>
      <w:r w:rsidR="202E754C" w:rsidRPr="001968E4">
        <w:t xml:space="preserve"> </w:t>
      </w:r>
      <w:proofErr w:type="gramStart"/>
      <w:r w:rsidRPr="001968E4">
        <w:t>whether or not</w:t>
      </w:r>
      <w:proofErr w:type="gramEnd"/>
      <w:r w:rsidRPr="001968E4">
        <w:t xml:space="preserve"> subcontractors are used.  Additionally, the prime contractor must receive approval, in writing, from the agency </w:t>
      </w:r>
      <w:r w:rsidR="78E52615" w:rsidRPr="001968E4">
        <w:t>awarding any resultant contract</w:t>
      </w:r>
      <w:r w:rsidRPr="001968E4">
        <w:t>, before any subcontractor is used during the term of this agreement.</w:t>
      </w:r>
    </w:p>
    <w:p w14:paraId="309CC7BF" w14:textId="77777777" w:rsidR="00626EE0" w:rsidRPr="001968E4" w:rsidRDefault="00626EE0" w:rsidP="00C114A8">
      <w:pPr>
        <w:ind w:left="748"/>
      </w:pPr>
    </w:p>
    <w:p w14:paraId="2782B5BB" w14:textId="77777777" w:rsidR="001206A3" w:rsidRPr="001968E4" w:rsidRDefault="68CF812D" w:rsidP="00155E8D">
      <w:pPr>
        <w:pStyle w:val="Heading3"/>
        <w:numPr>
          <w:ilvl w:val="0"/>
          <w:numId w:val="10"/>
        </w:numPr>
      </w:pPr>
      <w:bookmarkStart w:id="96" w:name="_Toc377565330"/>
      <w:bookmarkStart w:id="97" w:name="_Toc112682190"/>
      <w:r w:rsidRPr="001968E4">
        <w:t>Amended Proposals</w:t>
      </w:r>
      <w:bookmarkEnd w:id="96"/>
      <w:bookmarkEnd w:id="97"/>
    </w:p>
    <w:p w14:paraId="15BB7304" w14:textId="1630C624" w:rsidR="005E3420" w:rsidRPr="001968E4" w:rsidRDefault="001206A3" w:rsidP="004F24AC">
      <w:pPr>
        <w:ind w:left="748"/>
        <w:rPr>
          <w:b/>
          <w:u w:val="single"/>
        </w:rPr>
      </w:pPr>
      <w:r w:rsidRPr="001968E4">
        <w:t xml:space="preserve">An Offeror may submit an amended proposal before the </w:t>
      </w:r>
      <w:proofErr w:type="gramStart"/>
      <w:r w:rsidR="0081439C" w:rsidRPr="001968E4">
        <w:t>proposal</w:t>
      </w:r>
      <w:proofErr w:type="gramEnd"/>
      <w:r w:rsidR="0081439C" w:rsidRPr="001968E4">
        <w:t xml:space="preserve"> due date</w:t>
      </w:r>
      <w:r w:rsidRPr="001968E4">
        <w:t>. Such amended proposals must be complete replacements for a previously submitted proposal and must be clearly identified as such in th</w:t>
      </w:r>
      <w:r w:rsidR="002F3A62" w:rsidRPr="001968E4">
        <w:t xml:space="preserve">e transmittal letter. </w:t>
      </w:r>
      <w:r w:rsidR="002F3A62" w:rsidRPr="001968E4">
        <w:rPr>
          <w:b/>
          <w:u w:val="single"/>
        </w:rPr>
        <w:t xml:space="preserve">Agency </w:t>
      </w:r>
      <w:r w:rsidRPr="001968E4">
        <w:rPr>
          <w:b/>
          <w:u w:val="single"/>
        </w:rPr>
        <w:t>personnel will not merge, collate, or assemble proposal materials.</w:t>
      </w:r>
    </w:p>
    <w:p w14:paraId="0C2D7EB8" w14:textId="77777777" w:rsidR="00626EE0" w:rsidRPr="001968E4" w:rsidRDefault="00626EE0" w:rsidP="004F24AC">
      <w:pPr>
        <w:ind w:left="748"/>
      </w:pPr>
    </w:p>
    <w:p w14:paraId="5338217D" w14:textId="77777777" w:rsidR="001206A3" w:rsidRPr="001968E4" w:rsidRDefault="172DF767" w:rsidP="00155E8D">
      <w:pPr>
        <w:pStyle w:val="Heading3"/>
        <w:numPr>
          <w:ilvl w:val="0"/>
          <w:numId w:val="10"/>
        </w:numPr>
      </w:pPr>
      <w:bookmarkStart w:id="98" w:name="_Toc377565331"/>
      <w:bookmarkStart w:id="99" w:name="_Toc112682191"/>
      <w:r w:rsidRPr="001968E4">
        <w:t>Offeror</w:t>
      </w:r>
      <w:r w:rsidR="6F21AAB7" w:rsidRPr="001968E4">
        <w:t>’</w:t>
      </w:r>
      <w:r w:rsidRPr="001968E4">
        <w:t>s</w:t>
      </w:r>
      <w:r w:rsidR="68CF812D" w:rsidRPr="001968E4">
        <w:t xml:space="preserve"> Rights to Withdraw Proposal</w:t>
      </w:r>
      <w:bookmarkEnd w:id="98"/>
      <w:bookmarkEnd w:id="99"/>
    </w:p>
    <w:p w14:paraId="0FEDC6F4" w14:textId="16C171A0" w:rsidR="001206A3" w:rsidRPr="001968E4" w:rsidRDefault="001206A3" w:rsidP="00C114A8">
      <w:pPr>
        <w:ind w:left="748"/>
      </w:pPr>
      <w:r w:rsidRPr="001968E4">
        <w:t xml:space="preserve">Offerors will be allowed to withdraw their proposals at any time </w:t>
      </w:r>
      <w:r w:rsidRPr="001968E4">
        <w:rPr>
          <w:u w:val="single"/>
        </w:rPr>
        <w:t>prior to</w:t>
      </w:r>
      <w:r w:rsidRPr="001968E4">
        <w:t xml:space="preserve"> the deadline for receipt of proposals. The Offeror must submit a written withdrawal request addressed to the Procurement Manager and signed by the </w:t>
      </w:r>
      <w:r w:rsidR="00C83020" w:rsidRPr="001968E4">
        <w:t>Offeror’s</w:t>
      </w:r>
      <w:r w:rsidRPr="001968E4">
        <w:t xml:space="preserve"> duly authorized representative.</w:t>
      </w:r>
    </w:p>
    <w:p w14:paraId="2FF643F3" w14:textId="77777777" w:rsidR="001206A3" w:rsidRPr="001968E4" w:rsidRDefault="001206A3" w:rsidP="00C114A8">
      <w:pPr>
        <w:ind w:left="748"/>
      </w:pPr>
    </w:p>
    <w:p w14:paraId="15999BCB" w14:textId="6B2A9972" w:rsidR="001206A3" w:rsidRPr="001968E4" w:rsidRDefault="627244E0" w:rsidP="00C114A8">
      <w:pPr>
        <w:ind w:left="748"/>
      </w:pPr>
      <w:r w:rsidRPr="001968E4">
        <w:t>The approval or denial of withdrawal requests received after the deadline for receipt of the proposals is governed by the applicable procurement regulations</w:t>
      </w:r>
      <w:r w:rsidR="70AC7AE1" w:rsidRPr="001968E4">
        <w:t>, 1.4.1.5 &amp; 1.4.1.36 NMAC</w:t>
      </w:r>
      <w:r w:rsidRPr="001968E4">
        <w:t>.</w:t>
      </w:r>
    </w:p>
    <w:p w14:paraId="798A380E" w14:textId="77777777" w:rsidR="00626EE0" w:rsidRPr="001968E4" w:rsidRDefault="00626EE0" w:rsidP="00C114A8">
      <w:pPr>
        <w:ind w:left="748"/>
      </w:pPr>
    </w:p>
    <w:p w14:paraId="40FA7E68" w14:textId="77777777" w:rsidR="001206A3" w:rsidRPr="001968E4" w:rsidRDefault="68CF812D" w:rsidP="00155E8D">
      <w:pPr>
        <w:pStyle w:val="Heading3"/>
        <w:numPr>
          <w:ilvl w:val="0"/>
          <w:numId w:val="10"/>
        </w:numPr>
      </w:pPr>
      <w:bookmarkStart w:id="100" w:name="_Toc377565332"/>
      <w:bookmarkStart w:id="101" w:name="_Toc112682192"/>
      <w:r w:rsidRPr="001968E4">
        <w:t>Proposal Offer Firm</w:t>
      </w:r>
      <w:bookmarkEnd w:id="100"/>
      <w:bookmarkEnd w:id="101"/>
    </w:p>
    <w:p w14:paraId="0E8C9684" w14:textId="0D41DD0D" w:rsidR="001206A3" w:rsidRPr="001968E4" w:rsidRDefault="007C0C22" w:rsidP="000E3BE6">
      <w:pPr>
        <w:ind w:left="748"/>
      </w:pPr>
      <w:r w:rsidRPr="001968E4">
        <w:t>Responses to this RFP, including proposal prices for services, will be considered firm for one</w:t>
      </w:r>
      <w:r w:rsidR="00114006" w:rsidRPr="001968E4">
        <w:t>-</w:t>
      </w:r>
      <w:r w:rsidRPr="001968E4">
        <w:t>hundred twenty (120) days after the due date for receipt of proposals or ninety (90) days after the due date for the receipt of a best and final offer, if the Offeror is invited or required to submit one.</w:t>
      </w:r>
      <w:r w:rsidR="00D65149" w:rsidRPr="001968E4">
        <w:t xml:space="preserve"> </w:t>
      </w:r>
    </w:p>
    <w:p w14:paraId="32C9E336" w14:textId="77777777" w:rsidR="00DA48DF" w:rsidRPr="001968E4" w:rsidRDefault="00DA48DF" w:rsidP="000E3BE6">
      <w:pPr>
        <w:ind w:left="748"/>
      </w:pPr>
    </w:p>
    <w:p w14:paraId="4276F1F0" w14:textId="77777777" w:rsidR="001206A3" w:rsidRPr="001968E4" w:rsidRDefault="68CF812D" w:rsidP="00155E8D">
      <w:pPr>
        <w:pStyle w:val="Heading3"/>
        <w:numPr>
          <w:ilvl w:val="0"/>
          <w:numId w:val="10"/>
        </w:numPr>
      </w:pPr>
      <w:bookmarkStart w:id="102" w:name="_Toc377565333"/>
      <w:bookmarkStart w:id="103" w:name="_Toc112682193"/>
      <w:r w:rsidRPr="001968E4">
        <w:t>Disclosure of Proposal Contents</w:t>
      </w:r>
      <w:bookmarkEnd w:id="102"/>
      <w:bookmarkEnd w:id="103"/>
    </w:p>
    <w:p w14:paraId="06F53D2E" w14:textId="77777777" w:rsidR="00594B2C" w:rsidRPr="001968E4" w:rsidRDefault="00594B2C" w:rsidP="00594B2C">
      <w:pPr>
        <w:ind w:left="720"/>
      </w:pPr>
      <w:r w:rsidRPr="001968E4">
        <w:t xml:space="preserve">The contents of all submitted proposals will be kept confidential until the </w:t>
      </w:r>
      <w:r w:rsidR="00543423" w:rsidRPr="001968E4">
        <w:t xml:space="preserve">final </w:t>
      </w:r>
      <w:r w:rsidRPr="001968E4">
        <w:t xml:space="preserve">award has been completed by the Agency.  At that time, all proposals and documents pertaining to the proposals will be available for public inspection, </w:t>
      </w:r>
      <w:r w:rsidRPr="001968E4">
        <w:rPr>
          <w:i/>
        </w:rPr>
        <w:t>except</w:t>
      </w:r>
      <w:r w:rsidRPr="001968E4">
        <w:t xml:space="preserve"> for proprietary or confidential material as follows:</w:t>
      </w:r>
    </w:p>
    <w:p w14:paraId="0938B67A" w14:textId="77777777" w:rsidR="00594B2C" w:rsidRPr="001968E4" w:rsidRDefault="00594B2C" w:rsidP="00155E8D">
      <w:pPr>
        <w:numPr>
          <w:ilvl w:val="0"/>
          <w:numId w:val="26"/>
        </w:numPr>
        <w:spacing w:before="120"/>
      </w:pPr>
      <w:r w:rsidRPr="001968E4">
        <w:rPr>
          <w:b/>
          <w:i/>
        </w:rPr>
        <w:t>Proprietary and Confidential information is restricted to</w:t>
      </w:r>
      <w:r w:rsidRPr="001968E4">
        <w:t>:</w:t>
      </w:r>
    </w:p>
    <w:p w14:paraId="5FBD129A" w14:textId="77777777" w:rsidR="00594B2C" w:rsidRPr="001968E4" w:rsidRDefault="00594B2C" w:rsidP="00155E8D">
      <w:pPr>
        <w:numPr>
          <w:ilvl w:val="0"/>
          <w:numId w:val="11"/>
        </w:numPr>
        <w:spacing w:before="120"/>
        <w:ind w:left="1980" w:hanging="360"/>
      </w:pPr>
      <w:r w:rsidRPr="001968E4">
        <w:t>confidential financial information concerning the Offeror’s organization; and</w:t>
      </w:r>
    </w:p>
    <w:p w14:paraId="737F8532" w14:textId="758C0261" w:rsidR="00594B2C" w:rsidRPr="001968E4" w:rsidRDefault="00594B2C" w:rsidP="00155E8D">
      <w:pPr>
        <w:numPr>
          <w:ilvl w:val="0"/>
          <w:numId w:val="11"/>
        </w:numPr>
        <w:spacing w:before="120"/>
        <w:ind w:left="1980" w:hanging="360"/>
      </w:pPr>
      <w:r w:rsidRPr="001968E4">
        <w:lastRenderedPageBreak/>
        <w:t>information that qualifies as a trade secret in accordance with the Uniform Trade Secrets Act, §</w:t>
      </w:r>
      <w:r w:rsidR="00EC60AD" w:rsidRPr="001968E4">
        <w:t>§</w:t>
      </w:r>
      <w:r w:rsidRPr="001968E4">
        <w:t>57-3A-1 t</w:t>
      </w:r>
      <w:r w:rsidR="00EC60AD" w:rsidRPr="001968E4">
        <w:t>hrough</w:t>
      </w:r>
      <w:r w:rsidRPr="001968E4">
        <w:t xml:space="preserve"> 57-3A-7</w:t>
      </w:r>
      <w:r w:rsidR="00BC1195" w:rsidRPr="001968E4">
        <w:t xml:space="preserve"> NMSA</w:t>
      </w:r>
      <w:r w:rsidR="00EC60AD" w:rsidRPr="001968E4">
        <w:t xml:space="preserve"> 1978</w:t>
      </w:r>
      <w:r w:rsidRPr="001968E4">
        <w:t xml:space="preserve">.  </w:t>
      </w:r>
    </w:p>
    <w:p w14:paraId="7E25B48A" w14:textId="7D3755AC" w:rsidR="00594B2C" w:rsidRPr="001968E4" w:rsidRDefault="00594B2C" w:rsidP="00155E8D">
      <w:pPr>
        <w:numPr>
          <w:ilvl w:val="0"/>
          <w:numId w:val="26"/>
        </w:numPr>
        <w:spacing w:before="120"/>
      </w:pPr>
      <w:r w:rsidRPr="001968E4">
        <w:t>An additional but separate redacted version of Offeror’s proposal, as outlined and identified in Section III.B.</w:t>
      </w:r>
      <w:r w:rsidR="008F49E0" w:rsidRPr="001968E4">
        <w:t>2.a</w:t>
      </w:r>
      <w:r w:rsidRPr="001968E4">
        <w:t xml:space="preserve">, shall be submitted containing the </w:t>
      </w:r>
      <w:r w:rsidR="00206A71" w:rsidRPr="001968E4">
        <w:t xml:space="preserve">blacked-out </w:t>
      </w:r>
      <w:r w:rsidRPr="001968E4">
        <w:t xml:space="preserve">proprietary or confidential information, </w:t>
      </w:r>
      <w:proofErr w:type="gramStart"/>
      <w:r w:rsidRPr="001968E4">
        <w:t>in order to</w:t>
      </w:r>
      <w:proofErr w:type="gramEnd"/>
      <w:r w:rsidRPr="001968E4">
        <w:t xml:space="preserve"> facilitate eventual public inspection of the non-confidential version of Offeror’s proposal.</w:t>
      </w:r>
    </w:p>
    <w:p w14:paraId="078C0933" w14:textId="77777777" w:rsidR="00594B2C" w:rsidRPr="001968E4" w:rsidRDefault="00594B2C" w:rsidP="00594B2C"/>
    <w:p w14:paraId="22498EC5" w14:textId="77777777" w:rsidR="00594B2C" w:rsidRPr="001968E4" w:rsidRDefault="00594B2C" w:rsidP="00594B2C">
      <w:pPr>
        <w:ind w:left="720"/>
      </w:pPr>
      <w:r w:rsidRPr="001968E4">
        <w:rPr>
          <w:b/>
          <w:u w:val="single"/>
        </w:rPr>
        <w:t>IMPORTANT</w:t>
      </w:r>
      <w:proofErr w:type="gramStart"/>
      <w:r w:rsidRPr="001968E4">
        <w:t>:  The</w:t>
      </w:r>
      <w:proofErr w:type="gramEnd"/>
      <w:r w:rsidRPr="001968E4">
        <w:t xml:space="preserve"> price of products </w:t>
      </w:r>
      <w:proofErr w:type="gramStart"/>
      <w:r w:rsidRPr="001968E4">
        <w:t>offered</w:t>
      </w:r>
      <w:proofErr w:type="gramEnd"/>
      <w:r w:rsidRPr="001968E4">
        <w:t xml:space="preserve"> or the cost of services proposed </w:t>
      </w:r>
      <w:r w:rsidRPr="001968E4">
        <w:rPr>
          <w:b/>
          <w:u w:val="single"/>
        </w:rPr>
        <w:t>SHALL NOT</w:t>
      </w:r>
      <w:r w:rsidRPr="001968E4">
        <w:t xml:space="preserve"> be designated as proprietary or confidential information.  </w:t>
      </w:r>
    </w:p>
    <w:p w14:paraId="7AF6D99B" w14:textId="77777777" w:rsidR="00594B2C" w:rsidRPr="001968E4" w:rsidRDefault="00594B2C" w:rsidP="00594B2C">
      <w:pPr>
        <w:ind w:left="748"/>
      </w:pPr>
    </w:p>
    <w:p w14:paraId="05758E2C" w14:textId="2A0F064F" w:rsidR="001206A3" w:rsidRPr="001968E4" w:rsidRDefault="00594B2C" w:rsidP="008D1065">
      <w:pPr>
        <w:ind w:left="748"/>
      </w:pPr>
      <w:r w:rsidRPr="001968E4">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1968E4">
        <w:t>shall</w:t>
      </w:r>
      <w:proofErr w:type="gramEnd"/>
      <w:r w:rsidRPr="001968E4">
        <w:t xml:space="preserve"> be open to public inspection subject to any continuing prohibition on the disclosure of proprietary or confidential information.</w:t>
      </w:r>
    </w:p>
    <w:p w14:paraId="1D71D22D" w14:textId="77777777" w:rsidR="008D6877" w:rsidRPr="001968E4" w:rsidRDefault="008D6877" w:rsidP="008D1065">
      <w:pPr>
        <w:ind w:left="748"/>
      </w:pPr>
    </w:p>
    <w:p w14:paraId="09DBEB5B" w14:textId="77777777" w:rsidR="001206A3" w:rsidRPr="001968E4" w:rsidRDefault="68CF812D" w:rsidP="00155E8D">
      <w:pPr>
        <w:pStyle w:val="Heading3"/>
        <w:numPr>
          <w:ilvl w:val="0"/>
          <w:numId w:val="10"/>
        </w:numPr>
      </w:pPr>
      <w:bookmarkStart w:id="104" w:name="_Toc377565334"/>
      <w:bookmarkStart w:id="105" w:name="_Toc112682194"/>
      <w:r w:rsidRPr="001968E4">
        <w:t>No Obligation</w:t>
      </w:r>
      <w:bookmarkEnd w:id="104"/>
      <w:bookmarkEnd w:id="105"/>
    </w:p>
    <w:p w14:paraId="4A454A17" w14:textId="08F96CEB" w:rsidR="001206A3" w:rsidRPr="001968E4" w:rsidRDefault="001206A3" w:rsidP="00C114A8">
      <w:pPr>
        <w:ind w:left="748"/>
      </w:pPr>
      <w:r w:rsidRPr="001968E4">
        <w:t xml:space="preserve">This </w:t>
      </w:r>
      <w:r w:rsidR="001E0523" w:rsidRPr="001968E4">
        <w:t>RFP</w:t>
      </w:r>
      <w:r w:rsidRPr="001968E4">
        <w:t xml:space="preserve"> in no manner obligates the State of New Mexico or any of its </w:t>
      </w:r>
      <w:r w:rsidR="002E40F4" w:rsidRPr="001968E4">
        <w:t>Agencies</w:t>
      </w:r>
      <w:r w:rsidRPr="001968E4">
        <w:t xml:space="preserve"> to the use of </w:t>
      </w:r>
      <w:r w:rsidR="00C769F3" w:rsidRPr="001968E4">
        <w:t xml:space="preserve">any </w:t>
      </w:r>
      <w:r w:rsidR="005E444A" w:rsidRPr="001968E4">
        <w:t>O</w:t>
      </w:r>
      <w:r w:rsidRPr="001968E4">
        <w:t>fferor</w:t>
      </w:r>
      <w:r w:rsidR="00C769F3" w:rsidRPr="001968E4">
        <w:t>’s</w:t>
      </w:r>
      <w:r w:rsidRPr="001968E4">
        <w:t xml:space="preserve"> services until a valid written </w:t>
      </w:r>
      <w:r w:rsidR="00E2279D" w:rsidRPr="001968E4">
        <w:t>contract is awarded and approved by appr</w:t>
      </w:r>
      <w:r w:rsidR="004F24AC" w:rsidRPr="001968E4">
        <w:t>opriate authorities.</w:t>
      </w:r>
      <w:r w:rsidR="00E2279D" w:rsidRPr="001968E4">
        <w:t xml:space="preserve"> </w:t>
      </w:r>
    </w:p>
    <w:p w14:paraId="63D41A08" w14:textId="77777777" w:rsidR="00DA48DF" w:rsidRPr="001968E4" w:rsidRDefault="00DA48DF" w:rsidP="00C114A8">
      <w:pPr>
        <w:ind w:left="748"/>
      </w:pPr>
    </w:p>
    <w:p w14:paraId="5F382DAB" w14:textId="77777777" w:rsidR="001206A3" w:rsidRPr="001968E4" w:rsidRDefault="68CF812D" w:rsidP="00155E8D">
      <w:pPr>
        <w:pStyle w:val="Heading3"/>
        <w:numPr>
          <w:ilvl w:val="0"/>
          <w:numId w:val="10"/>
        </w:numPr>
      </w:pPr>
      <w:bookmarkStart w:id="106" w:name="_Toc377565335"/>
      <w:bookmarkStart w:id="107" w:name="_Toc112682195"/>
      <w:r w:rsidRPr="001968E4">
        <w:t>Termination</w:t>
      </w:r>
      <w:bookmarkEnd w:id="106"/>
      <w:bookmarkEnd w:id="107"/>
    </w:p>
    <w:p w14:paraId="006CD6E7" w14:textId="3DA70B5D" w:rsidR="001206A3" w:rsidRPr="001968E4" w:rsidRDefault="001206A3" w:rsidP="00894DB7">
      <w:pPr>
        <w:ind w:left="748"/>
      </w:pPr>
      <w:r w:rsidRPr="001968E4">
        <w:t xml:space="preserve">This RFP may be canceled at any time and </w:t>
      </w:r>
      <w:proofErr w:type="gramStart"/>
      <w:r w:rsidRPr="001968E4">
        <w:t>any and all</w:t>
      </w:r>
      <w:proofErr w:type="gramEnd"/>
      <w:r w:rsidRPr="001968E4">
        <w:t xml:space="preserve"> proposals may be rejected i</w:t>
      </w:r>
      <w:r w:rsidR="00E2279D" w:rsidRPr="001968E4">
        <w:t xml:space="preserve">n whole or in part when </w:t>
      </w:r>
      <w:r w:rsidR="00052D64" w:rsidRPr="001968E4">
        <w:t xml:space="preserve">the </w:t>
      </w:r>
      <w:r w:rsidR="006D18BB" w:rsidRPr="001968E4">
        <w:t xml:space="preserve">Agency </w:t>
      </w:r>
      <w:r w:rsidRPr="001968E4">
        <w:t xml:space="preserve">determines such action to be in the best interest of the State of New Mexico. </w:t>
      </w:r>
    </w:p>
    <w:p w14:paraId="4C6BC8EC" w14:textId="77777777" w:rsidR="00DA48DF" w:rsidRPr="001968E4" w:rsidRDefault="00DA48DF" w:rsidP="00894DB7">
      <w:pPr>
        <w:ind w:left="748"/>
      </w:pPr>
    </w:p>
    <w:p w14:paraId="6A7D0128" w14:textId="77777777" w:rsidR="001206A3" w:rsidRPr="001968E4" w:rsidRDefault="68CF812D" w:rsidP="00155E8D">
      <w:pPr>
        <w:pStyle w:val="Heading3"/>
        <w:numPr>
          <w:ilvl w:val="0"/>
          <w:numId w:val="10"/>
        </w:numPr>
      </w:pPr>
      <w:bookmarkStart w:id="108" w:name="_Toc377565336"/>
      <w:bookmarkStart w:id="109" w:name="_Toc112682196"/>
      <w:r w:rsidRPr="001968E4">
        <w:t>Sufficient Appropriation</w:t>
      </w:r>
      <w:bookmarkEnd w:id="108"/>
      <w:bookmarkEnd w:id="109"/>
    </w:p>
    <w:p w14:paraId="637BA869" w14:textId="498CC658" w:rsidR="001206A3" w:rsidRPr="001968E4" w:rsidRDefault="001206A3" w:rsidP="00C114A8">
      <w:pPr>
        <w:ind w:left="748"/>
      </w:pPr>
      <w:r w:rsidRPr="001968E4">
        <w:t xml:space="preserve">Any </w:t>
      </w:r>
      <w:r w:rsidR="006713FC" w:rsidRPr="001968E4">
        <w:t>contract</w:t>
      </w:r>
      <w:r w:rsidRPr="001968E4">
        <w:t xml:space="preserve"> awarded </w:t>
      </w:r>
      <w:proofErr w:type="gramStart"/>
      <w:r w:rsidRPr="001968E4">
        <w:t>as a result of</w:t>
      </w:r>
      <w:proofErr w:type="gramEnd"/>
      <w:r w:rsidRPr="001968E4">
        <w:t xml:space="preserve"> this RFP process may be terminated if sufficient appropriations or authorizations do not exist.  </w:t>
      </w:r>
      <w:r w:rsidR="00E2279D" w:rsidRPr="001968E4">
        <w:t xml:space="preserve">Such terminations will be </w:t>
      </w:r>
      <w:r w:rsidR="00D12D5B" w:rsidRPr="001968E4">
        <w:t>a</w:t>
      </w:r>
      <w:r w:rsidR="00E2279D" w:rsidRPr="001968E4">
        <w:t>ffected by s</w:t>
      </w:r>
      <w:r w:rsidRPr="001968E4">
        <w:t>ending written notice to the contractor</w:t>
      </w:r>
      <w:r w:rsidR="00E2279D" w:rsidRPr="001968E4">
        <w:t>.</w:t>
      </w:r>
      <w:r w:rsidRPr="001968E4">
        <w:t xml:space="preserve">  </w:t>
      </w:r>
      <w:r w:rsidR="00E2279D" w:rsidRPr="001968E4">
        <w:t>The Agency’s decision as to whether sufficient appropriations and authorizations are available will be accepted by the contractor as final</w:t>
      </w:r>
      <w:r w:rsidRPr="001968E4">
        <w:t>.</w:t>
      </w:r>
    </w:p>
    <w:p w14:paraId="38A1F556" w14:textId="77777777" w:rsidR="00DA48DF" w:rsidRPr="001968E4" w:rsidRDefault="00DA48DF" w:rsidP="00C114A8">
      <w:pPr>
        <w:ind w:left="748"/>
      </w:pPr>
    </w:p>
    <w:p w14:paraId="19F8B643" w14:textId="77777777" w:rsidR="001206A3" w:rsidRPr="001968E4" w:rsidRDefault="68CF812D" w:rsidP="00155E8D">
      <w:pPr>
        <w:pStyle w:val="Heading3"/>
        <w:numPr>
          <w:ilvl w:val="0"/>
          <w:numId w:val="10"/>
        </w:numPr>
      </w:pPr>
      <w:bookmarkStart w:id="110" w:name="_Toc377565337"/>
      <w:bookmarkStart w:id="111" w:name="_Toc112682197"/>
      <w:r w:rsidRPr="001968E4">
        <w:t>Legal Review</w:t>
      </w:r>
      <w:bookmarkEnd w:id="110"/>
      <w:bookmarkEnd w:id="111"/>
    </w:p>
    <w:p w14:paraId="22CDA84F" w14:textId="0EED6429" w:rsidR="004F24AC" w:rsidRPr="001968E4" w:rsidRDefault="00E2279D" w:rsidP="00312778">
      <w:pPr>
        <w:ind w:left="748"/>
      </w:pPr>
      <w:r w:rsidRPr="001968E4">
        <w:t>The Agency</w:t>
      </w:r>
      <w:r w:rsidR="001206A3" w:rsidRPr="001968E4">
        <w:t xml:space="preserve"> requires that all Offerors agree to be bound by the General Require</w:t>
      </w:r>
      <w:r w:rsidRPr="001968E4">
        <w:t>ments</w:t>
      </w:r>
      <w:r w:rsidR="001206A3" w:rsidRPr="001968E4">
        <w:t xml:space="preserve"> contained in this RFP.  Any Offeror</w:t>
      </w:r>
      <w:r w:rsidR="00655A90" w:rsidRPr="001968E4">
        <w:t>’s</w:t>
      </w:r>
      <w:r w:rsidR="001206A3" w:rsidRPr="001968E4">
        <w:t xml:space="preserve"> concerns must be promptly </w:t>
      </w:r>
      <w:r w:rsidR="00B20C2C" w:rsidRPr="001968E4">
        <w:t xml:space="preserve">submitted </w:t>
      </w:r>
      <w:r w:rsidR="001206A3" w:rsidRPr="001968E4">
        <w:t>in writing to the attention of the Procurement Manager.</w:t>
      </w:r>
    </w:p>
    <w:p w14:paraId="44283EA7" w14:textId="77777777" w:rsidR="00DA48DF" w:rsidRPr="001968E4" w:rsidRDefault="00DA48DF" w:rsidP="00312778">
      <w:pPr>
        <w:ind w:left="748"/>
      </w:pPr>
    </w:p>
    <w:p w14:paraId="46BEB34B" w14:textId="77777777" w:rsidR="001206A3" w:rsidRPr="001968E4" w:rsidRDefault="68CF812D" w:rsidP="00155E8D">
      <w:pPr>
        <w:pStyle w:val="Heading3"/>
        <w:numPr>
          <w:ilvl w:val="0"/>
          <w:numId w:val="10"/>
        </w:numPr>
      </w:pPr>
      <w:bookmarkStart w:id="112" w:name="_Toc377565338"/>
      <w:bookmarkStart w:id="113" w:name="_Toc112682198"/>
      <w:r w:rsidRPr="001968E4">
        <w:t>Governing Law</w:t>
      </w:r>
      <w:bookmarkEnd w:id="112"/>
      <w:bookmarkEnd w:id="113"/>
    </w:p>
    <w:p w14:paraId="69865EE0" w14:textId="3D3730BA" w:rsidR="00E2279D" w:rsidRPr="001968E4" w:rsidRDefault="00E2279D" w:rsidP="004F24AC">
      <w:pPr>
        <w:ind w:left="748"/>
      </w:pPr>
      <w:r w:rsidRPr="001968E4">
        <w:t xml:space="preserve">This </w:t>
      </w:r>
      <w:r w:rsidR="00B20C2C" w:rsidRPr="001968E4">
        <w:t xml:space="preserve">RFP </w:t>
      </w:r>
      <w:r w:rsidRPr="001968E4">
        <w:t xml:space="preserve">and any agreement with an </w:t>
      </w:r>
      <w:r w:rsidR="005E444A" w:rsidRPr="001968E4">
        <w:t>O</w:t>
      </w:r>
      <w:r w:rsidRPr="001968E4">
        <w:t>fferor which may result from this procurement shall be governed by the laws of the State of New Mexico.</w:t>
      </w:r>
    </w:p>
    <w:p w14:paraId="09553567" w14:textId="77777777" w:rsidR="00DA48DF" w:rsidRPr="001968E4" w:rsidRDefault="00DA48DF" w:rsidP="004F24AC">
      <w:pPr>
        <w:ind w:left="748"/>
      </w:pPr>
    </w:p>
    <w:p w14:paraId="62F2B81A" w14:textId="77777777" w:rsidR="001206A3" w:rsidRPr="001968E4" w:rsidRDefault="68CF812D" w:rsidP="00155E8D">
      <w:pPr>
        <w:pStyle w:val="Heading3"/>
        <w:numPr>
          <w:ilvl w:val="0"/>
          <w:numId w:val="10"/>
        </w:numPr>
      </w:pPr>
      <w:bookmarkStart w:id="114" w:name="_Toc377565339"/>
      <w:bookmarkStart w:id="115" w:name="_Toc112682199"/>
      <w:r w:rsidRPr="001968E4">
        <w:lastRenderedPageBreak/>
        <w:t>Basis for Proposal</w:t>
      </w:r>
      <w:bookmarkEnd w:id="114"/>
      <w:bookmarkEnd w:id="115"/>
    </w:p>
    <w:p w14:paraId="1747D950" w14:textId="3F0EE18A" w:rsidR="001206A3" w:rsidRPr="001968E4" w:rsidRDefault="001206A3" w:rsidP="00C114A8">
      <w:pPr>
        <w:ind w:left="748"/>
      </w:pPr>
      <w:r w:rsidRPr="001968E4">
        <w:t>Only information s</w:t>
      </w:r>
      <w:r w:rsidR="00E2279D" w:rsidRPr="001968E4">
        <w:t xml:space="preserve">upplied in writing by </w:t>
      </w:r>
      <w:r w:rsidRPr="001968E4">
        <w:t xml:space="preserve">the Procurement Manager or </w:t>
      </w:r>
      <w:r w:rsidR="006D2482" w:rsidRPr="001968E4">
        <w:t xml:space="preserve">contained </w:t>
      </w:r>
      <w:r w:rsidRPr="001968E4">
        <w:t xml:space="preserve">in this RFP </w:t>
      </w:r>
      <w:r w:rsidR="00CD45B3" w:rsidRPr="001968E4">
        <w:t xml:space="preserve">shall </w:t>
      </w:r>
      <w:r w:rsidRPr="001968E4">
        <w:t>be used as the basis for the preparation of Offeror proposals.</w:t>
      </w:r>
    </w:p>
    <w:p w14:paraId="38EF4892" w14:textId="77777777" w:rsidR="00DA48DF" w:rsidRPr="001968E4" w:rsidRDefault="00DA48DF" w:rsidP="00C114A8">
      <w:pPr>
        <w:ind w:left="748"/>
      </w:pPr>
    </w:p>
    <w:p w14:paraId="3A68A2E9" w14:textId="77777777" w:rsidR="001206A3" w:rsidRPr="001968E4" w:rsidRDefault="68CF812D" w:rsidP="00155E8D">
      <w:pPr>
        <w:pStyle w:val="Heading3"/>
        <w:numPr>
          <w:ilvl w:val="0"/>
          <w:numId w:val="10"/>
        </w:numPr>
      </w:pPr>
      <w:bookmarkStart w:id="116" w:name="_Toc377565340"/>
      <w:bookmarkStart w:id="117" w:name="_Toc112682200"/>
      <w:r w:rsidRPr="001968E4">
        <w:t>Contract Terms and Conditions</w:t>
      </w:r>
      <w:bookmarkEnd w:id="116"/>
      <w:bookmarkEnd w:id="117"/>
    </w:p>
    <w:p w14:paraId="0C446D5E" w14:textId="38603A83" w:rsidR="001206A3" w:rsidRPr="001968E4" w:rsidRDefault="001206A3" w:rsidP="00C114A8">
      <w:pPr>
        <w:ind w:left="748"/>
      </w:pPr>
      <w:r w:rsidRPr="001968E4">
        <w:t xml:space="preserve">The contract between an agency and a contractor will follow </w:t>
      </w:r>
      <w:r w:rsidR="00E2279D" w:rsidRPr="001968E4">
        <w:t>the format specified by the Agency</w:t>
      </w:r>
      <w:r w:rsidRPr="001968E4">
        <w:t xml:space="preserve"> and contain the terms and co</w:t>
      </w:r>
      <w:r w:rsidR="00F94EC6" w:rsidRPr="001968E4">
        <w:t xml:space="preserve">nditions set forth in </w:t>
      </w:r>
      <w:r w:rsidR="004E0CC5" w:rsidRPr="001968E4">
        <w:t xml:space="preserve">the </w:t>
      </w:r>
      <w:r w:rsidR="00B40715" w:rsidRPr="001968E4">
        <w:t xml:space="preserve">Draft </w:t>
      </w:r>
      <w:r w:rsidR="001E0523" w:rsidRPr="001968E4">
        <w:t>Contract</w:t>
      </w:r>
      <w:r w:rsidR="00770E7F" w:rsidRPr="001968E4">
        <w:t xml:space="preserve"> (APPENDIX C)</w:t>
      </w:r>
      <w:r w:rsidR="00C769F3" w:rsidRPr="001968E4">
        <w:t>.</w:t>
      </w:r>
      <w:r w:rsidRPr="001968E4">
        <w:t xml:space="preserve"> However, the contracting agency reserves the right to negotiate </w:t>
      </w:r>
      <w:r w:rsidR="00097A05" w:rsidRPr="001968E4">
        <w:t xml:space="preserve">provisions in addition </w:t>
      </w:r>
      <w:r w:rsidR="00770E7F" w:rsidRPr="001968E4">
        <w:t xml:space="preserve">to those contained in this RFP </w:t>
      </w:r>
      <w:r w:rsidR="00B40715" w:rsidRPr="001968E4">
        <w:t xml:space="preserve">Draft </w:t>
      </w:r>
      <w:r w:rsidR="00097A05" w:rsidRPr="001968E4">
        <w:t xml:space="preserve">Contract </w:t>
      </w:r>
      <w:r w:rsidR="00B442FE" w:rsidRPr="001968E4">
        <w:t xml:space="preserve">(APPENDIX C) </w:t>
      </w:r>
      <w:r w:rsidRPr="001968E4">
        <w:t>with an</w:t>
      </w:r>
      <w:r w:rsidR="001E0523" w:rsidRPr="001968E4">
        <w:t>y</w:t>
      </w:r>
      <w:r w:rsidRPr="001968E4">
        <w:t xml:space="preserve"> Offeror</w:t>
      </w:r>
      <w:r w:rsidR="001E0523" w:rsidRPr="001968E4">
        <w:t>.</w:t>
      </w:r>
      <w:r w:rsidRPr="001968E4">
        <w:t xml:space="preserve">  The contents of this RFP, as revised and/or supplemented, and the successful </w:t>
      </w:r>
      <w:r w:rsidR="00C83020" w:rsidRPr="001968E4">
        <w:t>Offeror’s</w:t>
      </w:r>
      <w:r w:rsidRPr="001968E4">
        <w:t xml:space="preserve"> proposal will be incorporated into and become part of</w:t>
      </w:r>
      <w:r w:rsidR="001E0523" w:rsidRPr="001968E4">
        <w:t xml:space="preserve"> any resultant contract.</w:t>
      </w:r>
    </w:p>
    <w:p w14:paraId="382476C8" w14:textId="77777777" w:rsidR="001206A3" w:rsidRPr="001968E4" w:rsidRDefault="001206A3" w:rsidP="00C114A8">
      <w:pPr>
        <w:ind w:left="748"/>
      </w:pPr>
    </w:p>
    <w:p w14:paraId="69EDA302" w14:textId="2FD46DE6" w:rsidR="00A358B8" w:rsidRPr="001968E4" w:rsidRDefault="00A358B8" w:rsidP="00C114A8">
      <w:pPr>
        <w:ind w:left="748"/>
      </w:pPr>
      <w:r w:rsidRPr="001968E4">
        <w:t xml:space="preserve">The Agency discourages exceptions </w:t>
      </w:r>
      <w:r w:rsidR="00C9671C" w:rsidRPr="001968E4">
        <w:t>from</w:t>
      </w:r>
      <w:r w:rsidRPr="001968E4">
        <w:t xml:space="preserve"> </w:t>
      </w:r>
      <w:r w:rsidR="00C9671C" w:rsidRPr="001968E4">
        <w:t xml:space="preserve">the </w:t>
      </w:r>
      <w:r w:rsidRPr="001968E4">
        <w:t xml:space="preserve">contract terms and conditions </w:t>
      </w:r>
      <w:r w:rsidR="00C9671C" w:rsidRPr="001968E4">
        <w:t xml:space="preserve">as set forth </w:t>
      </w:r>
      <w:r w:rsidRPr="001968E4">
        <w:t xml:space="preserve">in the RFP </w:t>
      </w:r>
      <w:r w:rsidR="00B40715" w:rsidRPr="001968E4">
        <w:t xml:space="preserve">Draft </w:t>
      </w:r>
      <w:r w:rsidRPr="001968E4">
        <w:t>Contract</w:t>
      </w:r>
      <w:r w:rsidR="00B442FE" w:rsidRPr="001968E4">
        <w:t xml:space="preserve"> (APPENDIX C)</w:t>
      </w:r>
      <w:r w:rsidRPr="001968E4">
        <w:t xml:space="preserve">.  </w:t>
      </w:r>
      <w:r w:rsidR="00C9671C" w:rsidRPr="001968E4">
        <w:t>Such e</w:t>
      </w:r>
      <w:r w:rsidRPr="001968E4">
        <w:t xml:space="preserve">xceptions may cause a proposal to be rejected as nonresponsive when, in the sole judgment of the Agency (and </w:t>
      </w:r>
      <w:r w:rsidR="0022147B" w:rsidRPr="001968E4">
        <w:t>the Evaluation Committee</w:t>
      </w:r>
      <w:r w:rsidRPr="001968E4">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1968E4" w:rsidRDefault="00A358B8" w:rsidP="00C114A8">
      <w:pPr>
        <w:ind w:left="748"/>
      </w:pPr>
    </w:p>
    <w:p w14:paraId="1D006F46" w14:textId="1B7E7C76" w:rsidR="001206A3" w:rsidRPr="001968E4" w:rsidRDefault="001206A3" w:rsidP="00C114A8">
      <w:pPr>
        <w:ind w:left="748"/>
      </w:pPr>
      <w:r w:rsidRPr="001968E4">
        <w:t>Should an O</w:t>
      </w:r>
      <w:r w:rsidR="00E2279D" w:rsidRPr="001968E4">
        <w:t>fferor object to any of the</w:t>
      </w:r>
      <w:r w:rsidR="00F94EC6" w:rsidRPr="001968E4">
        <w:t xml:space="preserve"> terms and </w:t>
      </w:r>
      <w:r w:rsidR="00A4060C" w:rsidRPr="001968E4">
        <w:t>conditions</w:t>
      </w:r>
      <w:r w:rsidR="00C9671C" w:rsidRPr="001968E4">
        <w:t xml:space="preserve"> set forth </w:t>
      </w:r>
      <w:r w:rsidRPr="001968E4">
        <w:t xml:space="preserve">in </w:t>
      </w:r>
      <w:r w:rsidR="00C9671C" w:rsidRPr="001968E4">
        <w:t xml:space="preserve">the </w:t>
      </w:r>
      <w:r w:rsidR="00A358B8" w:rsidRPr="001968E4">
        <w:t xml:space="preserve">RFP </w:t>
      </w:r>
      <w:r w:rsidR="00B40715" w:rsidRPr="001968E4">
        <w:t xml:space="preserve">Draft </w:t>
      </w:r>
      <w:r w:rsidR="00A358B8" w:rsidRPr="001968E4">
        <w:t>C</w:t>
      </w:r>
      <w:r w:rsidR="00B20C2C" w:rsidRPr="001968E4">
        <w:t xml:space="preserve">ontract </w:t>
      </w:r>
      <w:r w:rsidR="00C9671C" w:rsidRPr="001968E4">
        <w:t>(</w:t>
      </w:r>
      <w:r w:rsidR="00173446" w:rsidRPr="001968E4">
        <w:t>APPENDIX</w:t>
      </w:r>
      <w:r w:rsidR="0072470B" w:rsidRPr="001968E4">
        <w:t xml:space="preserve"> C</w:t>
      </w:r>
      <w:r w:rsidR="00C9671C" w:rsidRPr="001968E4">
        <w:t>)</w:t>
      </w:r>
      <w:r w:rsidRPr="001968E4">
        <w:t xml:space="preserve"> </w:t>
      </w:r>
      <w:r w:rsidR="00A358B8" w:rsidRPr="001968E4">
        <w:t xml:space="preserve">strongly enough to propose alternate terms and conditions </w:t>
      </w:r>
      <w:proofErr w:type="gramStart"/>
      <w:r w:rsidR="00A358B8" w:rsidRPr="001968E4">
        <w:t>in spite of</w:t>
      </w:r>
      <w:proofErr w:type="gramEnd"/>
      <w:r w:rsidR="00A358B8" w:rsidRPr="001968E4">
        <w:t xml:space="preserve"> the above, </w:t>
      </w:r>
      <w:r w:rsidRPr="001968E4">
        <w:t>th</w:t>
      </w:r>
      <w:r w:rsidR="00564710" w:rsidRPr="001968E4">
        <w:t>e</w:t>
      </w:r>
      <w:r w:rsidRPr="001968E4">
        <w:t xml:space="preserve"> Offeror must propose </w:t>
      </w:r>
      <w:r w:rsidRPr="001968E4">
        <w:rPr>
          <w:b/>
        </w:rPr>
        <w:t>specific</w:t>
      </w:r>
      <w:r w:rsidRPr="001968E4">
        <w:t xml:space="preserve"> alte</w:t>
      </w:r>
      <w:r w:rsidR="00A22038" w:rsidRPr="001968E4">
        <w:t>rnative language. The A</w:t>
      </w:r>
      <w:r w:rsidRPr="001968E4">
        <w:t xml:space="preserve">gency may or may not accept the alternative language.  General references to the Offeror’s terms and conditions or attempts at complete substitutions </w:t>
      </w:r>
      <w:r w:rsidR="00C9671C" w:rsidRPr="001968E4">
        <w:t xml:space="preserve">of the </w:t>
      </w:r>
      <w:r w:rsidR="00B40715" w:rsidRPr="001968E4">
        <w:t xml:space="preserve">Draft </w:t>
      </w:r>
      <w:r w:rsidR="00C9671C" w:rsidRPr="001968E4">
        <w:t xml:space="preserve">Contract </w:t>
      </w:r>
      <w:r w:rsidRPr="001968E4">
        <w:t xml:space="preserve">are not acceptable to the </w:t>
      </w:r>
      <w:r w:rsidR="00A22038" w:rsidRPr="001968E4">
        <w:t>Agency</w:t>
      </w:r>
      <w:r w:rsidRPr="001968E4">
        <w:t xml:space="preserve"> and will result in disqualification of the Offeror’s proposal.</w:t>
      </w:r>
    </w:p>
    <w:p w14:paraId="34B98195" w14:textId="77777777" w:rsidR="001206A3" w:rsidRPr="001968E4" w:rsidRDefault="001206A3" w:rsidP="00C114A8">
      <w:pPr>
        <w:ind w:left="748"/>
      </w:pPr>
    </w:p>
    <w:p w14:paraId="4BAD10F6" w14:textId="77777777" w:rsidR="001206A3" w:rsidRPr="001968E4" w:rsidRDefault="001206A3" w:rsidP="00C114A8">
      <w:pPr>
        <w:ind w:left="748"/>
      </w:pPr>
      <w:r w:rsidRPr="001968E4">
        <w:t>Offerors must provide a brief discussion of the purpose and impact, if any, of each proposed change followed by the specific proposed alternate wording.</w:t>
      </w:r>
    </w:p>
    <w:p w14:paraId="4970936B" w14:textId="77777777" w:rsidR="00175E70" w:rsidRPr="001968E4" w:rsidRDefault="00175E70" w:rsidP="00C114A8">
      <w:pPr>
        <w:ind w:left="748"/>
      </w:pPr>
    </w:p>
    <w:p w14:paraId="7ED458D8" w14:textId="6A3561AF" w:rsidR="00175E70" w:rsidRPr="001968E4" w:rsidRDefault="00175E70" w:rsidP="00C114A8">
      <w:pPr>
        <w:ind w:left="748"/>
      </w:pPr>
      <w:r w:rsidRPr="001968E4">
        <w:t>If an Offeror fails to propose any alternate terms and conditions during the procurement process</w:t>
      </w:r>
      <w:r w:rsidR="00B158F8" w:rsidRPr="001968E4">
        <w:t xml:space="preserve"> (the RFP process prior to selection as successful Offeror)</w:t>
      </w:r>
      <w:r w:rsidRPr="001968E4">
        <w:t xml:space="preserve">, no proposed alternate terms and conditions will be considered later during the negotiation process.  </w:t>
      </w:r>
      <w:r w:rsidRPr="001968E4">
        <w:rPr>
          <w:b/>
        </w:rPr>
        <w:t xml:space="preserve">Failure to propose alternate terms and conditions during the procurement process (the RFP process prior to selection as successful Offeror) is an </w:t>
      </w:r>
      <w:r w:rsidRPr="001968E4">
        <w:rPr>
          <w:b/>
          <w:u w:val="single"/>
        </w:rPr>
        <w:t>explicit agreement</w:t>
      </w:r>
      <w:r w:rsidRPr="001968E4">
        <w:rPr>
          <w:b/>
        </w:rPr>
        <w:t xml:space="preserve"> by the Offeror that the </w:t>
      </w:r>
      <w:r w:rsidR="001E2A3D" w:rsidRPr="001968E4">
        <w:rPr>
          <w:b/>
        </w:rPr>
        <w:t xml:space="preserve">contractual </w:t>
      </w:r>
      <w:r w:rsidRPr="001968E4">
        <w:rPr>
          <w:b/>
        </w:rPr>
        <w:t xml:space="preserve">terms and conditions contained herein are </w:t>
      </w:r>
      <w:r w:rsidRPr="001968E4">
        <w:rPr>
          <w:b/>
          <w:u w:val="single"/>
        </w:rPr>
        <w:t>accepted</w:t>
      </w:r>
      <w:r w:rsidRPr="001968E4">
        <w:rPr>
          <w:b/>
        </w:rPr>
        <w:t xml:space="preserve"> by the Offeror.</w:t>
      </w:r>
    </w:p>
    <w:p w14:paraId="1CF15FC7" w14:textId="77777777" w:rsidR="00DA48DF" w:rsidRPr="001968E4" w:rsidRDefault="00DA48DF" w:rsidP="00C114A8">
      <w:pPr>
        <w:ind w:left="748"/>
      </w:pPr>
    </w:p>
    <w:p w14:paraId="336142AB" w14:textId="2443E02C" w:rsidR="001206A3" w:rsidRPr="001968E4" w:rsidRDefault="68CF812D" w:rsidP="00155E8D">
      <w:pPr>
        <w:pStyle w:val="Heading3"/>
        <w:numPr>
          <w:ilvl w:val="0"/>
          <w:numId w:val="10"/>
        </w:numPr>
      </w:pPr>
      <w:bookmarkStart w:id="118" w:name="_Toc377565341"/>
      <w:bookmarkStart w:id="119" w:name="_Toc112682201"/>
      <w:r w:rsidRPr="001968E4">
        <w:t xml:space="preserve">Offeror’s </w:t>
      </w:r>
      <w:r w:rsidR="2A974432" w:rsidRPr="001968E4">
        <w:t xml:space="preserve">Additional </w:t>
      </w:r>
      <w:r w:rsidRPr="001968E4">
        <w:t>Terms and Conditions</w:t>
      </w:r>
      <w:bookmarkEnd w:id="118"/>
      <w:bookmarkEnd w:id="119"/>
    </w:p>
    <w:p w14:paraId="0D22251E" w14:textId="54BBAAEA" w:rsidR="001206A3" w:rsidRPr="001968E4" w:rsidRDefault="627244E0" w:rsidP="00C114A8">
      <w:pPr>
        <w:ind w:left="748"/>
      </w:pPr>
      <w:r w:rsidRPr="001968E4">
        <w:t xml:space="preserve">Offerors must submit with the proposal a complete set of any additional terms and conditions they expect to have included in a contract </w:t>
      </w:r>
      <w:r w:rsidR="71028295" w:rsidRPr="001968E4">
        <w:t>negotiated with the</w:t>
      </w:r>
      <w:r w:rsidR="742668C0" w:rsidRPr="001968E4">
        <w:t xml:space="preserve"> A</w:t>
      </w:r>
      <w:r w:rsidRPr="001968E4">
        <w:t>gency.</w:t>
      </w:r>
      <w:r w:rsidR="668AC1DC" w:rsidRPr="001968E4">
        <w:t xml:space="preserve"> </w:t>
      </w:r>
      <w:r w:rsidR="41CC403B" w:rsidRPr="001968E4">
        <w:t xml:space="preserve"> S</w:t>
      </w:r>
      <w:r w:rsidR="668AC1DC" w:rsidRPr="001968E4">
        <w:t>ee Section II.C.15 for requirements.</w:t>
      </w:r>
      <w:r w:rsidR="703A4F98" w:rsidRPr="001968E4">
        <w:t xml:space="preserve"> </w:t>
      </w:r>
    </w:p>
    <w:p w14:paraId="2C53F4DB" w14:textId="77777777" w:rsidR="00DA48DF" w:rsidRPr="001968E4" w:rsidRDefault="00DA48DF" w:rsidP="00C114A8">
      <w:pPr>
        <w:ind w:left="748"/>
      </w:pPr>
    </w:p>
    <w:p w14:paraId="1E6AA59A" w14:textId="0DE2B9E7" w:rsidR="001206A3" w:rsidRPr="001968E4" w:rsidRDefault="68CF812D" w:rsidP="00155E8D">
      <w:pPr>
        <w:pStyle w:val="Heading3"/>
        <w:numPr>
          <w:ilvl w:val="0"/>
          <w:numId w:val="10"/>
        </w:numPr>
      </w:pPr>
      <w:bookmarkStart w:id="120" w:name="_Toc377565342"/>
      <w:bookmarkStart w:id="121" w:name="_Toc112682202"/>
      <w:r w:rsidRPr="001968E4">
        <w:lastRenderedPageBreak/>
        <w:t>Contract Deviations</w:t>
      </w:r>
      <w:bookmarkEnd w:id="120"/>
      <w:bookmarkEnd w:id="121"/>
    </w:p>
    <w:p w14:paraId="7C5FBA37" w14:textId="06ED1CF7" w:rsidR="00A22038" w:rsidRPr="001968E4" w:rsidRDefault="001206A3" w:rsidP="005E3420">
      <w:pPr>
        <w:ind w:left="748"/>
      </w:pPr>
      <w:r w:rsidRPr="001968E4">
        <w:t>Any additional terms and conditions, which may be the subject of negotiation</w:t>
      </w:r>
      <w:r w:rsidR="00B158F8" w:rsidRPr="001968E4">
        <w:t xml:space="preserve"> (such terms and conditions having been proposed during the procurement process, that is, the RFP process prior to selection as successful Offeror)</w:t>
      </w:r>
      <w:r w:rsidRPr="001968E4">
        <w:t>, will be dis</w:t>
      </w:r>
      <w:r w:rsidR="00A22038" w:rsidRPr="001968E4">
        <w:t>cussed only between the A</w:t>
      </w:r>
      <w:r w:rsidRPr="001968E4">
        <w:t>gency and the Offeror selected and shall not be deemed an opportunity to amend the Offeror’s proposal.</w:t>
      </w:r>
    </w:p>
    <w:p w14:paraId="517CDD10" w14:textId="77777777" w:rsidR="00DA48DF" w:rsidRPr="001968E4" w:rsidRDefault="00DA48DF" w:rsidP="005E3420">
      <w:pPr>
        <w:ind w:left="748"/>
      </w:pPr>
    </w:p>
    <w:p w14:paraId="7F77D5CD" w14:textId="77777777" w:rsidR="001206A3" w:rsidRPr="001968E4" w:rsidRDefault="68CF812D" w:rsidP="00155E8D">
      <w:pPr>
        <w:pStyle w:val="Heading3"/>
        <w:numPr>
          <w:ilvl w:val="0"/>
          <w:numId w:val="10"/>
        </w:numPr>
      </w:pPr>
      <w:bookmarkStart w:id="122" w:name="_Toc377565343"/>
      <w:bookmarkStart w:id="123" w:name="_Toc112682203"/>
      <w:r w:rsidRPr="001968E4">
        <w:t>Offeror Qualifications</w:t>
      </w:r>
      <w:bookmarkEnd w:id="122"/>
      <w:bookmarkEnd w:id="123"/>
    </w:p>
    <w:p w14:paraId="6C517A64" w14:textId="5E874764" w:rsidR="001206A3" w:rsidRPr="001968E4" w:rsidRDefault="004F24AC" w:rsidP="008807A8">
      <w:pPr>
        <w:ind w:left="748"/>
      </w:pPr>
      <w:r w:rsidRPr="001968E4">
        <w:t xml:space="preserve">The </w:t>
      </w:r>
      <w:r w:rsidR="002944B8" w:rsidRPr="001968E4">
        <w:t>Evaluation Committee</w:t>
      </w:r>
      <w:r w:rsidRPr="001968E4">
        <w:t xml:space="preserve"> </w:t>
      </w:r>
      <w:r w:rsidR="001206A3" w:rsidRPr="001968E4">
        <w:t xml:space="preserve">may make such </w:t>
      </w:r>
      <w:proofErr w:type="gramStart"/>
      <w:r w:rsidR="001206A3" w:rsidRPr="001968E4">
        <w:t>investigations as</w:t>
      </w:r>
      <w:proofErr w:type="gramEnd"/>
      <w:r w:rsidR="001206A3" w:rsidRPr="001968E4">
        <w:t xml:space="preserve"> necessary to determine the ability of the potential Offeror to adhere to the requirements specified within thi</w:t>
      </w:r>
      <w:r w:rsidRPr="001968E4">
        <w:t xml:space="preserve">s RFP.  The </w:t>
      </w:r>
      <w:r w:rsidR="002944B8" w:rsidRPr="001968E4">
        <w:t>Evaluation Committee</w:t>
      </w:r>
      <w:r w:rsidR="001206A3" w:rsidRPr="001968E4">
        <w:t xml:space="preserve"> will reject the proposal of any potential Offeror who is not a </w:t>
      </w:r>
      <w:r w:rsidR="00880211" w:rsidRPr="001968E4">
        <w:t>R</w:t>
      </w:r>
      <w:r w:rsidR="001206A3" w:rsidRPr="001968E4">
        <w:t xml:space="preserve">esponsible Offeror or fails to submit a </w:t>
      </w:r>
      <w:r w:rsidR="00EB6FEE" w:rsidRPr="001968E4">
        <w:t>R</w:t>
      </w:r>
      <w:r w:rsidR="001206A3" w:rsidRPr="001968E4">
        <w:t xml:space="preserve">esponsive </w:t>
      </w:r>
      <w:r w:rsidR="00EB6FEE" w:rsidRPr="001968E4">
        <w:t>O</w:t>
      </w:r>
      <w:r w:rsidR="001206A3" w:rsidRPr="001968E4">
        <w:t>ffer as defined in</w:t>
      </w:r>
      <w:r w:rsidR="00AC52D4" w:rsidRPr="001968E4">
        <w:t xml:space="preserve"> §</w:t>
      </w:r>
      <w:r w:rsidR="001206A3" w:rsidRPr="001968E4">
        <w:t>13</w:t>
      </w:r>
      <w:r w:rsidR="000C601D" w:rsidRPr="001968E4">
        <w:t>-</w:t>
      </w:r>
      <w:r w:rsidR="001206A3" w:rsidRPr="001968E4">
        <w:t>1</w:t>
      </w:r>
      <w:r w:rsidR="000C601D" w:rsidRPr="001968E4">
        <w:t>-</w:t>
      </w:r>
      <w:r w:rsidR="001206A3" w:rsidRPr="001968E4">
        <w:t xml:space="preserve">83 and </w:t>
      </w:r>
      <w:r w:rsidR="00EC60AD" w:rsidRPr="001968E4">
        <w:t>§</w:t>
      </w:r>
      <w:r w:rsidR="001206A3" w:rsidRPr="001968E4">
        <w:t>13-1-85</w:t>
      </w:r>
      <w:r w:rsidR="00BC1195" w:rsidRPr="001968E4">
        <w:t xml:space="preserve"> NMSA</w:t>
      </w:r>
      <w:r w:rsidR="00EC60AD" w:rsidRPr="001968E4">
        <w:t xml:space="preserve"> 1978</w:t>
      </w:r>
      <w:r w:rsidR="001206A3" w:rsidRPr="001968E4">
        <w:t>.</w:t>
      </w:r>
    </w:p>
    <w:p w14:paraId="06CABE8B" w14:textId="77777777" w:rsidR="00DA48DF" w:rsidRPr="001968E4" w:rsidRDefault="00DA48DF" w:rsidP="008807A8">
      <w:pPr>
        <w:ind w:left="748"/>
      </w:pPr>
    </w:p>
    <w:p w14:paraId="0CD13762" w14:textId="77777777" w:rsidR="001206A3" w:rsidRPr="001968E4" w:rsidRDefault="68CF812D" w:rsidP="00155E8D">
      <w:pPr>
        <w:pStyle w:val="Heading3"/>
        <w:numPr>
          <w:ilvl w:val="0"/>
          <w:numId w:val="10"/>
        </w:numPr>
      </w:pPr>
      <w:bookmarkStart w:id="124" w:name="_Toc377565344"/>
      <w:bookmarkStart w:id="125" w:name="_Toc112682204"/>
      <w:r w:rsidRPr="001968E4">
        <w:t>Right to Waive Minor Irregularities</w:t>
      </w:r>
      <w:bookmarkEnd w:id="124"/>
      <w:bookmarkEnd w:id="125"/>
    </w:p>
    <w:p w14:paraId="11A58D2F" w14:textId="2689D09F" w:rsidR="00E3114A" w:rsidRPr="001968E4" w:rsidRDefault="004F24AC" w:rsidP="00625D80">
      <w:pPr>
        <w:ind w:left="748"/>
      </w:pPr>
      <w:r w:rsidRPr="001968E4">
        <w:t xml:space="preserve">The </w:t>
      </w:r>
      <w:r w:rsidR="002944B8" w:rsidRPr="001968E4">
        <w:t>Evaluation Committee</w:t>
      </w:r>
      <w:r w:rsidRPr="001968E4">
        <w:t xml:space="preserve"> </w:t>
      </w:r>
      <w:r w:rsidR="001206A3" w:rsidRPr="001968E4">
        <w:t>reserves the right to waive minor irregular</w:t>
      </w:r>
      <w:r w:rsidRPr="001968E4">
        <w:t>ities</w:t>
      </w:r>
      <w:r w:rsidR="00E84C98" w:rsidRPr="001968E4">
        <w:t>, as defined in Section I.</w:t>
      </w:r>
      <w:r w:rsidR="00611DE7" w:rsidRPr="001968E4">
        <w:t>F</w:t>
      </w:r>
      <w:r w:rsidR="006F06AF" w:rsidRPr="001968E4">
        <w:t>.</w:t>
      </w:r>
      <w:r w:rsidR="00C364F9" w:rsidRPr="001968E4">
        <w:t>19</w:t>
      </w:r>
      <w:r w:rsidRPr="001968E4">
        <w:t xml:space="preserve">.  The </w:t>
      </w:r>
      <w:r w:rsidR="002944B8" w:rsidRPr="001968E4">
        <w:t>Evaluation Committee</w:t>
      </w:r>
      <w:r w:rsidR="001206A3" w:rsidRPr="001968E4">
        <w:t xml:space="preserve"> also reserves the right to waive mandatory requirements</w:t>
      </w:r>
      <w:r w:rsidR="006B5301" w:rsidRPr="001968E4">
        <w:t>,</w:t>
      </w:r>
      <w:r w:rsidR="001206A3" w:rsidRPr="001968E4">
        <w:t xml:space="preserve"> </w:t>
      </w:r>
      <w:proofErr w:type="gramStart"/>
      <w:r w:rsidR="001206A3" w:rsidRPr="001968E4">
        <w:t>provided that</w:t>
      </w:r>
      <w:proofErr w:type="gramEnd"/>
      <w:r w:rsidR="001206A3" w:rsidRPr="001968E4">
        <w:t xml:space="preserve"> </w:t>
      </w:r>
      <w:r w:rsidR="001206A3" w:rsidRPr="001968E4">
        <w:rPr>
          <w:b/>
          <w:u w:val="single"/>
        </w:rPr>
        <w:t>all</w:t>
      </w:r>
      <w:r w:rsidR="001206A3" w:rsidRPr="001968E4">
        <w:t xml:space="preserve"> of the otherwise responsive proposals failed to meet the same mandatory requirements and the failure to do so does not otherwise materially affect the procurement.  This right is at the sole discre</w:t>
      </w:r>
      <w:r w:rsidR="00F60CEF" w:rsidRPr="001968E4">
        <w:t xml:space="preserve">tion of the </w:t>
      </w:r>
      <w:r w:rsidR="002944B8" w:rsidRPr="001968E4">
        <w:t>Evaluation Committee</w:t>
      </w:r>
      <w:r w:rsidR="001206A3" w:rsidRPr="001968E4">
        <w:t>.</w:t>
      </w:r>
    </w:p>
    <w:p w14:paraId="2F1C300E" w14:textId="77777777" w:rsidR="00DA48DF" w:rsidRPr="001968E4" w:rsidRDefault="00DA48DF" w:rsidP="00625D80">
      <w:pPr>
        <w:ind w:left="748"/>
      </w:pPr>
    </w:p>
    <w:p w14:paraId="17260963" w14:textId="77777777" w:rsidR="001206A3" w:rsidRPr="001968E4" w:rsidRDefault="68CF812D" w:rsidP="00155E8D">
      <w:pPr>
        <w:pStyle w:val="Heading3"/>
        <w:numPr>
          <w:ilvl w:val="0"/>
          <w:numId w:val="10"/>
        </w:numPr>
      </w:pPr>
      <w:bookmarkStart w:id="126" w:name="_Toc377565345"/>
      <w:bookmarkStart w:id="127" w:name="_Toc112682205"/>
      <w:r w:rsidRPr="001968E4">
        <w:t>Change in Contractor Representatives</w:t>
      </w:r>
      <w:bookmarkEnd w:id="126"/>
      <w:bookmarkEnd w:id="127"/>
    </w:p>
    <w:p w14:paraId="03107590" w14:textId="3C88E816" w:rsidR="001206A3" w:rsidRPr="001968E4" w:rsidRDefault="71028295" w:rsidP="008807A8">
      <w:pPr>
        <w:ind w:left="748"/>
      </w:pPr>
      <w:r w:rsidRPr="001968E4">
        <w:t>The A</w:t>
      </w:r>
      <w:r w:rsidR="627244E0" w:rsidRPr="001968E4">
        <w:t>gency reserve</w:t>
      </w:r>
      <w:r w:rsidR="761CC238" w:rsidRPr="001968E4">
        <w:t>s</w:t>
      </w:r>
      <w:r w:rsidR="627244E0" w:rsidRPr="001968E4">
        <w:t xml:space="preserve"> the right to </w:t>
      </w:r>
      <w:proofErr w:type="gramStart"/>
      <w:r w:rsidR="627244E0" w:rsidRPr="001968E4">
        <w:t>require</w:t>
      </w:r>
      <w:proofErr w:type="gramEnd"/>
      <w:r w:rsidR="627244E0" w:rsidRPr="001968E4">
        <w:t xml:space="preserve"> a change in contractor representatives if the assigned representative</w:t>
      </w:r>
      <w:r w:rsidR="643DC41A" w:rsidRPr="001968E4">
        <w:t>(</w:t>
      </w:r>
      <w:r w:rsidR="627244E0" w:rsidRPr="001968E4">
        <w:t>s</w:t>
      </w:r>
      <w:r w:rsidR="643DC41A" w:rsidRPr="001968E4">
        <w:t>)</w:t>
      </w:r>
      <w:r w:rsidR="1D3CA204" w:rsidRPr="001968E4">
        <w:t xml:space="preserve"> </w:t>
      </w:r>
      <w:r w:rsidR="2E82B542" w:rsidRPr="001968E4">
        <w:t>is</w:t>
      </w:r>
      <w:r w:rsidR="01D0E7F2" w:rsidRPr="001968E4">
        <w:t xml:space="preserve"> </w:t>
      </w:r>
      <w:r w:rsidR="643DC41A" w:rsidRPr="001968E4">
        <w:t>(are)</w:t>
      </w:r>
      <w:r w:rsidR="627244E0" w:rsidRPr="001968E4">
        <w:t xml:space="preserve"> not,</w:t>
      </w:r>
      <w:r w:rsidRPr="001968E4">
        <w:t xml:space="preserve"> in the opinion of the A</w:t>
      </w:r>
      <w:r w:rsidR="627244E0" w:rsidRPr="001968E4">
        <w:t xml:space="preserve">gency, </w:t>
      </w:r>
      <w:r w:rsidR="643DC41A" w:rsidRPr="001968E4">
        <w:t xml:space="preserve">adequately </w:t>
      </w:r>
      <w:r w:rsidR="627244E0" w:rsidRPr="001968E4">
        <w:t xml:space="preserve">meeting </w:t>
      </w:r>
      <w:r w:rsidR="643DC41A" w:rsidRPr="001968E4">
        <w:t xml:space="preserve">the </w:t>
      </w:r>
      <w:r w:rsidR="627244E0" w:rsidRPr="001968E4">
        <w:t xml:space="preserve">needs </w:t>
      </w:r>
      <w:r w:rsidR="643DC41A" w:rsidRPr="001968E4">
        <w:t>of the Agency</w:t>
      </w:r>
      <w:r w:rsidR="627244E0" w:rsidRPr="001968E4">
        <w:t>.</w:t>
      </w:r>
    </w:p>
    <w:p w14:paraId="560D39A0" w14:textId="77777777" w:rsidR="00626EE0" w:rsidRPr="001968E4" w:rsidRDefault="00626EE0" w:rsidP="008807A8">
      <w:pPr>
        <w:ind w:left="748"/>
      </w:pPr>
    </w:p>
    <w:p w14:paraId="297AC99D" w14:textId="77777777" w:rsidR="001206A3" w:rsidRPr="001968E4" w:rsidRDefault="68CF812D" w:rsidP="00155E8D">
      <w:pPr>
        <w:pStyle w:val="Heading3"/>
        <w:numPr>
          <w:ilvl w:val="0"/>
          <w:numId w:val="10"/>
        </w:numPr>
      </w:pPr>
      <w:bookmarkStart w:id="128" w:name="_Toc377565346"/>
      <w:bookmarkStart w:id="129" w:name="_Toc112682206"/>
      <w:r w:rsidRPr="001968E4">
        <w:t>Notice</w:t>
      </w:r>
      <w:r w:rsidR="71FA15E2" w:rsidRPr="001968E4">
        <w:t xml:space="preserve"> of Penalties</w:t>
      </w:r>
      <w:bookmarkEnd w:id="128"/>
      <w:bookmarkEnd w:id="129"/>
    </w:p>
    <w:p w14:paraId="0B35F947" w14:textId="549C4CA1" w:rsidR="001206A3" w:rsidRPr="001968E4" w:rsidRDefault="627244E0" w:rsidP="008807A8">
      <w:pPr>
        <w:ind w:left="748"/>
      </w:pPr>
      <w:r w:rsidRPr="001968E4">
        <w:t xml:space="preserve">The Procurement Code, </w:t>
      </w:r>
      <w:r w:rsidR="1CC0ABCC" w:rsidRPr="001968E4">
        <w:t>§</w:t>
      </w:r>
      <w:r w:rsidR="0D0F56A0" w:rsidRPr="001968E4">
        <w:t>§</w:t>
      </w:r>
      <w:r w:rsidRPr="001968E4">
        <w:t>13</w:t>
      </w:r>
      <w:r w:rsidR="02C9E527" w:rsidRPr="001968E4">
        <w:t>-</w:t>
      </w:r>
      <w:r w:rsidRPr="001968E4">
        <w:t>1</w:t>
      </w:r>
      <w:r w:rsidR="02C9E527" w:rsidRPr="001968E4">
        <w:t>-</w:t>
      </w:r>
      <w:r w:rsidRPr="001968E4">
        <w:t>28 through 13</w:t>
      </w:r>
      <w:r w:rsidR="02C9E527" w:rsidRPr="001968E4">
        <w:t>-</w:t>
      </w:r>
      <w:r w:rsidRPr="001968E4">
        <w:t>1</w:t>
      </w:r>
      <w:r w:rsidR="02C9E527" w:rsidRPr="001968E4">
        <w:t>-</w:t>
      </w:r>
      <w:r w:rsidRPr="001968E4">
        <w:t>199</w:t>
      </w:r>
      <w:r w:rsidR="661DA384" w:rsidRPr="001968E4">
        <w:t xml:space="preserve"> NMSA</w:t>
      </w:r>
      <w:r w:rsidR="0D0F56A0" w:rsidRPr="001968E4">
        <w:t xml:space="preserve"> 1978</w:t>
      </w:r>
      <w:r w:rsidRPr="001968E4">
        <w:t>, imposes civil</w:t>
      </w:r>
      <w:r w:rsidR="643DC41A" w:rsidRPr="001968E4">
        <w:t>,</w:t>
      </w:r>
      <w:r w:rsidRPr="001968E4">
        <w:t xml:space="preserve"> </w:t>
      </w:r>
      <w:r w:rsidR="0C54C454" w:rsidRPr="001968E4">
        <w:t xml:space="preserve">and </w:t>
      </w:r>
      <w:proofErr w:type="gramStart"/>
      <w:r w:rsidRPr="001968E4">
        <w:t>misdemeanor</w:t>
      </w:r>
      <w:proofErr w:type="gramEnd"/>
      <w:r w:rsidR="643DC41A" w:rsidRPr="001968E4">
        <w:t xml:space="preserve"> and felony</w:t>
      </w:r>
      <w:r w:rsidRPr="001968E4">
        <w:t xml:space="preserve"> criminal penalties for its violation.  In addition, the New Mexico criminal statutes impose felony penalties for bribes, gratuities and kickbacks.</w:t>
      </w:r>
    </w:p>
    <w:p w14:paraId="3D0BD912" w14:textId="16A35A9D" w:rsidR="05CCA315" w:rsidRPr="001968E4" w:rsidRDefault="05CCA315" w:rsidP="05CCA315">
      <w:pPr>
        <w:ind w:left="748"/>
      </w:pPr>
    </w:p>
    <w:p w14:paraId="30A8E213" w14:textId="77777777" w:rsidR="001206A3" w:rsidRPr="001968E4" w:rsidRDefault="68CF812D" w:rsidP="00155E8D">
      <w:pPr>
        <w:pStyle w:val="Heading3"/>
        <w:numPr>
          <w:ilvl w:val="0"/>
          <w:numId w:val="10"/>
        </w:numPr>
      </w:pPr>
      <w:bookmarkStart w:id="130" w:name="_Toc377565347"/>
      <w:bookmarkStart w:id="131" w:name="_Toc112682207"/>
      <w:r w:rsidRPr="001968E4">
        <w:t>Agency Rights</w:t>
      </w:r>
      <w:bookmarkEnd w:id="130"/>
      <w:bookmarkEnd w:id="131"/>
    </w:p>
    <w:p w14:paraId="43B13E3C" w14:textId="77777777" w:rsidR="001206A3" w:rsidRPr="001968E4" w:rsidRDefault="627244E0" w:rsidP="008807A8">
      <w:pPr>
        <w:ind w:left="748"/>
      </w:pPr>
      <w:r w:rsidRPr="001968E4">
        <w:t xml:space="preserve">The </w:t>
      </w:r>
      <w:proofErr w:type="gramStart"/>
      <w:r w:rsidRPr="001968E4">
        <w:t>Agency</w:t>
      </w:r>
      <w:proofErr w:type="gramEnd"/>
      <w:r w:rsidR="742668C0" w:rsidRPr="001968E4">
        <w:t xml:space="preserve"> in agreement with the </w:t>
      </w:r>
      <w:r w:rsidR="6473BB4A" w:rsidRPr="001968E4">
        <w:t xml:space="preserve">Evaluation </w:t>
      </w:r>
      <w:proofErr w:type="gramStart"/>
      <w:r w:rsidR="6473BB4A" w:rsidRPr="001968E4">
        <w:t>Committee</w:t>
      </w:r>
      <w:proofErr w:type="gramEnd"/>
      <w:r w:rsidRPr="001968E4">
        <w:t xml:space="preserve"> reserves the right to accept all or a portion of a potential Offeror’s proposal.</w:t>
      </w:r>
    </w:p>
    <w:p w14:paraId="66DFF24D" w14:textId="73F593C0" w:rsidR="05CCA315" w:rsidRPr="001968E4" w:rsidRDefault="05CCA315" w:rsidP="05CCA315">
      <w:pPr>
        <w:ind w:left="748"/>
      </w:pPr>
    </w:p>
    <w:p w14:paraId="01AD4BF5" w14:textId="77777777" w:rsidR="001206A3" w:rsidRPr="001968E4" w:rsidRDefault="19E600A7" w:rsidP="00155E8D">
      <w:pPr>
        <w:pStyle w:val="Heading3"/>
        <w:numPr>
          <w:ilvl w:val="0"/>
          <w:numId w:val="10"/>
        </w:numPr>
      </w:pPr>
      <w:bookmarkStart w:id="132" w:name="_Toc377565348"/>
      <w:r w:rsidRPr="001968E4">
        <w:t xml:space="preserve"> </w:t>
      </w:r>
      <w:bookmarkStart w:id="133" w:name="_Toc112682208"/>
      <w:r w:rsidR="68CF812D" w:rsidRPr="001968E4">
        <w:t>Right to Publish</w:t>
      </w:r>
      <w:bookmarkEnd w:id="132"/>
      <w:bookmarkEnd w:id="133"/>
    </w:p>
    <w:p w14:paraId="07C7CAAA" w14:textId="50EAEA7D" w:rsidR="00A11E87" w:rsidRPr="001968E4" w:rsidRDefault="001206A3" w:rsidP="00312778">
      <w:pPr>
        <w:pStyle w:val="ListBullet"/>
        <w:numPr>
          <w:ilvl w:val="0"/>
          <w:numId w:val="0"/>
        </w:numPr>
        <w:ind w:left="720"/>
      </w:pPr>
      <w:r w:rsidRPr="001968E4">
        <w:t xml:space="preserve">Throughout the duration of this procurement process and contract term, Offerors and contractors must secure from the </w:t>
      </w:r>
      <w:r w:rsidR="00AF5D27" w:rsidRPr="001968E4">
        <w:t xml:space="preserve">agency </w:t>
      </w:r>
      <w:r w:rsidRPr="001968E4">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1968E4">
        <w:t>contract</w:t>
      </w:r>
      <w:r w:rsidRPr="001968E4">
        <w:t>.</w:t>
      </w:r>
    </w:p>
    <w:p w14:paraId="5F329CDE" w14:textId="77777777" w:rsidR="00DA48DF" w:rsidRPr="001968E4" w:rsidRDefault="00DA48DF" w:rsidP="00312778">
      <w:pPr>
        <w:pStyle w:val="ListBullet"/>
        <w:numPr>
          <w:ilvl w:val="0"/>
          <w:numId w:val="0"/>
        </w:numPr>
        <w:ind w:left="720"/>
      </w:pPr>
    </w:p>
    <w:p w14:paraId="16B68EF0" w14:textId="77777777" w:rsidR="001206A3" w:rsidRPr="001968E4" w:rsidRDefault="68CF812D" w:rsidP="00155E8D">
      <w:pPr>
        <w:pStyle w:val="Heading3"/>
        <w:numPr>
          <w:ilvl w:val="0"/>
          <w:numId w:val="10"/>
        </w:numPr>
      </w:pPr>
      <w:bookmarkStart w:id="134" w:name="_Toc377565349"/>
      <w:bookmarkStart w:id="135" w:name="_Toc112682209"/>
      <w:r w:rsidRPr="001968E4">
        <w:lastRenderedPageBreak/>
        <w:t>Ownership of Proposals</w:t>
      </w:r>
      <w:bookmarkEnd w:id="134"/>
      <w:bookmarkEnd w:id="135"/>
    </w:p>
    <w:p w14:paraId="4394A76C" w14:textId="1C9844AB" w:rsidR="00A97141" w:rsidRPr="001968E4" w:rsidRDefault="001206A3" w:rsidP="00A97141">
      <w:pPr>
        <w:ind w:left="748"/>
      </w:pPr>
      <w:r w:rsidRPr="001968E4">
        <w:t xml:space="preserve">All documents submitted in response to the RFP shall become property </w:t>
      </w:r>
      <w:r w:rsidR="00C3058E" w:rsidRPr="001968E4">
        <w:t>of the</w:t>
      </w:r>
      <w:r w:rsidR="00A22038" w:rsidRPr="001968E4">
        <w:t xml:space="preserve"> State of New Mexico</w:t>
      </w:r>
      <w:r w:rsidRPr="001968E4">
        <w:t xml:space="preserve">.  </w:t>
      </w:r>
      <w:bookmarkStart w:id="136" w:name="_Toc161133659"/>
      <w:r w:rsidR="00F375A5" w:rsidRPr="001968E4">
        <w:t xml:space="preserve">If the RFP is cancelled, all responses received shall be destroyed by the Agency or </w:t>
      </w:r>
      <w:r w:rsidR="00FA2F2E" w:rsidRPr="001968E4">
        <w:t>ECECD</w:t>
      </w:r>
      <w:r w:rsidR="00C86016" w:rsidRPr="001968E4">
        <w:t xml:space="preserve">. </w:t>
      </w:r>
    </w:p>
    <w:p w14:paraId="581DBBA7" w14:textId="77777777" w:rsidR="00DA48DF" w:rsidRPr="001968E4" w:rsidRDefault="00DA48DF" w:rsidP="00A97141">
      <w:pPr>
        <w:ind w:left="748"/>
      </w:pPr>
    </w:p>
    <w:p w14:paraId="38E7A709" w14:textId="4F01700A" w:rsidR="00A22038" w:rsidRPr="001968E4" w:rsidRDefault="257D342B" w:rsidP="00155E8D">
      <w:pPr>
        <w:pStyle w:val="Heading3"/>
        <w:numPr>
          <w:ilvl w:val="0"/>
          <w:numId w:val="10"/>
        </w:numPr>
      </w:pPr>
      <w:bookmarkStart w:id="137" w:name="_Toc377565350"/>
      <w:bookmarkStart w:id="138" w:name="_Toc112682210"/>
      <w:r w:rsidRPr="001968E4">
        <w:t>Confidentiality</w:t>
      </w:r>
      <w:bookmarkEnd w:id="136"/>
      <w:bookmarkEnd w:id="137"/>
      <w:bookmarkEnd w:id="138"/>
    </w:p>
    <w:p w14:paraId="5903FDD1" w14:textId="77777777" w:rsidR="00A22038" w:rsidRPr="001968E4" w:rsidRDefault="00A22038" w:rsidP="00C018C2">
      <w:pPr>
        <w:ind w:left="720"/>
      </w:pPr>
      <w:r w:rsidRPr="001968E4">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1968E4">
        <w:t xml:space="preserve">r written approval of </w:t>
      </w:r>
      <w:r w:rsidR="00A358B8" w:rsidRPr="001968E4">
        <w:t>the A</w:t>
      </w:r>
      <w:r w:rsidR="00C5338C" w:rsidRPr="001968E4">
        <w:t>gency</w:t>
      </w:r>
      <w:r w:rsidRPr="001968E4">
        <w:t xml:space="preserve">.  </w:t>
      </w:r>
    </w:p>
    <w:p w14:paraId="092D14B2" w14:textId="77777777" w:rsidR="00A22038" w:rsidRPr="001968E4" w:rsidRDefault="00A22038" w:rsidP="00C018C2">
      <w:pPr>
        <w:rPr>
          <w:sz w:val="20"/>
          <w:szCs w:val="20"/>
        </w:rPr>
      </w:pPr>
    </w:p>
    <w:p w14:paraId="217F9502" w14:textId="77777777" w:rsidR="00A22038" w:rsidRPr="001968E4" w:rsidRDefault="00A22038" w:rsidP="00C018C2">
      <w:pPr>
        <w:ind w:left="720"/>
      </w:pPr>
      <w:r w:rsidRPr="001968E4">
        <w:t>The Contractor(s) agree</w:t>
      </w:r>
      <w:r w:rsidR="00C5338C" w:rsidRPr="001968E4">
        <w:t>s</w:t>
      </w:r>
      <w:r w:rsidRPr="001968E4">
        <w:t xml:space="preserve"> to protect the confidentiality of all confidential information and not to publish or disclose such information to any third pa</w:t>
      </w:r>
      <w:r w:rsidR="00312778" w:rsidRPr="001968E4">
        <w:t xml:space="preserve">rty without the procuring </w:t>
      </w:r>
      <w:r w:rsidR="00A358B8" w:rsidRPr="001968E4">
        <w:t>A</w:t>
      </w:r>
      <w:r w:rsidR="00C5338C" w:rsidRPr="001968E4">
        <w:t xml:space="preserve">gency's </w:t>
      </w:r>
      <w:r w:rsidRPr="001968E4">
        <w:t xml:space="preserve">written permission. </w:t>
      </w:r>
    </w:p>
    <w:p w14:paraId="368424E0" w14:textId="77777777" w:rsidR="00A22038" w:rsidRPr="001968E4" w:rsidRDefault="00A22038" w:rsidP="00A22038"/>
    <w:p w14:paraId="0687733B" w14:textId="77777777" w:rsidR="001206A3" w:rsidRPr="001968E4" w:rsidRDefault="68CF812D" w:rsidP="00155E8D">
      <w:pPr>
        <w:pStyle w:val="Heading3"/>
        <w:numPr>
          <w:ilvl w:val="0"/>
          <w:numId w:val="10"/>
        </w:numPr>
      </w:pPr>
      <w:bookmarkStart w:id="139" w:name="_Toc312927566"/>
      <w:bookmarkStart w:id="140" w:name="_Toc377565351"/>
      <w:bookmarkStart w:id="141" w:name="_Toc112682211"/>
      <w:r w:rsidRPr="001968E4">
        <w:t>Electronic mail address required</w:t>
      </w:r>
      <w:bookmarkEnd w:id="139"/>
      <w:bookmarkEnd w:id="140"/>
      <w:bookmarkEnd w:id="141"/>
    </w:p>
    <w:p w14:paraId="1029DB8E" w14:textId="77777777" w:rsidR="001206A3" w:rsidRPr="001968E4" w:rsidRDefault="00A97141" w:rsidP="005E3420">
      <w:pPr>
        <w:pStyle w:val="BodyText"/>
        <w:ind w:left="720"/>
      </w:pPr>
      <w:r w:rsidRPr="001968E4">
        <w:t>A large part of the communication regarding this procurement will be conducted by electronic mail (e-mail).  Offeror must have a valid e-mail address to receive this correspo</w:t>
      </w:r>
      <w:r w:rsidR="00312778" w:rsidRPr="001968E4">
        <w:t>ndence. (See also Section II.B.5</w:t>
      </w:r>
      <w:r w:rsidRPr="001968E4">
        <w:t>, Response to Written Questions).</w:t>
      </w:r>
    </w:p>
    <w:p w14:paraId="30D88F3C" w14:textId="77777777" w:rsidR="00C9671C" w:rsidRPr="001968E4" w:rsidRDefault="00C9671C" w:rsidP="005E3420">
      <w:pPr>
        <w:pStyle w:val="BodyText"/>
        <w:ind w:left="720"/>
      </w:pPr>
    </w:p>
    <w:p w14:paraId="7EFBB08F" w14:textId="77777777" w:rsidR="001206A3" w:rsidRPr="001968E4" w:rsidRDefault="68CF812D" w:rsidP="00155E8D">
      <w:pPr>
        <w:pStyle w:val="Heading3"/>
        <w:numPr>
          <w:ilvl w:val="0"/>
          <w:numId w:val="10"/>
        </w:numPr>
      </w:pPr>
      <w:bookmarkStart w:id="142" w:name="_Toc377565352"/>
      <w:bookmarkStart w:id="143" w:name="_Toc112682212"/>
      <w:r w:rsidRPr="001968E4">
        <w:t>Use of Electronic Versions of this RFP</w:t>
      </w:r>
      <w:bookmarkEnd w:id="142"/>
      <w:bookmarkEnd w:id="143"/>
    </w:p>
    <w:p w14:paraId="0B6B5650" w14:textId="5A528763" w:rsidR="00701804" w:rsidRPr="001968E4" w:rsidRDefault="6717C2D9" w:rsidP="251164A3">
      <w:pPr>
        <w:pStyle w:val="BodyText"/>
        <w:ind w:left="720"/>
      </w:pPr>
      <w:r>
        <w:t xml:space="preserve">This RFP is being made available by electronic means.  In the event of conflict between a version of the RFP in the Offeror’s possession and the version maintained by the </w:t>
      </w:r>
      <w:r w:rsidR="7819F1F6">
        <w:t>agency</w:t>
      </w:r>
      <w:r>
        <w:t xml:space="preserve">, </w:t>
      </w:r>
      <w:r w:rsidR="7819F1F6">
        <w:t xml:space="preserve">the </w:t>
      </w:r>
      <w:r w:rsidR="6BE53678">
        <w:t>O</w:t>
      </w:r>
      <w:r w:rsidR="7819F1F6">
        <w:t xml:space="preserve">fferor acknowledges that </w:t>
      </w:r>
      <w:r>
        <w:t xml:space="preserve">the version maintained by the </w:t>
      </w:r>
      <w:r w:rsidR="7819F1F6">
        <w:t xml:space="preserve">agency </w:t>
      </w:r>
      <w:r>
        <w:t>shall govern</w:t>
      </w:r>
      <w:r w:rsidR="1C44CCB4">
        <w:t xml:space="preserve">. </w:t>
      </w:r>
      <w:r w:rsidR="70986E3F">
        <w:t xml:space="preserve"> </w:t>
      </w:r>
      <w:r w:rsidR="1C44CCB4">
        <w:t>Please refer to</w:t>
      </w:r>
      <w:r w:rsidR="7EB549D9">
        <w:t xml:space="preserve"> the official version at</w:t>
      </w:r>
      <w:r w:rsidR="1C44CCB4">
        <w:t>:</w:t>
      </w:r>
      <w:r w:rsidR="39FBABF5">
        <w:t xml:space="preserve"> </w:t>
      </w:r>
      <w:hyperlink r:id="rId21">
        <w:r w:rsidR="39FBABF5" w:rsidRPr="63772397">
          <w:rPr>
            <w:rStyle w:val="Hyperlink"/>
          </w:rPr>
          <w:t>https://www.nmececd.org/grants-rfps-and-procurement-opportunities/</w:t>
        </w:r>
      </w:hyperlink>
    </w:p>
    <w:p w14:paraId="02C83711" w14:textId="77777777" w:rsidR="00626EE0" w:rsidRPr="001968E4" w:rsidRDefault="00626EE0" w:rsidP="005E3420">
      <w:pPr>
        <w:pStyle w:val="BodyText"/>
        <w:ind w:left="720"/>
      </w:pPr>
    </w:p>
    <w:p w14:paraId="0EC9BB27" w14:textId="77777777" w:rsidR="00A97141" w:rsidRPr="001968E4" w:rsidRDefault="6D1CA50C" w:rsidP="00155E8D">
      <w:pPr>
        <w:pStyle w:val="Heading3"/>
        <w:numPr>
          <w:ilvl w:val="0"/>
          <w:numId w:val="10"/>
        </w:numPr>
      </w:pPr>
      <w:bookmarkStart w:id="144" w:name="_Toc377565353"/>
      <w:bookmarkStart w:id="145" w:name="_Toc112682213"/>
      <w:r w:rsidRPr="001968E4">
        <w:t>New Mexico Employees Health Coverage</w:t>
      </w:r>
      <w:bookmarkEnd w:id="144"/>
      <w:bookmarkEnd w:id="145"/>
    </w:p>
    <w:p w14:paraId="44EADB9A" w14:textId="77777777" w:rsidR="00A97141" w:rsidRPr="001968E4" w:rsidRDefault="00A97141" w:rsidP="00155E8D">
      <w:pPr>
        <w:numPr>
          <w:ilvl w:val="0"/>
          <w:numId w:val="12"/>
        </w:numPr>
        <w:ind w:left="1080"/>
      </w:pPr>
      <w:r w:rsidRPr="001968E4">
        <w:t xml:space="preserve">If the </w:t>
      </w:r>
      <w:r w:rsidR="005802C3" w:rsidRPr="001968E4">
        <w:t>O</w:t>
      </w:r>
      <w:r w:rsidRPr="001968E4">
        <w:t xml:space="preserve">fferor has, or grows to, six (6) or more employees who work, or who are expected to work, an average of at least 20 hours per week over a six (6) month period during the term of the contract, </w:t>
      </w:r>
      <w:r w:rsidR="005802C3" w:rsidRPr="001968E4">
        <w:t>O</w:t>
      </w:r>
      <w:r w:rsidRPr="001968E4">
        <w:t>fferor must agree to</w:t>
      </w:r>
      <w:r w:rsidR="00552A7C" w:rsidRPr="001968E4">
        <w:t xml:space="preserve"> </w:t>
      </w:r>
      <w:r w:rsidRPr="001968E4">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1968E4" w:rsidRDefault="00A97141" w:rsidP="00996021">
      <w:pPr>
        <w:ind w:left="1080" w:hanging="360"/>
        <w:rPr>
          <w:sz w:val="20"/>
          <w:szCs w:val="20"/>
        </w:rPr>
      </w:pPr>
    </w:p>
    <w:p w14:paraId="2FF9CE06" w14:textId="77777777" w:rsidR="00A97141" w:rsidRPr="001968E4" w:rsidRDefault="00A97141" w:rsidP="00155E8D">
      <w:pPr>
        <w:numPr>
          <w:ilvl w:val="0"/>
          <w:numId w:val="12"/>
        </w:numPr>
        <w:ind w:left="1080"/>
      </w:pPr>
      <w:proofErr w:type="gramStart"/>
      <w:r w:rsidRPr="001968E4">
        <w:t>Offeror</w:t>
      </w:r>
      <w:proofErr w:type="gramEnd"/>
      <w:r w:rsidRPr="001968E4">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1968E4" w:rsidRDefault="00A97141" w:rsidP="00996021">
      <w:pPr>
        <w:ind w:left="1080"/>
        <w:rPr>
          <w:sz w:val="22"/>
          <w:szCs w:val="22"/>
        </w:rPr>
      </w:pPr>
    </w:p>
    <w:p w14:paraId="4038C3DB" w14:textId="72B5D5ED" w:rsidR="00A97141" w:rsidRPr="001968E4" w:rsidRDefault="00A97141" w:rsidP="00155E8D">
      <w:pPr>
        <w:numPr>
          <w:ilvl w:val="0"/>
          <w:numId w:val="12"/>
        </w:numPr>
        <w:ind w:left="1080"/>
      </w:pPr>
      <w:r w:rsidRPr="001968E4">
        <w:t>Offeror must agree to advise all employees of the availability of State publicly financed health care coverage programs by providing each employee with, as a minimum, the following web site link to additional information</w:t>
      </w:r>
      <w:r w:rsidR="00701804" w:rsidRPr="001968E4">
        <w:t>:</w:t>
      </w:r>
      <w:r w:rsidRPr="001968E4">
        <w:t xml:space="preserve"> </w:t>
      </w:r>
      <w:hyperlink r:id="rId22" w:history="1">
        <w:r w:rsidR="00A566A2" w:rsidRPr="001968E4">
          <w:rPr>
            <w:rStyle w:val="Hyperlink"/>
          </w:rPr>
          <w:t>https://bewellnm.com</w:t>
        </w:r>
      </w:hyperlink>
      <w:r w:rsidR="004416D8" w:rsidRPr="001968E4">
        <w:t>.</w:t>
      </w:r>
    </w:p>
    <w:p w14:paraId="5CBE8E7F" w14:textId="77777777" w:rsidR="00A97141" w:rsidRPr="001968E4" w:rsidRDefault="00A97141" w:rsidP="00996021">
      <w:pPr>
        <w:ind w:left="1080"/>
        <w:rPr>
          <w:sz w:val="22"/>
          <w:szCs w:val="22"/>
        </w:rPr>
      </w:pPr>
    </w:p>
    <w:p w14:paraId="156D8FE1" w14:textId="06A758B6" w:rsidR="00A97141" w:rsidRPr="001968E4" w:rsidRDefault="00A97141" w:rsidP="00155E8D">
      <w:pPr>
        <w:numPr>
          <w:ilvl w:val="0"/>
          <w:numId w:val="12"/>
        </w:numPr>
        <w:ind w:left="1080"/>
      </w:pPr>
      <w:r w:rsidRPr="001968E4">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1968E4">
        <w:t>Offeror</w:t>
      </w:r>
      <w:r w:rsidRPr="001968E4">
        <w:t xml:space="preserve"> reports combined sales (from state and, if applicable, from local public bodies if from a state price agreement) of $250,000.</w:t>
      </w:r>
    </w:p>
    <w:p w14:paraId="5D02E65A" w14:textId="182B6F71" w:rsidR="00D658D1" w:rsidRPr="001968E4" w:rsidRDefault="00D658D1" w:rsidP="00D658D1"/>
    <w:p w14:paraId="27357A3D" w14:textId="77777777" w:rsidR="00A97141" w:rsidRPr="001968E4" w:rsidRDefault="6D1CA50C" w:rsidP="00155E8D">
      <w:pPr>
        <w:pStyle w:val="Heading3"/>
        <w:numPr>
          <w:ilvl w:val="0"/>
          <w:numId w:val="10"/>
        </w:numPr>
      </w:pPr>
      <w:bookmarkStart w:id="146" w:name="_Toc377565354"/>
      <w:bookmarkStart w:id="147" w:name="_Toc112682214"/>
      <w:bookmarkStart w:id="148" w:name="_Toc232055176"/>
      <w:r w:rsidRPr="001968E4">
        <w:t>Campaign Contribution Disclosure Form</w:t>
      </w:r>
      <w:bookmarkEnd w:id="146"/>
      <w:bookmarkEnd w:id="147"/>
    </w:p>
    <w:bookmarkEnd w:id="148"/>
    <w:p w14:paraId="7E31D429" w14:textId="2AA4C011" w:rsidR="001206A3" w:rsidRPr="001968E4" w:rsidRDefault="00A97141" w:rsidP="00A97141">
      <w:pPr>
        <w:ind w:left="720"/>
      </w:pPr>
      <w:r w:rsidRPr="001968E4">
        <w:t>Offeror must complete, sign, and return the Campaign Contribution</w:t>
      </w:r>
      <w:r w:rsidR="00F94EC6" w:rsidRPr="001968E4">
        <w:t xml:space="preserve"> Disclosure Form</w:t>
      </w:r>
      <w:r w:rsidR="00C364F9" w:rsidRPr="001968E4">
        <w:t xml:space="preserve"> (</w:t>
      </w:r>
      <w:r w:rsidR="00706F30" w:rsidRPr="001968E4">
        <w:t>APPENDIX</w:t>
      </w:r>
      <w:r w:rsidR="0072470B" w:rsidRPr="001968E4">
        <w:t xml:space="preserve"> B</w:t>
      </w:r>
      <w:r w:rsidR="00C364F9" w:rsidRPr="001968E4">
        <w:t>)</w:t>
      </w:r>
      <w:r w:rsidRPr="001968E4">
        <w:t xml:space="preserve"> as a part of their proposal.  This requirement applies </w:t>
      </w:r>
      <w:proofErr w:type="gramStart"/>
      <w:r w:rsidRPr="001968E4">
        <w:t>regardless</w:t>
      </w:r>
      <w:proofErr w:type="gramEnd"/>
      <w:r w:rsidRPr="001968E4">
        <w:t xml:space="preserve"> whether a covered contribution was made or not made for the positions of Governor and Lieutenant Governor</w:t>
      </w:r>
      <w:r w:rsidR="00552A7C" w:rsidRPr="001968E4">
        <w:t xml:space="preserve"> or other identified official</w:t>
      </w:r>
      <w:r w:rsidRPr="001968E4">
        <w:t xml:space="preserve">.  </w:t>
      </w:r>
      <w:r w:rsidRPr="001968E4">
        <w:rPr>
          <w:b/>
          <w:u w:val="single"/>
        </w:rPr>
        <w:t xml:space="preserve">Failure to complete and return the </w:t>
      </w:r>
      <w:proofErr w:type="gramStart"/>
      <w:r w:rsidR="009D6209" w:rsidRPr="001968E4">
        <w:rPr>
          <w:b/>
          <w:u w:val="single"/>
        </w:rPr>
        <w:t>signed</w:t>
      </w:r>
      <w:r w:rsidR="00400D9D" w:rsidRPr="001968E4">
        <w:rPr>
          <w:b/>
          <w:u w:val="single"/>
        </w:rPr>
        <w:t>,</w:t>
      </w:r>
      <w:proofErr w:type="gramEnd"/>
      <w:r w:rsidR="009D6209" w:rsidRPr="001968E4">
        <w:rPr>
          <w:b/>
          <w:u w:val="single"/>
        </w:rPr>
        <w:t xml:space="preserve"> unaltered </w:t>
      </w:r>
      <w:r w:rsidRPr="001968E4">
        <w:rPr>
          <w:b/>
          <w:u w:val="single"/>
        </w:rPr>
        <w:t xml:space="preserve">form will result in </w:t>
      </w:r>
      <w:r w:rsidR="009972D2" w:rsidRPr="001968E4">
        <w:rPr>
          <w:b/>
          <w:u w:val="single"/>
        </w:rPr>
        <w:t xml:space="preserve">Offeror’s </w:t>
      </w:r>
      <w:r w:rsidRPr="001968E4">
        <w:rPr>
          <w:b/>
          <w:u w:val="single"/>
        </w:rPr>
        <w:t>disqualification.</w:t>
      </w:r>
    </w:p>
    <w:p w14:paraId="58A53682" w14:textId="77777777" w:rsidR="001E7DB8" w:rsidRPr="001968E4" w:rsidRDefault="001E7DB8" w:rsidP="00A97141">
      <w:pPr>
        <w:ind w:left="720"/>
      </w:pPr>
    </w:p>
    <w:p w14:paraId="5528FEC1" w14:textId="77777777" w:rsidR="001E7DB8" w:rsidRPr="001968E4" w:rsidRDefault="6EA7CE97" w:rsidP="00155E8D">
      <w:pPr>
        <w:pStyle w:val="Heading3"/>
        <w:numPr>
          <w:ilvl w:val="0"/>
          <w:numId w:val="10"/>
        </w:numPr>
      </w:pPr>
      <w:bookmarkStart w:id="149" w:name="_Toc112682215"/>
      <w:r w:rsidRPr="001968E4">
        <w:t>Letter of Transmittal</w:t>
      </w:r>
      <w:bookmarkEnd w:id="149"/>
    </w:p>
    <w:p w14:paraId="5006792A" w14:textId="663D0DA3" w:rsidR="00DE0B3A" w:rsidRPr="001968E4" w:rsidRDefault="001E7DB8" w:rsidP="001E7DB8">
      <w:pPr>
        <w:ind w:left="748"/>
      </w:pPr>
      <w:r w:rsidRPr="001968E4">
        <w:t xml:space="preserve">Offeror’s proposal must be accompanied by </w:t>
      </w:r>
      <w:r w:rsidR="000F47F1" w:rsidRPr="001968E4">
        <w:t xml:space="preserve">the </w:t>
      </w:r>
      <w:r w:rsidRPr="001968E4">
        <w:t xml:space="preserve">Letter of Transmittal Form </w:t>
      </w:r>
      <w:r w:rsidR="000F47F1" w:rsidRPr="001968E4">
        <w:t xml:space="preserve">located in </w:t>
      </w:r>
      <w:r w:rsidRPr="001968E4">
        <w:t xml:space="preserve">APPENDIX </w:t>
      </w:r>
      <w:r w:rsidR="00B00E93" w:rsidRPr="001968E4">
        <w:t>E</w:t>
      </w:r>
      <w:r w:rsidR="009972D2" w:rsidRPr="001968E4">
        <w:t>,</w:t>
      </w:r>
      <w:r w:rsidR="00B00E93" w:rsidRPr="001968E4">
        <w:t xml:space="preserve"> </w:t>
      </w:r>
      <w:r w:rsidRPr="001968E4">
        <w:t xml:space="preserve">which must be </w:t>
      </w:r>
      <w:r w:rsidRPr="001968E4">
        <w:rPr>
          <w:b/>
          <w:u w:val="single"/>
        </w:rPr>
        <w:t>signed</w:t>
      </w:r>
      <w:r w:rsidRPr="001968E4">
        <w:t xml:space="preserve"> by </w:t>
      </w:r>
      <w:r w:rsidR="00DD65FE" w:rsidRPr="001968E4">
        <w:t xml:space="preserve">the </w:t>
      </w:r>
      <w:r w:rsidRPr="001968E4">
        <w:t xml:space="preserve">individual authorized to </w:t>
      </w:r>
      <w:r w:rsidR="00DD65FE" w:rsidRPr="001968E4">
        <w:t xml:space="preserve">contractually </w:t>
      </w:r>
      <w:r w:rsidRPr="001968E4">
        <w:t>obligate the company</w:t>
      </w:r>
      <w:r w:rsidR="00DD65FE" w:rsidRPr="001968E4">
        <w:t>, identified in #2 below</w:t>
      </w:r>
      <w:r w:rsidRPr="001968E4">
        <w:t xml:space="preserve">.  </w:t>
      </w:r>
    </w:p>
    <w:p w14:paraId="23632291" w14:textId="77777777" w:rsidR="00DD65FE" w:rsidRPr="001968E4" w:rsidRDefault="00DD65FE" w:rsidP="001E7DB8">
      <w:pPr>
        <w:ind w:left="748"/>
      </w:pPr>
    </w:p>
    <w:p w14:paraId="2D31D424" w14:textId="72203711" w:rsidR="001E7DB8" w:rsidRPr="001968E4" w:rsidRDefault="003749B4" w:rsidP="001E7DB8">
      <w:pPr>
        <w:ind w:left="748"/>
      </w:pPr>
      <w:r w:rsidRPr="001968E4">
        <w:t>Provide the following information</w:t>
      </w:r>
      <w:r w:rsidR="001E7DB8" w:rsidRPr="001968E4">
        <w:t>:</w:t>
      </w:r>
    </w:p>
    <w:p w14:paraId="16CAAD01" w14:textId="1F42B182" w:rsidR="001E7DB8" w:rsidRPr="001968E4" w:rsidRDefault="001E7DB8" w:rsidP="005D51A6">
      <w:pPr>
        <w:numPr>
          <w:ilvl w:val="0"/>
          <w:numId w:val="1"/>
        </w:numPr>
        <w:spacing w:before="120"/>
        <w:ind w:left="1080"/>
      </w:pPr>
      <w:r w:rsidRPr="001968E4">
        <w:t>Identify the submitting business entity</w:t>
      </w:r>
      <w:r w:rsidR="002E141D" w:rsidRPr="001968E4">
        <w:t>;</w:t>
      </w:r>
      <w:r w:rsidR="00BA5CA1" w:rsidRPr="001968E4">
        <w:t xml:space="preserve"> Name, Mailing Address</w:t>
      </w:r>
      <w:r w:rsidR="00E96F54" w:rsidRPr="001968E4">
        <w:t>,</w:t>
      </w:r>
      <w:r w:rsidR="00BA5CA1" w:rsidRPr="001968E4">
        <w:t xml:space="preserve"> Phone Number</w:t>
      </w:r>
      <w:r w:rsidR="00E96F54" w:rsidRPr="001968E4">
        <w:t>, Federal Tax ID Number</w:t>
      </w:r>
      <w:r w:rsidR="002E141D" w:rsidRPr="001968E4">
        <w:t xml:space="preserve"> (TIN)</w:t>
      </w:r>
      <w:r w:rsidR="00E96F54" w:rsidRPr="001968E4">
        <w:t xml:space="preserve">, and New Mexico Business Tax ID </w:t>
      </w:r>
      <w:proofErr w:type="gramStart"/>
      <w:r w:rsidR="00E96F54" w:rsidRPr="001968E4">
        <w:t>Number</w:t>
      </w:r>
      <w:r w:rsidR="002E141D" w:rsidRPr="001968E4">
        <w:t>(</w:t>
      </w:r>
      <w:proofErr w:type="gramEnd"/>
      <w:r w:rsidR="002E141D" w:rsidRPr="001968E4">
        <w:t>BTIN, formerly CRS</w:t>
      </w:r>
      <w:proofErr w:type="gramStart"/>
      <w:r w:rsidR="00BA5CA1" w:rsidRPr="001968E4">
        <w:t>)</w:t>
      </w:r>
      <w:r w:rsidR="00902F9B" w:rsidRPr="001968E4">
        <w:t>;</w:t>
      </w:r>
      <w:proofErr w:type="gramEnd"/>
    </w:p>
    <w:p w14:paraId="785BBCE0" w14:textId="42665347" w:rsidR="001E7DB8" w:rsidRPr="001968E4" w:rsidRDefault="001E7DB8" w:rsidP="005D51A6">
      <w:pPr>
        <w:numPr>
          <w:ilvl w:val="0"/>
          <w:numId w:val="1"/>
        </w:numPr>
        <w:spacing w:before="120"/>
        <w:ind w:left="1080"/>
      </w:pPr>
      <w:r w:rsidRPr="001968E4">
        <w:t xml:space="preserve">Identify the </w:t>
      </w:r>
      <w:r w:rsidR="00BA5CA1" w:rsidRPr="001968E4">
        <w:t>Name</w:t>
      </w:r>
      <w:r w:rsidRPr="001968E4">
        <w:t xml:space="preserve">, </w:t>
      </w:r>
      <w:r w:rsidR="00BA5CA1" w:rsidRPr="001968E4">
        <w:t>Title</w:t>
      </w:r>
      <w:r w:rsidRPr="001968E4">
        <w:t xml:space="preserve">, </w:t>
      </w:r>
      <w:r w:rsidR="00BA5CA1" w:rsidRPr="001968E4">
        <w:t>Telephone</w:t>
      </w:r>
      <w:r w:rsidRPr="001968E4">
        <w:t xml:space="preserve">, and </w:t>
      </w:r>
      <w:r w:rsidR="00BA5CA1" w:rsidRPr="001968E4">
        <w:t>E</w:t>
      </w:r>
      <w:r w:rsidRPr="001968E4">
        <w:t>-mail address of the person authorized by the Offeror</w:t>
      </w:r>
      <w:r w:rsidR="00BA5CA1" w:rsidRPr="001968E4">
        <w:t>’s</w:t>
      </w:r>
      <w:r w:rsidRPr="001968E4">
        <w:t xml:space="preserve"> organization to </w:t>
      </w:r>
      <w:r w:rsidR="00BA5CA1" w:rsidRPr="001968E4">
        <w:t xml:space="preserve">(A) </w:t>
      </w:r>
      <w:r w:rsidRPr="001968E4">
        <w:t>contractually obligate the business entity providing the Offer</w:t>
      </w:r>
      <w:r w:rsidR="00BA5CA1" w:rsidRPr="001968E4">
        <w:t>, (B) negotiate a contract on behalf of the organization; and/or (C) provide clarifications or answer questions regarding the Offeror’s proposal content</w:t>
      </w:r>
      <w:r w:rsidR="0060438C" w:rsidRPr="001968E4">
        <w:t xml:space="preserve"> </w:t>
      </w:r>
      <w:r w:rsidR="0060438C" w:rsidRPr="001968E4">
        <w:rPr>
          <w:i/>
        </w:rPr>
        <w:t xml:space="preserve">(A response to B and/or C is only </w:t>
      </w:r>
      <w:r w:rsidR="00E96F54" w:rsidRPr="001968E4">
        <w:rPr>
          <w:i/>
        </w:rPr>
        <w:t xml:space="preserve">necessary </w:t>
      </w:r>
      <w:r w:rsidR="0060438C" w:rsidRPr="001968E4">
        <w:rPr>
          <w:i/>
        </w:rPr>
        <w:t>if the response</w:t>
      </w:r>
      <w:r w:rsidR="00114006" w:rsidRPr="001968E4">
        <w:rPr>
          <w:i/>
        </w:rPr>
        <w:t>s</w:t>
      </w:r>
      <w:r w:rsidR="0060438C" w:rsidRPr="001968E4">
        <w:rPr>
          <w:i/>
        </w:rPr>
        <w:t xml:space="preserve"> differs from the individual identified in A)</w:t>
      </w:r>
      <w:r w:rsidR="00902F9B" w:rsidRPr="001968E4">
        <w:t>;</w:t>
      </w:r>
    </w:p>
    <w:p w14:paraId="7269E272" w14:textId="1B36AA24" w:rsidR="001E7DB8" w:rsidRPr="001968E4" w:rsidRDefault="001E7DB8" w:rsidP="005D51A6">
      <w:pPr>
        <w:numPr>
          <w:ilvl w:val="0"/>
          <w:numId w:val="1"/>
        </w:numPr>
        <w:spacing w:before="120"/>
        <w:ind w:left="1080"/>
      </w:pPr>
      <w:r w:rsidRPr="001968E4">
        <w:t>Ide</w:t>
      </w:r>
      <w:r w:rsidR="002F71CD" w:rsidRPr="001968E4">
        <w:t xml:space="preserve">ntify </w:t>
      </w:r>
      <w:r w:rsidR="00E96F54" w:rsidRPr="001968E4">
        <w:t xml:space="preserve">any </w:t>
      </w:r>
      <w:r w:rsidR="002F71CD" w:rsidRPr="001968E4">
        <w:t>subcontractor</w:t>
      </w:r>
      <w:r w:rsidR="00ED2C8E" w:rsidRPr="001968E4">
        <w:t>/</w:t>
      </w:r>
      <w:r w:rsidR="002F71CD" w:rsidRPr="001968E4">
        <w:t xml:space="preserve">s </w:t>
      </w:r>
      <w:r w:rsidR="00E96F54" w:rsidRPr="001968E4">
        <w:t>that may</w:t>
      </w:r>
      <w:r w:rsidRPr="001968E4">
        <w:t xml:space="preserve"> be utilized in the performance of any resultant contract </w:t>
      </w:r>
      <w:proofErr w:type="gramStart"/>
      <w:r w:rsidRPr="001968E4">
        <w:t>award</w:t>
      </w:r>
      <w:r w:rsidR="00902F9B" w:rsidRPr="001968E4">
        <w:t>;</w:t>
      </w:r>
      <w:proofErr w:type="gramEnd"/>
    </w:p>
    <w:p w14:paraId="63212008" w14:textId="48BB6264" w:rsidR="001E7DB8" w:rsidRPr="001968E4" w:rsidRDefault="00E96F54" w:rsidP="005D51A6">
      <w:pPr>
        <w:numPr>
          <w:ilvl w:val="0"/>
          <w:numId w:val="1"/>
        </w:numPr>
        <w:spacing w:before="120"/>
        <w:ind w:left="1080"/>
      </w:pPr>
      <w:r w:rsidRPr="001968E4">
        <w:t>Identify</w:t>
      </w:r>
      <w:r w:rsidR="001E7DB8" w:rsidRPr="001968E4">
        <w:t xml:space="preserve"> any other entity</w:t>
      </w:r>
      <w:r w:rsidR="00ED2C8E" w:rsidRPr="001968E4">
        <w:t>/-</w:t>
      </w:r>
      <w:proofErr w:type="spellStart"/>
      <w:r w:rsidR="00ED2C8E" w:rsidRPr="001968E4">
        <w:t>ies</w:t>
      </w:r>
      <w:proofErr w:type="spellEnd"/>
      <w:r w:rsidR="001E7DB8" w:rsidRPr="001968E4">
        <w:t xml:space="preserve"> </w:t>
      </w:r>
      <w:r w:rsidR="008D6877" w:rsidRPr="001968E4">
        <w:t>(such as State Agency, reseller, etc., that is not a sub-contractor identified in #3</w:t>
      </w:r>
      <w:r w:rsidRPr="001968E4">
        <w:t>) that</w:t>
      </w:r>
      <w:r w:rsidR="001E7DB8" w:rsidRPr="001968E4">
        <w:t xml:space="preserve"> </w:t>
      </w:r>
      <w:r w:rsidRPr="001968E4">
        <w:t xml:space="preserve">may </w:t>
      </w:r>
      <w:r w:rsidR="001E7DB8" w:rsidRPr="001968E4">
        <w:t>be used in the performance of this awarded contract</w:t>
      </w:r>
      <w:r w:rsidR="00902F9B" w:rsidRPr="001968E4">
        <w:t>; and</w:t>
      </w:r>
    </w:p>
    <w:p w14:paraId="08D6AD0C" w14:textId="44721065" w:rsidR="00DD65FE" w:rsidRPr="001968E4" w:rsidRDefault="6F73D89F" w:rsidP="005D51A6">
      <w:pPr>
        <w:numPr>
          <w:ilvl w:val="0"/>
          <w:numId w:val="1"/>
        </w:numPr>
        <w:spacing w:before="120"/>
        <w:ind w:left="1080"/>
      </w:pPr>
      <w:r w:rsidRPr="001968E4">
        <w:t>T</w:t>
      </w:r>
      <w:r w:rsidR="5C4424D6" w:rsidRPr="001968E4">
        <w:t xml:space="preserve">he </w:t>
      </w:r>
      <w:r w:rsidRPr="001968E4">
        <w:t xml:space="preserve">individual </w:t>
      </w:r>
      <w:r w:rsidR="5C4424D6" w:rsidRPr="001968E4">
        <w:t>identified in #2 above</w:t>
      </w:r>
      <w:r w:rsidRPr="001968E4">
        <w:t>, must sign and date the form,</w:t>
      </w:r>
      <w:r w:rsidR="5C4424D6" w:rsidRPr="001968E4">
        <w:t xml:space="preserve"> attesting to the veracity of the information provided, and </w:t>
      </w:r>
      <w:r w:rsidR="2C9D0E23" w:rsidRPr="001968E4">
        <w:t>acknowledging (a) the organization’s acceptance of the Conditions Governing the Pr</w:t>
      </w:r>
      <w:r w:rsidR="29755FB6" w:rsidRPr="001968E4">
        <w:t>ocurement stated in Section II.</w:t>
      </w:r>
      <w:r w:rsidR="2C9D0E23" w:rsidRPr="001968E4">
        <w:t xml:space="preserve">C.1, the organizations acceptance of the Section V Evaluation </w:t>
      </w:r>
      <w:r w:rsidR="67E6BD9E" w:rsidRPr="001968E4">
        <w:t>(</w:t>
      </w:r>
      <w:r w:rsidR="2C9D0E23" w:rsidRPr="001968E4">
        <w:t>Factors</w:t>
      </w:r>
      <w:r w:rsidR="73AA25B0" w:rsidRPr="001968E4">
        <w:t>)</w:t>
      </w:r>
      <w:r w:rsidR="2C9D0E23" w:rsidRPr="001968E4">
        <w:t>, and (c) receipt of any and all amendments to the RFP.</w:t>
      </w:r>
    </w:p>
    <w:p w14:paraId="759A32C5" w14:textId="77777777" w:rsidR="00823D26" w:rsidRPr="001968E4" w:rsidRDefault="00823D26" w:rsidP="00A97141">
      <w:pPr>
        <w:ind w:left="720"/>
        <w:rPr>
          <w:b/>
          <w:u w:val="single"/>
        </w:rPr>
      </w:pPr>
    </w:p>
    <w:p w14:paraId="1A85D967" w14:textId="295BE39B" w:rsidR="009972D2" w:rsidRPr="001968E4" w:rsidRDefault="009972D2" w:rsidP="00A97141">
      <w:pPr>
        <w:ind w:left="720"/>
        <w:rPr>
          <w:b/>
          <w:u w:val="single"/>
        </w:rPr>
      </w:pPr>
      <w:r w:rsidRPr="001968E4">
        <w:rPr>
          <w:b/>
          <w:u w:val="single"/>
        </w:rPr>
        <w:t xml:space="preserve">Failure to </w:t>
      </w:r>
      <w:r w:rsidR="00823D26" w:rsidRPr="001968E4">
        <w:rPr>
          <w:b/>
          <w:u w:val="single"/>
        </w:rPr>
        <w:t xml:space="preserve">submit </w:t>
      </w:r>
      <w:r w:rsidR="000F47F1" w:rsidRPr="001968E4">
        <w:rPr>
          <w:b/>
          <w:u w:val="single"/>
        </w:rPr>
        <w:t xml:space="preserve">the </w:t>
      </w:r>
      <w:r w:rsidR="00823D26" w:rsidRPr="001968E4">
        <w:rPr>
          <w:b/>
          <w:u w:val="single"/>
        </w:rPr>
        <w:t xml:space="preserve">signed Letter of Transmittal Form </w:t>
      </w:r>
      <w:r w:rsidR="000F47F1" w:rsidRPr="001968E4">
        <w:rPr>
          <w:b/>
          <w:u w:val="single"/>
        </w:rPr>
        <w:t xml:space="preserve">located in </w:t>
      </w:r>
      <w:r w:rsidR="00823D26" w:rsidRPr="001968E4">
        <w:rPr>
          <w:b/>
          <w:u w:val="single"/>
        </w:rPr>
        <w:t xml:space="preserve">Appendix E </w:t>
      </w:r>
      <w:r w:rsidRPr="001968E4">
        <w:rPr>
          <w:b/>
          <w:u w:val="single"/>
        </w:rPr>
        <w:t>will result in Offeror’s disqualification.</w:t>
      </w:r>
    </w:p>
    <w:p w14:paraId="30FB8D1C" w14:textId="0AAAD2B6" w:rsidR="009E0B61" w:rsidRPr="001968E4" w:rsidRDefault="009E0B61" w:rsidP="00686A56">
      <w:pPr>
        <w:widowControl w:val="0"/>
        <w:suppressAutoHyphens/>
        <w:rPr>
          <w:rFonts w:eastAsia="SimSun"/>
          <w:b/>
          <w:kern w:val="1"/>
          <w:lang w:eastAsia="hi-IN" w:bidi="hi-IN"/>
        </w:rPr>
      </w:pPr>
    </w:p>
    <w:p w14:paraId="3D613175" w14:textId="77777777" w:rsidR="00686A56" w:rsidRPr="001968E4" w:rsidRDefault="10FBAF0E" w:rsidP="00155E8D">
      <w:pPr>
        <w:pStyle w:val="Heading3"/>
        <w:numPr>
          <w:ilvl w:val="0"/>
          <w:numId w:val="10"/>
        </w:numPr>
      </w:pPr>
      <w:bookmarkStart w:id="150" w:name="_Toc377565356"/>
      <w:bookmarkStart w:id="151" w:name="_Toc112682216"/>
      <w:r w:rsidRPr="001968E4">
        <w:lastRenderedPageBreak/>
        <w:t>Disclosure Regarding Responsibility</w:t>
      </w:r>
      <w:bookmarkEnd w:id="150"/>
      <w:bookmarkEnd w:id="151"/>
    </w:p>
    <w:p w14:paraId="7599FDC3" w14:textId="77777777" w:rsidR="009B00C8" w:rsidRPr="001968E4" w:rsidRDefault="009B00C8" w:rsidP="00155E8D">
      <w:pPr>
        <w:widowControl w:val="0"/>
        <w:numPr>
          <w:ilvl w:val="0"/>
          <w:numId w:val="20"/>
        </w:numPr>
        <w:suppressAutoHyphens/>
        <w:contextualSpacing/>
      </w:pPr>
      <w:r w:rsidRPr="001968E4">
        <w:t xml:space="preserve">Any prospective Contractor and any of its </w:t>
      </w:r>
      <w:proofErr w:type="gramStart"/>
      <w:r w:rsidRPr="001968E4">
        <w:t>Principals</w:t>
      </w:r>
      <w:proofErr w:type="gramEnd"/>
      <w:r w:rsidRPr="001968E4">
        <w:t xml:space="preserve"> who </w:t>
      </w:r>
      <w:proofErr w:type="gramStart"/>
      <w:r w:rsidRPr="001968E4">
        <w:t>enter into</w:t>
      </w:r>
      <w:proofErr w:type="gramEnd"/>
      <w:r w:rsidRPr="001968E4">
        <w:t xml:space="preserve"> a contract greater</w:t>
      </w:r>
      <w:r w:rsidR="00546FBD" w:rsidRPr="001968E4">
        <w:t xml:space="preserve"> </w:t>
      </w:r>
      <w:r w:rsidRPr="001968E4">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1968E4" w:rsidRDefault="009B00C8" w:rsidP="00155E8D">
      <w:pPr>
        <w:numPr>
          <w:ilvl w:val="0"/>
          <w:numId w:val="21"/>
        </w:numPr>
        <w:ind w:left="1440"/>
        <w:rPr>
          <w:b/>
        </w:rPr>
      </w:pPr>
      <w:r w:rsidRPr="001968E4">
        <w:t xml:space="preserve">is presently debarred, suspended, proposed for debarment, or declared ineligible for award of contract by any federal entity, state agency or local public </w:t>
      </w:r>
      <w:proofErr w:type="gramStart"/>
      <w:r w:rsidRPr="001968E4">
        <w:t>body;</w:t>
      </w:r>
      <w:proofErr w:type="gramEnd"/>
    </w:p>
    <w:p w14:paraId="79E1B612" w14:textId="77777777" w:rsidR="009B00C8" w:rsidRPr="001968E4" w:rsidRDefault="009B00C8" w:rsidP="00155E8D">
      <w:pPr>
        <w:numPr>
          <w:ilvl w:val="0"/>
          <w:numId w:val="21"/>
        </w:numPr>
        <w:ind w:left="1440"/>
      </w:pPr>
      <w:r w:rsidRPr="001968E4">
        <w:t xml:space="preserve">has within a three-year period preceding this </w:t>
      </w:r>
      <w:proofErr w:type="gramStart"/>
      <w:r w:rsidRPr="001968E4">
        <w:t>offer,</w:t>
      </w:r>
      <w:proofErr w:type="gramEnd"/>
      <w:r w:rsidRPr="001968E4">
        <w:t xml:space="preserve"> been convicted in a criminal matter or had a civil judgment rendered against them for: </w:t>
      </w:r>
    </w:p>
    <w:p w14:paraId="6312B71D" w14:textId="77777777" w:rsidR="009B00C8" w:rsidRPr="001968E4" w:rsidRDefault="009B00C8" w:rsidP="00155E8D">
      <w:pPr>
        <w:numPr>
          <w:ilvl w:val="0"/>
          <w:numId w:val="22"/>
        </w:numPr>
        <w:ind w:left="1710" w:hanging="270"/>
      </w:pPr>
      <w:r w:rsidRPr="001968E4">
        <w:t xml:space="preserve">the commission of fraud or a criminal offense in connection with obtaining, attempting to obtain, or performing a public (federal, state or local) contract or </w:t>
      </w:r>
      <w:proofErr w:type="gramStart"/>
      <w:r w:rsidRPr="001968E4">
        <w:t>subcontract;</w:t>
      </w:r>
      <w:proofErr w:type="gramEnd"/>
      <w:r w:rsidRPr="001968E4">
        <w:t xml:space="preserve"> </w:t>
      </w:r>
    </w:p>
    <w:p w14:paraId="6007C6FF" w14:textId="77777777" w:rsidR="009B00C8" w:rsidRPr="001968E4" w:rsidRDefault="009B00C8" w:rsidP="00155E8D">
      <w:pPr>
        <w:numPr>
          <w:ilvl w:val="0"/>
          <w:numId w:val="22"/>
        </w:numPr>
        <w:ind w:left="1710" w:hanging="270"/>
      </w:pPr>
      <w:r w:rsidRPr="001968E4">
        <w:t>violation of Federal or state antitrust statutes related to the submission of offers; or</w:t>
      </w:r>
    </w:p>
    <w:p w14:paraId="256A2152" w14:textId="77777777" w:rsidR="009B00C8" w:rsidRPr="001968E4" w:rsidRDefault="009B00C8" w:rsidP="00155E8D">
      <w:pPr>
        <w:numPr>
          <w:ilvl w:val="0"/>
          <w:numId w:val="22"/>
        </w:numPr>
        <w:ind w:left="1710" w:hanging="270"/>
      </w:pPr>
      <w:r w:rsidRPr="001968E4">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1968E4">
        <w:t>property;</w:t>
      </w:r>
      <w:proofErr w:type="gramEnd"/>
    </w:p>
    <w:p w14:paraId="03D9C3D3" w14:textId="77777777" w:rsidR="009B00C8" w:rsidRPr="001968E4" w:rsidRDefault="009B00C8" w:rsidP="00155E8D">
      <w:pPr>
        <w:numPr>
          <w:ilvl w:val="0"/>
          <w:numId w:val="21"/>
        </w:numPr>
        <w:ind w:left="1440"/>
      </w:pPr>
      <w:r w:rsidRPr="001968E4">
        <w:t xml:space="preserve">is presently indicted for, or otherwise criminally or civilly charged by any (federal state or local) government entity with the commission of any of the offenses enumerated in paragraph </w:t>
      </w:r>
      <w:r w:rsidR="00D47628" w:rsidRPr="001968E4">
        <w:t>A</w:t>
      </w:r>
      <w:r w:rsidRPr="001968E4">
        <w:t xml:space="preserve"> of this </w:t>
      </w:r>
      <w:proofErr w:type="gramStart"/>
      <w:r w:rsidRPr="001968E4">
        <w:t>disclosure;</w:t>
      </w:r>
      <w:proofErr w:type="gramEnd"/>
    </w:p>
    <w:p w14:paraId="543A326B" w14:textId="77777777" w:rsidR="009B00C8" w:rsidRPr="001968E4" w:rsidRDefault="009B00C8" w:rsidP="00155E8D">
      <w:pPr>
        <w:numPr>
          <w:ilvl w:val="0"/>
          <w:numId w:val="27"/>
        </w:numPr>
        <w:ind w:left="1440" w:hanging="360"/>
      </w:pPr>
      <w:r w:rsidRPr="001968E4">
        <w:t>has, preceding this offer, been notified of any delinquent Federal or state taxes in an amount that exceeds $3,000.00 of which the liability remains unsatisfied. Taxes are considered delinquent if the following criteria apply.</w:t>
      </w:r>
    </w:p>
    <w:p w14:paraId="57AD189F" w14:textId="406048D0" w:rsidR="009B00C8" w:rsidRPr="001968E4" w:rsidRDefault="009B00C8" w:rsidP="00155E8D">
      <w:pPr>
        <w:numPr>
          <w:ilvl w:val="1"/>
          <w:numId w:val="27"/>
        </w:numPr>
      </w:pPr>
      <w:r w:rsidRPr="001968E4">
        <w:t xml:space="preserve">The tax liability is finally determined. The liability is finally determined if it has been assessed. </w:t>
      </w:r>
      <w:proofErr w:type="gramStart"/>
      <w:r w:rsidRPr="001968E4">
        <w:t>A liability</w:t>
      </w:r>
      <w:proofErr w:type="gramEnd"/>
      <w:r w:rsidRPr="001968E4">
        <w:t xml:space="preserve"> is not finally determined if there is a pending administrative or judicial challenge. In the case of a judicial challenge of </w:t>
      </w:r>
      <w:proofErr w:type="gramStart"/>
      <w:r w:rsidRPr="001968E4">
        <w:t>the liability</w:t>
      </w:r>
      <w:proofErr w:type="gramEnd"/>
      <w:r w:rsidRPr="001968E4">
        <w:t xml:space="preserve">, </w:t>
      </w:r>
      <w:proofErr w:type="gramStart"/>
      <w:r w:rsidRPr="001968E4">
        <w:t>the liability</w:t>
      </w:r>
      <w:proofErr w:type="gramEnd"/>
      <w:r w:rsidRPr="001968E4">
        <w:t xml:space="preserve"> is not finally determined until all judicial appeal rights have been exhausted.</w:t>
      </w:r>
    </w:p>
    <w:p w14:paraId="26967F3A" w14:textId="48D63BA3" w:rsidR="009B00C8" w:rsidRPr="001968E4" w:rsidRDefault="009B00C8" w:rsidP="00155E8D">
      <w:pPr>
        <w:numPr>
          <w:ilvl w:val="1"/>
          <w:numId w:val="27"/>
        </w:numPr>
      </w:pPr>
      <w:r w:rsidRPr="001968E4">
        <w:t xml:space="preserve">The taxpayer is delinquent in making </w:t>
      </w:r>
      <w:proofErr w:type="gramStart"/>
      <w:r w:rsidRPr="001968E4">
        <w:t>payment</w:t>
      </w:r>
      <w:proofErr w:type="gramEnd"/>
      <w:r w:rsidRPr="001968E4">
        <w:t>. A taxpayer is delinquent if the taxpayer has failed to pay the tax liability when full payment was due and required. A taxpayer is not delinquent in cases where enforced collection action is precluded.</w:t>
      </w:r>
    </w:p>
    <w:p w14:paraId="769BAA62" w14:textId="2F6B4475" w:rsidR="009B00C8" w:rsidRPr="001968E4" w:rsidRDefault="00372116" w:rsidP="00155E8D">
      <w:pPr>
        <w:numPr>
          <w:ilvl w:val="1"/>
          <w:numId w:val="27"/>
        </w:numPr>
      </w:pPr>
      <w:r w:rsidRPr="001968E4">
        <w:t>Have within a three-</w:t>
      </w:r>
      <w:r w:rsidR="009B00C8" w:rsidRPr="001968E4">
        <w:t>year period preceding this offer, had one or more contracts terminated for default by any federal or state agency or local public body.)</w:t>
      </w:r>
    </w:p>
    <w:p w14:paraId="4CE47B65" w14:textId="77777777" w:rsidR="009B00C8" w:rsidRPr="001968E4" w:rsidRDefault="009B00C8" w:rsidP="009B00C8">
      <w:pPr>
        <w:widowControl w:val="0"/>
        <w:suppressAutoHyphens/>
        <w:ind w:left="3240"/>
      </w:pPr>
    </w:p>
    <w:p w14:paraId="745EAD07" w14:textId="77777777" w:rsidR="009B00C8" w:rsidRPr="001968E4" w:rsidRDefault="009B00C8" w:rsidP="00155E8D">
      <w:pPr>
        <w:widowControl w:val="0"/>
        <w:numPr>
          <w:ilvl w:val="0"/>
          <w:numId w:val="20"/>
        </w:numPr>
        <w:suppressAutoHyphens/>
        <w:contextualSpacing/>
      </w:pPr>
      <w:r w:rsidRPr="001968E4">
        <w:t>Principal, for the purpose of this disclosure, means an officer, director, owner, partner,</w:t>
      </w:r>
      <w:r w:rsidR="00546FBD" w:rsidRPr="001968E4">
        <w:t xml:space="preserve"> </w:t>
      </w:r>
      <w:r w:rsidRPr="001968E4">
        <w:t>or</w:t>
      </w:r>
      <w:r w:rsidR="00D47628" w:rsidRPr="001968E4">
        <w:t xml:space="preserve"> </w:t>
      </w:r>
      <w:r w:rsidRPr="001968E4">
        <w:t xml:space="preserve">a person having primary management or supervisory responsibilities within a business entity or related </w:t>
      </w:r>
      <w:proofErr w:type="gramStart"/>
      <w:r w:rsidRPr="001968E4">
        <w:t>entities</w:t>
      </w:r>
      <w:proofErr w:type="gramEnd"/>
      <w:r w:rsidRPr="001968E4">
        <w:t>.</w:t>
      </w:r>
    </w:p>
    <w:p w14:paraId="6F20CF7D" w14:textId="77777777" w:rsidR="009B00C8" w:rsidRPr="001968E4" w:rsidRDefault="009B00C8" w:rsidP="009B00C8">
      <w:pPr>
        <w:widowControl w:val="0"/>
        <w:suppressAutoHyphens/>
        <w:ind w:left="720" w:firstLine="720"/>
      </w:pPr>
    </w:p>
    <w:p w14:paraId="58C4E89E" w14:textId="1D2DEF7B" w:rsidR="009B00C8" w:rsidRPr="001968E4" w:rsidRDefault="009B00C8" w:rsidP="00155E8D">
      <w:pPr>
        <w:widowControl w:val="0"/>
        <w:numPr>
          <w:ilvl w:val="0"/>
          <w:numId w:val="20"/>
        </w:numPr>
        <w:suppressAutoHyphens/>
        <w:contextualSpacing/>
      </w:pPr>
      <w:r w:rsidRPr="001968E4">
        <w:t>The Contractor shall provide immediate written notice to</w:t>
      </w:r>
      <w:r w:rsidR="003A25E5" w:rsidRPr="001968E4">
        <w:t xml:space="preserve"> ECECD</w:t>
      </w:r>
      <w:r w:rsidRPr="001968E4">
        <w:t xml:space="preserve"> or</w:t>
      </w:r>
      <w:r w:rsidR="00546FBD" w:rsidRPr="001968E4">
        <w:t xml:space="preserve"> </w:t>
      </w:r>
      <w:r w:rsidRPr="001968E4">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1968E4" w:rsidRDefault="00F0645F" w:rsidP="00820E11">
      <w:pPr>
        <w:widowControl w:val="0"/>
        <w:suppressAutoHyphens/>
        <w:ind w:left="1080"/>
        <w:contextualSpacing/>
      </w:pPr>
    </w:p>
    <w:p w14:paraId="0EC297C4" w14:textId="77777777" w:rsidR="00CE5CEB" w:rsidRPr="001968E4" w:rsidRDefault="00F0645F" w:rsidP="00155E8D">
      <w:pPr>
        <w:widowControl w:val="0"/>
        <w:numPr>
          <w:ilvl w:val="0"/>
          <w:numId w:val="20"/>
        </w:numPr>
        <w:suppressAutoHyphens/>
        <w:contextualSpacing/>
      </w:pPr>
      <w:r w:rsidRPr="001968E4">
        <w:t xml:space="preserve">A disclosure that any of the items in this requirement exist will not necessarily result in termination of this Agreement.  However, the disclosure will be considered in the determination of the Contractor’s responsibility and ability to perform under this </w:t>
      </w:r>
      <w:r w:rsidRPr="001968E4">
        <w:lastRenderedPageBreak/>
        <w:t>Agreement.  Failure of the Contractor to furnish a disclosure or provide additional information as requested will render the Offeror nonresponsive.</w:t>
      </w:r>
    </w:p>
    <w:p w14:paraId="5A44E656" w14:textId="77777777" w:rsidR="009B00C8" w:rsidRPr="001968E4" w:rsidRDefault="009B00C8" w:rsidP="00CE5CEB">
      <w:pPr>
        <w:widowControl w:val="0"/>
        <w:suppressAutoHyphens/>
        <w:ind w:left="1440"/>
        <w:contextualSpacing/>
      </w:pPr>
    </w:p>
    <w:p w14:paraId="20454A8F" w14:textId="6B7C3D69" w:rsidR="009B00C8" w:rsidRPr="001968E4" w:rsidRDefault="009B00C8" w:rsidP="00155E8D">
      <w:pPr>
        <w:widowControl w:val="0"/>
        <w:numPr>
          <w:ilvl w:val="0"/>
          <w:numId w:val="20"/>
        </w:numPr>
        <w:suppressAutoHyphens/>
        <w:contextualSpacing/>
      </w:pPr>
      <w:r w:rsidRPr="001968E4">
        <w:t>Nothing contained in the foregoing shall be construed to require establishment of a</w:t>
      </w:r>
      <w:r w:rsidR="00546FBD" w:rsidRPr="001968E4">
        <w:t xml:space="preserve"> </w:t>
      </w:r>
      <w:r w:rsidRPr="001968E4">
        <w:t xml:space="preserve">system of records </w:t>
      </w:r>
      <w:proofErr w:type="gramStart"/>
      <w:r w:rsidRPr="001968E4">
        <w:t>in order to</w:t>
      </w:r>
      <w:proofErr w:type="gramEnd"/>
      <w:r w:rsidRPr="001968E4">
        <w:t xml:space="preserve"> render, in good faith, the disclosure required by this document.</w:t>
      </w:r>
      <w:r w:rsidR="00C364F9" w:rsidRPr="001968E4">
        <w:t xml:space="preserve"> </w:t>
      </w:r>
      <w:r w:rsidRPr="001968E4">
        <w:t xml:space="preserve"> The knowledge and information of a Contractor is not required to exceed that which is the normally possessed by a prudent person in the ordinary course of business dealings.</w:t>
      </w:r>
    </w:p>
    <w:p w14:paraId="1D4A1735" w14:textId="77777777" w:rsidR="009B00C8" w:rsidRPr="001968E4" w:rsidRDefault="009B00C8" w:rsidP="009B00C8">
      <w:pPr>
        <w:widowControl w:val="0"/>
        <w:suppressAutoHyphens/>
        <w:ind w:left="720" w:firstLine="720"/>
      </w:pPr>
    </w:p>
    <w:p w14:paraId="3E691C21" w14:textId="1B46D5F4" w:rsidR="00785E81" w:rsidRPr="001968E4" w:rsidRDefault="009B00C8" w:rsidP="00155E8D">
      <w:pPr>
        <w:widowControl w:val="0"/>
        <w:numPr>
          <w:ilvl w:val="0"/>
          <w:numId w:val="20"/>
        </w:numPr>
        <w:suppressAutoHyphens/>
        <w:contextualSpacing/>
      </w:pPr>
      <w:r w:rsidRPr="001968E4">
        <w:t>The disclosure requirement provided is a material representation of fact upon which</w:t>
      </w:r>
      <w:r w:rsidR="00546FBD" w:rsidRPr="001968E4">
        <w:t xml:space="preserve"> </w:t>
      </w:r>
      <w:r w:rsidRPr="001968E4">
        <w:t>reliance was placed when making an award and is a continuing material representation of the facts during the term of this Agreement.</w:t>
      </w:r>
      <w:r w:rsidR="00C364F9" w:rsidRPr="001968E4">
        <w:t xml:space="preserve"> </w:t>
      </w:r>
      <w:r w:rsidRPr="001968E4">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w:t>
      </w:r>
      <w:r w:rsidR="00581A0E" w:rsidRPr="001968E4">
        <w:t>ECECD</w:t>
      </w:r>
      <w:r w:rsidRPr="001968E4">
        <w:t xml:space="preserve"> or other party to this Agreement.</w:t>
      </w:r>
      <w:r w:rsidR="00C364F9" w:rsidRPr="001968E4">
        <w:t xml:space="preserve"> </w:t>
      </w:r>
      <w:r w:rsidRPr="001968E4">
        <w:t xml:space="preserve"> If it is later determined that the Contractor knowingly rendered an erroneous disclosure, in addition to other remedies available to the Government, </w:t>
      </w:r>
      <w:r w:rsidR="00581A0E" w:rsidRPr="001968E4">
        <w:t>ECECD</w:t>
      </w:r>
      <w:r w:rsidRPr="001968E4">
        <w:t xml:space="preserve"> or Central Purchasing Officer may terminate t</w:t>
      </w:r>
      <w:r w:rsidR="00C364F9" w:rsidRPr="001968E4">
        <w:t xml:space="preserve">he involved contract for cause. </w:t>
      </w:r>
      <w:r w:rsidRPr="001968E4">
        <w:t xml:space="preserve"> Still further </w:t>
      </w:r>
      <w:r w:rsidR="00BB5E57" w:rsidRPr="001968E4">
        <w:t>ECECD</w:t>
      </w:r>
      <w:r w:rsidRPr="001968E4">
        <w:t xml:space="preserve"> or Central Purchasing Officer may suspend or debar the Contractor from eligibility for future solicitations until such time as the matter is resolved to the satisfaction of the </w:t>
      </w:r>
      <w:r w:rsidR="00BB5E57" w:rsidRPr="001968E4">
        <w:t>ECECD</w:t>
      </w:r>
      <w:r w:rsidRPr="001968E4">
        <w:t xml:space="preserve"> or Central Purchasing Officer.</w:t>
      </w:r>
    </w:p>
    <w:p w14:paraId="04224CCB" w14:textId="30740D34" w:rsidR="00D658D1" w:rsidRPr="001968E4" w:rsidRDefault="00D658D1" w:rsidP="00D658D1">
      <w:pPr>
        <w:widowControl w:val="0"/>
        <w:suppressAutoHyphens/>
        <w:contextualSpacing/>
      </w:pPr>
    </w:p>
    <w:p w14:paraId="6168E997" w14:textId="62FEDB64" w:rsidR="00785E81" w:rsidRPr="001968E4" w:rsidRDefault="3FACF0AF" w:rsidP="00155E8D">
      <w:pPr>
        <w:pStyle w:val="Heading3"/>
        <w:numPr>
          <w:ilvl w:val="0"/>
          <w:numId w:val="10"/>
        </w:numPr>
      </w:pPr>
      <w:bookmarkStart w:id="152" w:name="_Toc112682217"/>
      <w:r w:rsidRPr="001968E4">
        <w:t>New Mexico</w:t>
      </w:r>
      <w:r w:rsidR="55770420" w:rsidRPr="001968E4">
        <w:t>/Native American</w:t>
      </w:r>
      <w:r w:rsidRPr="001968E4">
        <w:t xml:space="preserve"> </w:t>
      </w:r>
      <w:r w:rsidR="3527BBB8" w:rsidRPr="001968E4">
        <w:t xml:space="preserve">Resident </w:t>
      </w:r>
      <w:r w:rsidRPr="001968E4">
        <w:t>Preference</w:t>
      </w:r>
      <w:r w:rsidR="0DC4BB2B" w:rsidRPr="001968E4">
        <w:t>s</w:t>
      </w:r>
      <w:bookmarkEnd w:id="152"/>
    </w:p>
    <w:p w14:paraId="605559F9" w14:textId="77777777" w:rsidR="002217D0" w:rsidRPr="001968E4" w:rsidRDefault="002217D0" w:rsidP="002217D0">
      <w:pPr>
        <w:ind w:left="720"/>
      </w:pPr>
    </w:p>
    <w:p w14:paraId="45699600" w14:textId="70C68059" w:rsidR="002217D0" w:rsidRPr="001968E4" w:rsidRDefault="00F2638B" w:rsidP="002217D0">
      <w:pPr>
        <w:ind w:left="720"/>
        <w:rPr>
          <w:b/>
        </w:rPr>
      </w:pPr>
      <w:r w:rsidRPr="001968E4">
        <w:rPr>
          <w:b/>
        </w:rPr>
        <w:t>In accordance with §13-1-21(J) NMSA 1978, t</w:t>
      </w:r>
      <w:r w:rsidR="002217D0" w:rsidRPr="001968E4">
        <w:rPr>
          <w:b/>
        </w:rPr>
        <w:t>he New Mexico</w:t>
      </w:r>
      <w:r w:rsidR="00907F98" w:rsidRPr="001968E4">
        <w:rPr>
          <w:b/>
        </w:rPr>
        <w:t>/Native American Resident</w:t>
      </w:r>
      <w:r w:rsidR="002217D0" w:rsidRPr="001968E4">
        <w:rPr>
          <w:b/>
        </w:rPr>
        <w:t xml:space="preserve"> Preferences shall not apply </w:t>
      </w:r>
      <w:r w:rsidR="00065D66" w:rsidRPr="001968E4">
        <w:rPr>
          <w:b/>
        </w:rPr>
        <w:t xml:space="preserve">because </w:t>
      </w:r>
      <w:r w:rsidR="002217D0" w:rsidRPr="001968E4">
        <w:rPr>
          <w:b/>
        </w:rPr>
        <w:t xml:space="preserve">the </w:t>
      </w:r>
      <w:proofErr w:type="gramStart"/>
      <w:r w:rsidR="002217D0" w:rsidRPr="001968E4">
        <w:rPr>
          <w:b/>
        </w:rPr>
        <w:t>expenditures</w:t>
      </w:r>
      <w:proofErr w:type="gramEnd"/>
      <w:r w:rsidR="002217D0" w:rsidRPr="001968E4">
        <w:rPr>
          <w:b/>
        </w:rPr>
        <w:t xml:space="preserve"> for this RFP includes federal funds.</w:t>
      </w:r>
      <w:r w:rsidR="008D1065" w:rsidRPr="001968E4">
        <w:t xml:space="preserve"> </w:t>
      </w:r>
    </w:p>
    <w:p w14:paraId="04D1A77A" w14:textId="4BCDEACA" w:rsidR="4DC5F5B6" w:rsidRDefault="4DC5F5B6">
      <w:r>
        <w:br w:type="page"/>
      </w:r>
    </w:p>
    <w:p w14:paraId="33AFF06B" w14:textId="2912D6C5" w:rsidR="001206A3" w:rsidRPr="001968E4" w:rsidRDefault="715C06D7" w:rsidP="004A5CC6">
      <w:pPr>
        <w:pStyle w:val="Heading1"/>
      </w:pPr>
      <w:bookmarkStart w:id="153" w:name="_Toc1714688365"/>
      <w:bookmarkStart w:id="154" w:name="_Toc377565358"/>
      <w:bookmarkStart w:id="155" w:name="_Toc112682218"/>
      <w:bookmarkStart w:id="156" w:name="_Toc212643673"/>
      <w:bookmarkStart w:id="157" w:name="_Toc212731350"/>
      <w:proofErr w:type="gramStart"/>
      <w:r>
        <w:lastRenderedPageBreak/>
        <w:t>RESPONSE</w:t>
      </w:r>
      <w:proofErr w:type="gramEnd"/>
      <w:r w:rsidR="62EC4899">
        <w:t xml:space="preserve"> FORMAT AND ORGANIZATION</w:t>
      </w:r>
      <w:bookmarkEnd w:id="153"/>
      <w:bookmarkEnd w:id="154"/>
      <w:bookmarkEnd w:id="155"/>
      <w:bookmarkEnd w:id="156"/>
      <w:bookmarkEnd w:id="157"/>
    </w:p>
    <w:p w14:paraId="7FA70585" w14:textId="77777777" w:rsidR="001206A3" w:rsidRPr="0078663B" w:rsidRDefault="62EC4899" w:rsidP="00155E8D">
      <w:pPr>
        <w:pStyle w:val="Heading2"/>
        <w:numPr>
          <w:ilvl w:val="0"/>
          <w:numId w:val="51"/>
        </w:numPr>
        <w:rPr>
          <w:rFonts w:cs="Times New Roman"/>
        </w:rPr>
      </w:pPr>
      <w:bookmarkStart w:id="158" w:name="_Toc377565359"/>
      <w:bookmarkStart w:id="159" w:name="_Toc112682219"/>
      <w:bookmarkStart w:id="160" w:name="_Toc976688158"/>
      <w:bookmarkStart w:id="161" w:name="_Toc212643674"/>
      <w:bookmarkStart w:id="162" w:name="_Toc212731351"/>
      <w:r w:rsidRPr="0078663B">
        <w:rPr>
          <w:rFonts w:cs="Times New Roman"/>
        </w:rPr>
        <w:t>NUMBER OF RESPONSES</w:t>
      </w:r>
      <w:bookmarkEnd w:id="158"/>
      <w:bookmarkEnd w:id="159"/>
      <w:bookmarkEnd w:id="160"/>
      <w:bookmarkEnd w:id="161"/>
      <w:bookmarkEnd w:id="162"/>
    </w:p>
    <w:p w14:paraId="458BB88D" w14:textId="77777777" w:rsidR="001206A3" w:rsidRPr="001968E4" w:rsidRDefault="001206A3"/>
    <w:p w14:paraId="0A9F6536" w14:textId="5491FD83" w:rsidR="00102C69" w:rsidRPr="001968E4" w:rsidRDefault="00102C69">
      <w:r w:rsidRPr="001968E4">
        <w:t>Offerors shall submit only one proposal in response to</w:t>
      </w:r>
      <w:r w:rsidR="00B00E93" w:rsidRPr="001968E4">
        <w:t xml:space="preserve"> this </w:t>
      </w:r>
      <w:r w:rsidRPr="001968E4">
        <w:t>RFP.</w:t>
      </w:r>
      <w:r w:rsidR="0012517F" w:rsidRPr="001968E4">
        <w:t xml:space="preserve"> </w:t>
      </w:r>
    </w:p>
    <w:p w14:paraId="3A32BA85" w14:textId="77777777" w:rsidR="00A131C1" w:rsidRPr="001968E4" w:rsidRDefault="00A131C1"/>
    <w:p w14:paraId="1FFA9220" w14:textId="1528A8E9" w:rsidR="001206A3" w:rsidRPr="001968E4" w:rsidRDefault="35A29721" w:rsidP="004A5CC6">
      <w:pPr>
        <w:pStyle w:val="Heading2"/>
        <w:rPr>
          <w:rFonts w:cs="Times New Roman"/>
        </w:rPr>
      </w:pPr>
      <w:bookmarkStart w:id="163" w:name="_Toc112682220"/>
      <w:bookmarkStart w:id="164" w:name="_Toc115207515"/>
      <w:bookmarkStart w:id="165" w:name="_Toc212643675"/>
      <w:bookmarkStart w:id="166" w:name="_Toc212731352"/>
      <w:r w:rsidRPr="63772397">
        <w:rPr>
          <w:rFonts w:cs="Times New Roman"/>
        </w:rPr>
        <w:t>ELECTRONIC SUBMISSION</w:t>
      </w:r>
      <w:bookmarkEnd w:id="163"/>
      <w:bookmarkEnd w:id="164"/>
      <w:bookmarkEnd w:id="165"/>
      <w:bookmarkEnd w:id="166"/>
    </w:p>
    <w:p w14:paraId="03C527EA" w14:textId="289EC6FF" w:rsidR="00D04B82" w:rsidRPr="001968E4" w:rsidRDefault="00D04B82" w:rsidP="00D04B82">
      <w:pPr>
        <w:ind w:left="360"/>
        <w:rPr>
          <w:u w:val="single"/>
        </w:rPr>
      </w:pPr>
      <w:bookmarkStart w:id="167" w:name="_Toc392862979"/>
      <w:bookmarkStart w:id="168" w:name="_Toc393886230"/>
      <w:bookmarkStart w:id="169" w:name="_Toc377565361"/>
    </w:p>
    <w:p w14:paraId="6E44F1F6" w14:textId="4332B076" w:rsidR="00D04B82" w:rsidRPr="001968E4" w:rsidRDefault="538F89C8" w:rsidP="05CCA315">
      <w:pPr>
        <w:ind w:left="360"/>
        <w:rPr>
          <w:b/>
          <w:bCs/>
        </w:rPr>
      </w:pPr>
      <w:r w:rsidRPr="001968E4">
        <w:rPr>
          <w:b/>
          <w:bCs/>
        </w:rPr>
        <w:t xml:space="preserve">ONLY ELECTRONIC SUBMISSION VIA </w:t>
      </w:r>
      <w:r w:rsidR="740B516C" w:rsidRPr="001968E4">
        <w:rPr>
          <w:b/>
          <w:bCs/>
        </w:rPr>
        <w:t>ECECD</w:t>
      </w:r>
      <w:r w:rsidRPr="001968E4">
        <w:rPr>
          <w:b/>
          <w:bCs/>
        </w:rPr>
        <w:t xml:space="preserve">’S </w:t>
      </w:r>
      <w:r w:rsidR="47009E56" w:rsidRPr="001968E4">
        <w:rPr>
          <w:b/>
          <w:bCs/>
        </w:rPr>
        <w:t>EMAIL</w:t>
      </w:r>
      <w:r w:rsidR="7B6A3EAF" w:rsidRPr="001968E4">
        <w:rPr>
          <w:b/>
          <w:bCs/>
        </w:rPr>
        <w:t xml:space="preserve">: </w:t>
      </w:r>
      <w:r w:rsidR="43C5D850" w:rsidRPr="001968E4">
        <w:rPr>
          <w:b/>
          <w:bCs/>
        </w:rPr>
        <w:t xml:space="preserve"> </w:t>
      </w:r>
      <w:hyperlink r:id="rId23">
        <w:r w:rsidR="273ABF0A" w:rsidRPr="001968E4">
          <w:rPr>
            <w:rStyle w:val="Hyperlink"/>
            <w:b/>
            <w:bCs/>
            <w:sz w:val="26"/>
            <w:szCs w:val="26"/>
          </w:rPr>
          <w:t>ececd.rfp@ececd.nm.gov</w:t>
        </w:r>
      </w:hyperlink>
      <w:r w:rsidR="57D96071" w:rsidRPr="001968E4">
        <w:rPr>
          <w:b/>
          <w:bCs/>
          <w:sz w:val="26"/>
          <w:szCs w:val="26"/>
        </w:rPr>
        <w:t xml:space="preserve"> </w:t>
      </w:r>
      <w:r w:rsidRPr="001968E4">
        <w:rPr>
          <w:b/>
          <w:bCs/>
        </w:rPr>
        <w:t>IS PERMITTED</w:t>
      </w:r>
    </w:p>
    <w:p w14:paraId="2624F918" w14:textId="77777777" w:rsidR="00F46117" w:rsidRPr="001968E4" w:rsidRDefault="00F46117" w:rsidP="00D04B82">
      <w:pPr>
        <w:ind w:left="360"/>
      </w:pPr>
    </w:p>
    <w:p w14:paraId="4F3827A3" w14:textId="42B782A7" w:rsidR="00F46117" w:rsidRPr="001968E4" w:rsidRDefault="00F46117" w:rsidP="001908F4">
      <w:pPr>
        <w:ind w:left="360"/>
      </w:pPr>
      <w:r w:rsidRPr="001968E4">
        <w:t xml:space="preserve">Any proposal that does not adhere to the requirements of this </w:t>
      </w:r>
      <w:r w:rsidRPr="001968E4">
        <w:rPr>
          <w:b/>
        </w:rPr>
        <w:t>Section</w:t>
      </w:r>
      <w:r w:rsidR="001908F4" w:rsidRPr="001968E4">
        <w:rPr>
          <w:b/>
        </w:rPr>
        <w:t xml:space="preserve"> II.B</w:t>
      </w:r>
      <w:r w:rsidRPr="001968E4">
        <w:t xml:space="preserve"> and </w:t>
      </w:r>
      <w:r w:rsidR="00B068E7" w:rsidRPr="001968E4">
        <w:rPr>
          <w:b/>
        </w:rPr>
        <w:t>Section III.C</w:t>
      </w:r>
      <w:r w:rsidRPr="001968E4">
        <w:rPr>
          <w:b/>
        </w:rPr>
        <w:t xml:space="preserve"> Proposal Content and Organization</w:t>
      </w:r>
      <w:r w:rsidRPr="001968E4">
        <w:t xml:space="preserve"> may be deemed non-responsive and rejected on that basis.</w:t>
      </w:r>
    </w:p>
    <w:p w14:paraId="67B7554E" w14:textId="03562828" w:rsidR="00D04B82" w:rsidRPr="001968E4" w:rsidRDefault="00D04B82" w:rsidP="00D04B82">
      <w:pPr>
        <w:ind w:left="360"/>
      </w:pPr>
    </w:p>
    <w:bookmarkEnd w:id="167"/>
    <w:bookmarkEnd w:id="168"/>
    <w:p w14:paraId="26E1690D" w14:textId="77777777" w:rsidR="00CA7107" w:rsidRPr="001968E4" w:rsidRDefault="00CA7107" w:rsidP="00CA7107">
      <w:pPr>
        <w:widowControl w:val="0"/>
        <w:suppressAutoHyphens/>
        <w:ind w:left="360"/>
        <w:contextualSpacing/>
        <w:jc w:val="both"/>
      </w:pPr>
      <w:r w:rsidRPr="001968E4">
        <w:t xml:space="preserve">Follow all submission instructions. Complete proposal upload prior to submission deadline.  The Offeror must allow adequate time for uploads to be submitted electronically.  </w:t>
      </w:r>
    </w:p>
    <w:p w14:paraId="3087EEDE" w14:textId="77777777" w:rsidR="00CA7107" w:rsidRPr="001968E4" w:rsidRDefault="00CA7107" w:rsidP="00CA7107">
      <w:pPr>
        <w:widowControl w:val="0"/>
        <w:suppressAutoHyphens/>
        <w:ind w:left="360"/>
        <w:contextualSpacing/>
        <w:jc w:val="both"/>
      </w:pPr>
    </w:p>
    <w:p w14:paraId="69E377A3" w14:textId="025F7CAB" w:rsidR="00CA7107" w:rsidRPr="001968E4" w:rsidRDefault="00CA7107" w:rsidP="00CA7107">
      <w:pPr>
        <w:widowControl w:val="0"/>
        <w:suppressAutoHyphens/>
        <w:ind w:left="360"/>
        <w:contextualSpacing/>
        <w:jc w:val="both"/>
        <w:rPr>
          <w:b/>
          <w:bCs/>
          <w:i/>
          <w:iCs/>
          <w:u w:val="single"/>
        </w:rPr>
      </w:pPr>
      <w:r w:rsidRPr="001968E4">
        <w:t xml:space="preserve">A submission that is not both: (1) fully complete; and (2) received by ECECD after the deadline, will be deemed late.  </w:t>
      </w:r>
      <w:r w:rsidRPr="001968E4">
        <w:rPr>
          <w:b/>
          <w:bCs/>
          <w:i/>
          <w:iCs/>
          <w:highlight w:val="yellow"/>
          <w:u w:val="single"/>
        </w:rPr>
        <w:t>Further, a submission that is not fully complete and received by ECECD after the deadline because the response was captured, blocked, filtered, quarantined or otherwise prevented from reaching the proper destination server by any anti-virus or other security software will be deemed late.</w:t>
      </w:r>
      <w:r w:rsidRPr="001968E4">
        <w:rPr>
          <w:b/>
          <w:bCs/>
          <w:i/>
          <w:iCs/>
          <w:u w:val="single"/>
        </w:rPr>
        <w:t xml:space="preserve"> </w:t>
      </w:r>
      <w:r w:rsidRPr="001968E4">
        <w:t xml:space="preserve"> In accordance with statute and rule, </w:t>
      </w:r>
      <w:r w:rsidRPr="001968E4">
        <w:rPr>
          <w:b/>
          <w:bCs/>
        </w:rPr>
        <w:t>NO LATE OFFER CAN BE ACCEPTED.</w:t>
      </w:r>
      <w:r w:rsidR="00DA38BF" w:rsidRPr="001968E4">
        <w:rPr>
          <w:b/>
          <w:bCs/>
        </w:rPr>
        <w:t xml:space="preserve">  </w:t>
      </w:r>
      <w:r w:rsidR="00DA38BF" w:rsidRPr="001968E4">
        <w:rPr>
          <w:b/>
          <w:bCs/>
          <w:i/>
          <w:iCs/>
          <w:u w:val="single"/>
        </w:rPr>
        <w:t xml:space="preserve">There will be no exception to this! Please confirm with the Procurement Manager that your proposal </w:t>
      </w:r>
      <w:proofErr w:type="gramStart"/>
      <w:r w:rsidR="00DA38BF" w:rsidRPr="001968E4">
        <w:rPr>
          <w:b/>
          <w:bCs/>
          <w:i/>
          <w:iCs/>
          <w:u w:val="single"/>
        </w:rPr>
        <w:t>was</w:t>
      </w:r>
      <w:proofErr w:type="gramEnd"/>
      <w:r w:rsidR="00DA38BF" w:rsidRPr="001968E4">
        <w:rPr>
          <w:b/>
          <w:bCs/>
          <w:i/>
          <w:iCs/>
          <w:u w:val="single"/>
        </w:rPr>
        <w:t xml:space="preserve"> received</w:t>
      </w:r>
      <w:r w:rsidR="008164DC" w:rsidRPr="001968E4">
        <w:rPr>
          <w:b/>
          <w:bCs/>
          <w:i/>
          <w:iCs/>
          <w:u w:val="single"/>
        </w:rPr>
        <w:t xml:space="preserve">.  </w:t>
      </w:r>
      <w:r w:rsidR="00B31137" w:rsidRPr="001968E4">
        <w:rPr>
          <w:b/>
          <w:bCs/>
          <w:i/>
          <w:iCs/>
          <w:u w:val="single"/>
        </w:rPr>
        <w:t xml:space="preserve">If the Procurement Manager does not receive your proposal and it’s after the deadline, </w:t>
      </w:r>
      <w:r w:rsidR="00B31137" w:rsidRPr="001968E4">
        <w:rPr>
          <w:b/>
          <w:bCs/>
          <w:i/>
          <w:iCs/>
          <w:highlight w:val="yellow"/>
          <w:u w:val="single"/>
        </w:rPr>
        <w:t>late proposals will NOT be accepted.</w:t>
      </w:r>
      <w:r w:rsidR="00B31137" w:rsidRPr="001968E4">
        <w:rPr>
          <w:b/>
          <w:bCs/>
          <w:i/>
          <w:iCs/>
          <w:u w:val="single"/>
        </w:rPr>
        <w:t xml:space="preserve"> </w:t>
      </w:r>
    </w:p>
    <w:p w14:paraId="336F8CD6" w14:textId="77777777" w:rsidR="00516AB3" w:rsidRPr="001968E4" w:rsidRDefault="00516AB3" w:rsidP="00CA7107">
      <w:pPr>
        <w:widowControl w:val="0"/>
        <w:suppressAutoHyphens/>
        <w:ind w:left="360"/>
        <w:contextualSpacing/>
        <w:jc w:val="both"/>
        <w:rPr>
          <w:b/>
          <w:bCs/>
        </w:rPr>
      </w:pPr>
    </w:p>
    <w:p w14:paraId="576403FF" w14:textId="22243A57" w:rsidR="00516AB3" w:rsidRPr="001968E4" w:rsidRDefault="00516AB3" w:rsidP="00155E8D">
      <w:pPr>
        <w:pStyle w:val="ListParagraph"/>
        <w:widowControl w:val="0"/>
        <w:numPr>
          <w:ilvl w:val="3"/>
          <w:numId w:val="20"/>
        </w:numPr>
        <w:suppressAutoHyphens/>
        <w:ind w:left="810" w:hanging="450"/>
        <w:jc w:val="both"/>
        <w:rPr>
          <w:b/>
          <w:bCs/>
        </w:rPr>
      </w:pPr>
      <w:r w:rsidRPr="001968E4">
        <w:rPr>
          <w:b/>
          <w:bCs/>
        </w:rPr>
        <w:t xml:space="preserve"> Electronic Submission Requirements</w:t>
      </w:r>
    </w:p>
    <w:p w14:paraId="5671A2DF" w14:textId="77777777" w:rsidR="00CA7107" w:rsidRPr="001968E4" w:rsidRDefault="00CA7107" w:rsidP="00CA7107">
      <w:pPr>
        <w:widowControl w:val="0"/>
        <w:suppressAutoHyphens/>
        <w:ind w:left="360"/>
        <w:contextualSpacing/>
        <w:jc w:val="both"/>
        <w:rPr>
          <w:b/>
          <w:bCs/>
        </w:rPr>
      </w:pPr>
    </w:p>
    <w:p w14:paraId="60822C1D" w14:textId="77777777" w:rsidR="00CA7107" w:rsidRPr="001968E4" w:rsidRDefault="00CA7107" w:rsidP="00155E8D">
      <w:pPr>
        <w:pStyle w:val="ListParagraph"/>
        <w:widowControl w:val="0"/>
        <w:numPr>
          <w:ilvl w:val="0"/>
          <w:numId w:val="29"/>
        </w:numPr>
        <w:suppressAutoHyphens/>
        <w:jc w:val="both"/>
      </w:pPr>
      <w:r w:rsidRPr="001968E4">
        <w:t xml:space="preserve">Do not upload </w:t>
      </w:r>
      <w:r w:rsidRPr="001968E4">
        <w:rPr>
          <w:b/>
          <w:bCs/>
        </w:rPr>
        <w:t>.zip files</w:t>
      </w:r>
      <w:r w:rsidRPr="001968E4">
        <w:t xml:space="preserve"> - In accordance with the State of New Mexico’s Information Technology (IT) policies and procedures, we are unable to accept .zip files.  </w:t>
      </w:r>
    </w:p>
    <w:p w14:paraId="7CE32BF9" w14:textId="421D1A96" w:rsidR="00CA7107" w:rsidRPr="001968E4" w:rsidRDefault="00CA7107" w:rsidP="00155E8D">
      <w:pPr>
        <w:pStyle w:val="ListParagraph"/>
        <w:numPr>
          <w:ilvl w:val="0"/>
          <w:numId w:val="29"/>
        </w:numPr>
      </w:pPr>
      <w:r w:rsidRPr="001968E4">
        <w:rPr>
          <w:b/>
        </w:rPr>
        <w:t>DO NOT password-protect proposal documents</w:t>
      </w:r>
      <w:r w:rsidRPr="001968E4">
        <w:t xml:space="preserve"> – The ececd </w:t>
      </w:r>
      <w:r w:rsidR="00316A8B" w:rsidRPr="001968E4">
        <w:t>RFP</w:t>
      </w:r>
      <w:r w:rsidRPr="001968E4">
        <w:t xml:space="preserve"> email address is secure, and accessible only to the ECECD CPO and Procurement Manager. Confidential information must adhere to the requirements of Section II.C.8 and must be submitted pursuant to Section II.B.6.  </w:t>
      </w:r>
    </w:p>
    <w:p w14:paraId="321AEEB0" w14:textId="77777777" w:rsidR="00CA7107" w:rsidRPr="001968E4" w:rsidRDefault="00CA7107" w:rsidP="00CA7107">
      <w:pPr>
        <w:widowControl w:val="0"/>
        <w:suppressAutoHyphens/>
        <w:ind w:left="360"/>
        <w:contextualSpacing/>
        <w:jc w:val="both"/>
      </w:pPr>
    </w:p>
    <w:p w14:paraId="4E4399E6" w14:textId="17A6B216" w:rsidR="00CA7107" w:rsidRPr="001968E4" w:rsidRDefault="58F657F2" w:rsidP="00CA7107">
      <w:pPr>
        <w:ind w:left="360"/>
        <w:jc w:val="both"/>
      </w:pPr>
      <w:r>
        <w:t xml:space="preserve">Proposals must be submitted in the manner outlined below.  The Technical and Cost portions of Offerors proposal must be submitted as </w:t>
      </w:r>
      <w:r w:rsidRPr="63772397">
        <w:rPr>
          <w:b/>
          <w:bCs/>
          <w:u w:val="single"/>
        </w:rPr>
        <w:t>separate attachments</w:t>
      </w:r>
      <w:r>
        <w:t>, and must be prominently identified as “Technical Proposal,” or “Cost Proposal</w:t>
      </w:r>
      <w:r w:rsidR="3E89099A">
        <w:t xml:space="preserve"> (Appendices D and D.1)</w:t>
      </w:r>
      <w:r>
        <w:t>,” on the front page of each upload.</w:t>
      </w:r>
    </w:p>
    <w:p w14:paraId="1273DCBB" w14:textId="77777777" w:rsidR="00CA7107" w:rsidRPr="001968E4" w:rsidRDefault="00CA7107" w:rsidP="00CA7107">
      <w:pPr>
        <w:widowControl w:val="0"/>
        <w:suppressAutoHyphens/>
        <w:ind w:left="360"/>
        <w:contextualSpacing/>
        <w:jc w:val="both"/>
      </w:pPr>
    </w:p>
    <w:p w14:paraId="01E7B30D" w14:textId="73178E70" w:rsidR="00CA7107" w:rsidRPr="001968E4" w:rsidRDefault="00E36067" w:rsidP="00155E8D">
      <w:pPr>
        <w:pStyle w:val="ListParagraph"/>
        <w:numPr>
          <w:ilvl w:val="3"/>
          <w:numId w:val="20"/>
        </w:numPr>
        <w:jc w:val="both"/>
        <w:rPr>
          <w:i/>
        </w:rPr>
      </w:pPr>
      <w:r w:rsidRPr="001968E4">
        <w:rPr>
          <w:b/>
        </w:rPr>
        <w:t xml:space="preserve"> </w:t>
      </w:r>
      <w:r w:rsidR="00CA7107" w:rsidRPr="001968E4">
        <w:rPr>
          <w:b/>
        </w:rPr>
        <w:t xml:space="preserve">Technical Proposals – </w:t>
      </w:r>
      <w:r w:rsidR="00CA7107" w:rsidRPr="001968E4">
        <w:t xml:space="preserve">One (1) ELECTRONIC Email must be organized in accordance with </w:t>
      </w:r>
      <w:r w:rsidR="00CA7107" w:rsidRPr="001968E4">
        <w:rPr>
          <w:b/>
        </w:rPr>
        <w:t>Section III.C.1. Proposal Format</w:t>
      </w:r>
      <w:r w:rsidR="00CA7107" w:rsidRPr="001968E4">
        <w:t xml:space="preserve">. All information for the Technical Proposal </w:t>
      </w:r>
      <w:r w:rsidR="00CA7107" w:rsidRPr="001968E4">
        <w:rPr>
          <w:b/>
          <w:u w:val="single"/>
        </w:rPr>
        <w:t>must be combined into a single file/document for Emailing</w:t>
      </w:r>
      <w:r w:rsidR="00CA7107" w:rsidRPr="001968E4">
        <w:t xml:space="preserve">. </w:t>
      </w:r>
      <w:r w:rsidR="00CA7107" w:rsidRPr="001968E4">
        <w:rPr>
          <w:i/>
        </w:rPr>
        <w:t>EXCEPTION</w:t>
      </w:r>
      <w:proofErr w:type="gramStart"/>
      <w:r w:rsidR="00CA7107" w:rsidRPr="001968E4">
        <w:rPr>
          <w:i/>
        </w:rPr>
        <w:t>:</w:t>
      </w:r>
      <w:r w:rsidR="00CA7107" w:rsidRPr="001968E4">
        <w:t xml:space="preserve">  </w:t>
      </w:r>
      <w:r w:rsidR="00CA7107" w:rsidRPr="001968E4">
        <w:rPr>
          <w:i/>
        </w:rPr>
        <w:t>Single</w:t>
      </w:r>
      <w:proofErr w:type="gramEnd"/>
      <w:r w:rsidR="00CA7107" w:rsidRPr="001968E4">
        <w:rPr>
          <w:i/>
        </w:rPr>
        <w:t xml:space="preserve"> electronic files that exceed 20mb may be submitted as multiple Emails, which must be the least </w:t>
      </w:r>
      <w:r w:rsidR="00CA7107" w:rsidRPr="001968E4">
        <w:rPr>
          <w:i/>
        </w:rPr>
        <w:lastRenderedPageBreak/>
        <w:t xml:space="preserve">number of </w:t>
      </w:r>
      <w:proofErr w:type="gramStart"/>
      <w:r w:rsidR="00CA7107" w:rsidRPr="001968E4">
        <w:rPr>
          <w:i/>
        </w:rPr>
        <w:t>Emails</w:t>
      </w:r>
      <w:proofErr w:type="gramEnd"/>
      <w:r w:rsidR="00CA7107" w:rsidRPr="001968E4">
        <w:rPr>
          <w:i/>
        </w:rPr>
        <w:t xml:space="preserve"> necessary to fall under the 20mb limit. </w:t>
      </w:r>
      <w:r w:rsidR="00CA7107" w:rsidRPr="001968E4">
        <w:t xml:space="preserve">The Technical Proposals </w:t>
      </w:r>
      <w:r w:rsidR="00CA7107" w:rsidRPr="001968E4">
        <w:rPr>
          <w:b/>
          <w:u w:val="single"/>
        </w:rPr>
        <w:t>SHALL NOT</w:t>
      </w:r>
      <w:r w:rsidR="00CA7107" w:rsidRPr="001968E4">
        <w:t xml:space="preserve"> contain any cost information.</w:t>
      </w:r>
      <w:r w:rsidR="00CA7107" w:rsidRPr="001968E4">
        <w:rPr>
          <w:b/>
        </w:rPr>
        <w:t xml:space="preserve"> </w:t>
      </w:r>
    </w:p>
    <w:p w14:paraId="30CCA748" w14:textId="77777777" w:rsidR="00CA7107" w:rsidRPr="001968E4" w:rsidRDefault="00CA7107" w:rsidP="00CA7107">
      <w:pPr>
        <w:ind w:left="720"/>
        <w:jc w:val="both"/>
      </w:pPr>
    </w:p>
    <w:p w14:paraId="363A396B" w14:textId="77777777" w:rsidR="00CA7107" w:rsidRPr="001968E4" w:rsidRDefault="00CA7107" w:rsidP="00155E8D">
      <w:pPr>
        <w:numPr>
          <w:ilvl w:val="0"/>
          <w:numId w:val="24"/>
        </w:numPr>
        <w:spacing w:after="200" w:line="276" w:lineRule="auto"/>
        <w:contextualSpacing/>
        <w:jc w:val="both"/>
      </w:pPr>
      <w:r w:rsidRPr="001968E4">
        <w:rPr>
          <w:b/>
          <w:u w:val="single"/>
        </w:rPr>
        <w:t>Confidential Information</w:t>
      </w:r>
      <w:r w:rsidRPr="001968E4">
        <w:t xml:space="preserve">:  If Offeror’s proposal contains confidential information, as defined in Section I.F and detailed in Section II.C.8, Offeror </w:t>
      </w:r>
      <w:r w:rsidRPr="001968E4">
        <w:rPr>
          <w:b/>
          <w:u w:val="single"/>
        </w:rPr>
        <w:t>must</w:t>
      </w:r>
      <w:r w:rsidRPr="001968E4">
        <w:t xml:space="preserve"> submit </w:t>
      </w:r>
      <w:r w:rsidRPr="001968E4">
        <w:rPr>
          <w:b/>
          <w:u w:val="single"/>
        </w:rPr>
        <w:t xml:space="preserve">two (2) separate ELECTRONIC technical </w:t>
      </w:r>
      <w:proofErr w:type="gramStart"/>
      <w:r w:rsidRPr="001968E4">
        <w:rPr>
          <w:b/>
          <w:u w:val="single"/>
        </w:rPr>
        <w:t xml:space="preserve">files </w:t>
      </w:r>
      <w:r w:rsidRPr="001968E4">
        <w:t>:</w:t>
      </w:r>
      <w:proofErr w:type="gramEnd"/>
    </w:p>
    <w:p w14:paraId="72B99A8E" w14:textId="77777777" w:rsidR="00CA7107" w:rsidRPr="001968E4" w:rsidRDefault="00CA7107" w:rsidP="00155E8D">
      <w:pPr>
        <w:numPr>
          <w:ilvl w:val="0"/>
          <w:numId w:val="23"/>
        </w:numPr>
        <w:spacing w:after="200" w:line="276" w:lineRule="auto"/>
        <w:contextualSpacing/>
        <w:jc w:val="both"/>
      </w:pPr>
      <w:r w:rsidRPr="001968E4">
        <w:t xml:space="preserve">One (1) ELECTRONIC version of the requisite proposals identified in Section III.B.1.a above as </w:t>
      </w:r>
      <w:r w:rsidRPr="001968E4">
        <w:rPr>
          <w:b/>
          <w:u w:val="single"/>
        </w:rPr>
        <w:t>unredacted</w:t>
      </w:r>
      <w:r w:rsidRPr="001968E4">
        <w:t xml:space="preserve"> (def. Section I.F) versions for evaluation purposes; and</w:t>
      </w:r>
    </w:p>
    <w:p w14:paraId="556B2DE0" w14:textId="77777777" w:rsidR="00CA7107" w:rsidRPr="001968E4" w:rsidRDefault="00CA7107" w:rsidP="00155E8D">
      <w:pPr>
        <w:numPr>
          <w:ilvl w:val="0"/>
          <w:numId w:val="23"/>
        </w:numPr>
        <w:spacing w:after="200" w:line="276" w:lineRule="auto"/>
        <w:contextualSpacing/>
        <w:jc w:val="both"/>
      </w:pPr>
      <w:r w:rsidRPr="001968E4">
        <w:t xml:space="preserve">One (1) </w:t>
      </w:r>
      <w:r w:rsidRPr="001968E4">
        <w:rPr>
          <w:b/>
        </w:rPr>
        <w:t>redacted</w:t>
      </w:r>
      <w:r w:rsidRPr="001968E4">
        <w:t xml:space="preserve"> (def. Section I.F) ELECTRONIC. for the public file, </w:t>
      </w:r>
      <w:proofErr w:type="gramStart"/>
      <w:r w:rsidRPr="001968E4">
        <w:t>in order to</w:t>
      </w:r>
      <w:proofErr w:type="gramEnd"/>
      <w:r w:rsidRPr="001968E4">
        <w:t xml:space="preserve"> facilitate eventual public inspection of the non-confidential version of Offeror’s proposal. Redacted versions </w:t>
      </w:r>
      <w:r w:rsidRPr="001968E4">
        <w:rPr>
          <w:b/>
          <w:u w:val="single"/>
        </w:rPr>
        <w:t>must</w:t>
      </w:r>
      <w:r w:rsidRPr="001968E4">
        <w:t xml:space="preserve"> be clearly marked as “REDACTED” or “CONFIDENTIAL” on the first page of the electronic </w:t>
      </w:r>
      <w:proofErr w:type="gramStart"/>
      <w:r w:rsidRPr="001968E4">
        <w:t>file;</w:t>
      </w:r>
      <w:proofErr w:type="gramEnd"/>
      <w:r w:rsidRPr="001968E4">
        <w:t xml:space="preserve"> </w:t>
      </w:r>
    </w:p>
    <w:p w14:paraId="0BCBC09F" w14:textId="77777777" w:rsidR="00CA7107" w:rsidRPr="001968E4" w:rsidRDefault="00CA7107" w:rsidP="00CA7107">
      <w:pPr>
        <w:ind w:left="720"/>
      </w:pPr>
    </w:p>
    <w:p w14:paraId="22A949DD" w14:textId="34C7AE3B" w:rsidR="00CA7107" w:rsidRPr="001968E4" w:rsidRDefault="58F657F2" w:rsidP="00155E8D">
      <w:pPr>
        <w:pStyle w:val="ListParagraph"/>
        <w:numPr>
          <w:ilvl w:val="3"/>
          <w:numId w:val="20"/>
        </w:numPr>
        <w:rPr>
          <w:i/>
          <w:iCs/>
        </w:rPr>
      </w:pPr>
      <w:r w:rsidRPr="63772397">
        <w:rPr>
          <w:b/>
          <w:bCs/>
        </w:rPr>
        <w:t xml:space="preserve">Cost Proposals </w:t>
      </w:r>
      <w:r w:rsidR="5E1C014B" w:rsidRPr="63772397">
        <w:rPr>
          <w:b/>
          <w:bCs/>
        </w:rPr>
        <w:t xml:space="preserve">(Appendices D </w:t>
      </w:r>
      <w:proofErr w:type="gramStart"/>
      <w:r w:rsidR="5E1C014B" w:rsidRPr="63772397">
        <w:rPr>
          <w:b/>
          <w:bCs/>
        </w:rPr>
        <w:t>Line Item</w:t>
      </w:r>
      <w:proofErr w:type="gramEnd"/>
      <w:r w:rsidR="5E1C014B" w:rsidRPr="63772397">
        <w:rPr>
          <w:b/>
          <w:bCs/>
        </w:rPr>
        <w:t xml:space="preserve"> Budget and D.1 </w:t>
      </w:r>
      <w:r w:rsidR="1292D6E1" w:rsidRPr="63772397">
        <w:rPr>
          <w:b/>
          <w:bCs/>
        </w:rPr>
        <w:t xml:space="preserve">Cost </w:t>
      </w:r>
      <w:r w:rsidR="5E1C014B" w:rsidRPr="63772397">
        <w:rPr>
          <w:b/>
          <w:bCs/>
        </w:rPr>
        <w:t>Proposal Summary Sheet)</w:t>
      </w:r>
      <w:r w:rsidRPr="63772397">
        <w:rPr>
          <w:b/>
          <w:bCs/>
        </w:rPr>
        <w:t xml:space="preserve">– </w:t>
      </w:r>
      <w:r>
        <w:t xml:space="preserve">One (1) ELECTRONIC Email of the proposal containing </w:t>
      </w:r>
      <w:r w:rsidRPr="63772397">
        <w:rPr>
          <w:b/>
          <w:bCs/>
          <w:u w:val="single"/>
        </w:rPr>
        <w:t>ONLY</w:t>
      </w:r>
      <w:r>
        <w:t xml:space="preserve"> the Cost Proposal.  All information for the cost proposal </w:t>
      </w:r>
      <w:r w:rsidRPr="63772397">
        <w:rPr>
          <w:b/>
          <w:bCs/>
          <w:u w:val="single"/>
        </w:rPr>
        <w:t>must be combined into a single file/document for Emailing</w:t>
      </w:r>
      <w:r>
        <w:t xml:space="preserve">.  </w:t>
      </w:r>
      <w:r w:rsidRPr="63772397">
        <w:rPr>
          <w:i/>
          <w:iCs/>
        </w:rPr>
        <w:t>EXCEPTION</w:t>
      </w:r>
      <w:proofErr w:type="gramStart"/>
      <w:r w:rsidRPr="63772397">
        <w:rPr>
          <w:i/>
          <w:iCs/>
        </w:rPr>
        <w:t>:</w:t>
      </w:r>
      <w:r>
        <w:t xml:space="preserve">  </w:t>
      </w:r>
      <w:r w:rsidRPr="63772397">
        <w:rPr>
          <w:i/>
          <w:iCs/>
        </w:rPr>
        <w:t>Single</w:t>
      </w:r>
      <w:proofErr w:type="gramEnd"/>
      <w:r w:rsidRPr="63772397">
        <w:rPr>
          <w:i/>
          <w:iCs/>
        </w:rPr>
        <w:t xml:space="preserve"> electronic files that exceed 20mb may be submitted as multiple Emails, which must be the least number of </w:t>
      </w:r>
      <w:proofErr w:type="gramStart"/>
      <w:r w:rsidRPr="63772397">
        <w:rPr>
          <w:i/>
          <w:iCs/>
        </w:rPr>
        <w:t>Emails</w:t>
      </w:r>
      <w:proofErr w:type="gramEnd"/>
      <w:r w:rsidRPr="63772397">
        <w:rPr>
          <w:i/>
          <w:iCs/>
        </w:rPr>
        <w:t xml:space="preserve"> necessary to fall under the 20mb limit.</w:t>
      </w:r>
    </w:p>
    <w:p w14:paraId="53835C4E" w14:textId="77777777" w:rsidR="00CA7107" w:rsidRPr="001968E4" w:rsidRDefault="00CA7107" w:rsidP="00CA7107">
      <w:pPr>
        <w:ind w:left="720"/>
        <w:rPr>
          <w:b/>
        </w:rPr>
      </w:pPr>
    </w:p>
    <w:p w14:paraId="7178FEF0" w14:textId="77777777" w:rsidR="00CA7107" w:rsidRPr="001968E4" w:rsidRDefault="0A88BDA9" w:rsidP="00CA7107">
      <w:pPr>
        <w:widowControl w:val="0"/>
        <w:autoSpaceDE w:val="0"/>
        <w:autoSpaceDN w:val="0"/>
        <w:adjustRightInd w:val="0"/>
        <w:jc w:val="center"/>
        <w:rPr>
          <w:b/>
        </w:rPr>
      </w:pPr>
      <w:r w:rsidRPr="001968E4">
        <w:rPr>
          <w:b/>
          <w:bCs/>
        </w:rPr>
        <w:t>For technical support issues contact the Procurement Manager.</w:t>
      </w:r>
    </w:p>
    <w:p w14:paraId="6E6B5A48" w14:textId="3473790C" w:rsidR="05CCA315" w:rsidRPr="001968E4" w:rsidRDefault="05CCA315" w:rsidP="05CCA315">
      <w:pPr>
        <w:widowControl w:val="0"/>
        <w:jc w:val="center"/>
        <w:rPr>
          <w:b/>
          <w:bCs/>
        </w:rPr>
      </w:pPr>
    </w:p>
    <w:p w14:paraId="75AF61D9" w14:textId="0F8DFFEF" w:rsidR="001206A3" w:rsidRPr="001968E4" w:rsidRDefault="62EC4899" w:rsidP="004A5CC6">
      <w:pPr>
        <w:pStyle w:val="Heading2"/>
        <w:rPr>
          <w:rFonts w:cs="Times New Roman"/>
        </w:rPr>
      </w:pPr>
      <w:bookmarkStart w:id="170" w:name="_Toc112682221"/>
      <w:bookmarkStart w:id="171" w:name="_Toc1554926688"/>
      <w:bookmarkStart w:id="172" w:name="_Toc212643676"/>
      <w:bookmarkStart w:id="173" w:name="_Toc212731353"/>
      <w:r w:rsidRPr="63772397">
        <w:rPr>
          <w:rFonts w:cs="Times New Roman"/>
        </w:rPr>
        <w:t xml:space="preserve">PROPOSAL </w:t>
      </w:r>
      <w:bookmarkEnd w:id="169"/>
      <w:r w:rsidR="45F9BBE1" w:rsidRPr="63772397">
        <w:rPr>
          <w:rFonts w:cs="Times New Roman"/>
        </w:rPr>
        <w:t>CONTENT AND ORGANIZATION</w:t>
      </w:r>
      <w:bookmarkEnd w:id="170"/>
      <w:bookmarkEnd w:id="171"/>
      <w:bookmarkEnd w:id="172"/>
      <w:bookmarkEnd w:id="173"/>
    </w:p>
    <w:p w14:paraId="6449AE40" w14:textId="77777777" w:rsidR="001206A3" w:rsidRPr="001968E4" w:rsidRDefault="001206A3"/>
    <w:p w14:paraId="6C8CDA35" w14:textId="243E5AF4" w:rsidR="004C782B" w:rsidRPr="001968E4" w:rsidRDefault="001206A3">
      <w:r w:rsidRPr="001968E4">
        <w:t xml:space="preserve">All proposals must </w:t>
      </w:r>
      <w:r w:rsidR="009A3D59" w:rsidRPr="001968E4">
        <w:t xml:space="preserve">be </w:t>
      </w:r>
      <w:r w:rsidR="000D1F0E" w:rsidRPr="001968E4">
        <w:t>submitted as follows:</w:t>
      </w:r>
      <w:r w:rsidR="00AF382F" w:rsidRPr="001968E4">
        <w:t xml:space="preserve"> </w:t>
      </w:r>
    </w:p>
    <w:p w14:paraId="46F9C1E2" w14:textId="77777777" w:rsidR="00E91186" w:rsidRPr="001968E4" w:rsidRDefault="00E91186"/>
    <w:p w14:paraId="729C0615" w14:textId="2D4A3C21" w:rsidR="005802C3" w:rsidRPr="001968E4" w:rsidRDefault="11E8F9FC" w:rsidP="63772397">
      <w:pPr>
        <w:rPr>
          <w:color w:val="FF0000"/>
        </w:rPr>
      </w:pPr>
      <w:r>
        <w:t xml:space="preserve">Direct reference to pre-prepared or promotional material may be used if referenced and clearly marked.  Promotional material </w:t>
      </w:r>
      <w:r w:rsidR="5A3EB0EC">
        <w:t>must</w:t>
      </w:r>
      <w:r w:rsidR="7FA15B20">
        <w:t xml:space="preserve"> </w:t>
      </w:r>
      <w:r>
        <w:t xml:space="preserve">be minimal.  </w:t>
      </w:r>
      <w:r w:rsidR="7EEBFC31">
        <w:t xml:space="preserve">Within each section of the proposal, Offerors must organize and address the RFP requirements in the order indicated below.  All forms provided in this RFP must be thoroughly completed and included in the appropriate section of </w:t>
      </w:r>
      <w:r w:rsidR="014AF40A">
        <w:t>Offeror’s</w:t>
      </w:r>
      <w:r w:rsidR="7EEBFC31">
        <w:t xml:space="preserve"> proposal.  </w:t>
      </w:r>
      <w:proofErr w:type="gramStart"/>
      <w:r w:rsidR="7EEBFC31" w:rsidRPr="63772397">
        <w:rPr>
          <w:b/>
          <w:bCs/>
          <w:color w:val="FF0000"/>
        </w:rPr>
        <w:t>Any and all</w:t>
      </w:r>
      <w:proofErr w:type="gramEnd"/>
      <w:r w:rsidR="7EEBFC31" w:rsidRPr="63772397">
        <w:rPr>
          <w:b/>
          <w:bCs/>
          <w:color w:val="FF0000"/>
        </w:rPr>
        <w:t xml:space="preserve"> discussion of proposed costs, rates or expenses must occur </w:t>
      </w:r>
      <w:r w:rsidR="7EEBFC31" w:rsidRPr="63772397">
        <w:rPr>
          <w:b/>
          <w:bCs/>
          <w:color w:val="FF0000"/>
          <w:u w:val="single"/>
        </w:rPr>
        <w:t>ONLY</w:t>
      </w:r>
      <w:r w:rsidR="7EEBFC31" w:rsidRPr="63772397">
        <w:rPr>
          <w:b/>
          <w:bCs/>
          <w:color w:val="FF0000"/>
        </w:rPr>
        <w:t xml:space="preserve"> in the Cost Proposal</w:t>
      </w:r>
      <w:r w:rsidR="6586E372" w:rsidRPr="63772397">
        <w:rPr>
          <w:b/>
          <w:bCs/>
          <w:color w:val="FF0000"/>
        </w:rPr>
        <w:t xml:space="preserve"> </w:t>
      </w:r>
      <w:r w:rsidR="6586E372" w:rsidRPr="63772397">
        <w:rPr>
          <w:b/>
          <w:bCs/>
        </w:rPr>
        <w:t xml:space="preserve">(Appendices D </w:t>
      </w:r>
      <w:proofErr w:type="gramStart"/>
      <w:r w:rsidR="6586E372" w:rsidRPr="63772397">
        <w:rPr>
          <w:b/>
          <w:bCs/>
        </w:rPr>
        <w:t>Line Item</w:t>
      </w:r>
      <w:proofErr w:type="gramEnd"/>
      <w:r w:rsidR="6586E372" w:rsidRPr="63772397">
        <w:rPr>
          <w:b/>
          <w:bCs/>
        </w:rPr>
        <w:t xml:space="preserve"> Budget and D.1 </w:t>
      </w:r>
      <w:r w:rsidR="6D256DD3" w:rsidRPr="63772397">
        <w:rPr>
          <w:b/>
          <w:bCs/>
        </w:rPr>
        <w:t xml:space="preserve">Cost </w:t>
      </w:r>
      <w:r w:rsidR="6586E372" w:rsidRPr="63772397">
        <w:rPr>
          <w:b/>
          <w:bCs/>
        </w:rPr>
        <w:t>Proposal Summary Sheet)</w:t>
      </w:r>
      <w:r w:rsidR="7EEBFC31" w:rsidRPr="63772397">
        <w:rPr>
          <w:b/>
          <w:bCs/>
          <w:color w:val="FF0000"/>
        </w:rPr>
        <w:t>.</w:t>
      </w:r>
      <w:r w:rsidR="7EEBFC31" w:rsidRPr="63772397">
        <w:rPr>
          <w:color w:val="FF0000"/>
        </w:rPr>
        <w:t xml:space="preserve"> </w:t>
      </w:r>
    </w:p>
    <w:p w14:paraId="66A243F2" w14:textId="77777777" w:rsidR="00655643" w:rsidRPr="001968E4" w:rsidRDefault="00655643" w:rsidP="000D1F0E">
      <w:pPr>
        <w:ind w:left="748"/>
      </w:pPr>
    </w:p>
    <w:p w14:paraId="7A157F8A" w14:textId="0E650BF2" w:rsidR="00655643" w:rsidRPr="001968E4" w:rsidRDefault="00997610" w:rsidP="00892BA2">
      <w:pPr>
        <w:ind w:left="360"/>
      </w:pPr>
      <w:r w:rsidRPr="001968E4">
        <w:rPr>
          <w:b/>
        </w:rPr>
        <w:t>Technical Proposal</w:t>
      </w:r>
      <w:r w:rsidR="00D32393" w:rsidRPr="001968E4">
        <w:t xml:space="preserve"> </w:t>
      </w:r>
      <w:r w:rsidR="009F018F" w:rsidRPr="001968E4">
        <w:t xml:space="preserve">– </w:t>
      </w:r>
      <w:r w:rsidR="009F018F" w:rsidRPr="001968E4">
        <w:rPr>
          <w:b/>
          <w:u w:val="single"/>
        </w:rPr>
        <w:t>DO NOT INCLUDE ANY COST INFORMA</w:t>
      </w:r>
      <w:r w:rsidR="00C03AE1" w:rsidRPr="001968E4">
        <w:rPr>
          <w:b/>
          <w:u w:val="single"/>
        </w:rPr>
        <w:t>TION IN THE TECHNICAL PROPOSAL.</w:t>
      </w:r>
    </w:p>
    <w:p w14:paraId="25CACF2A" w14:textId="77777777" w:rsidR="001206A3" w:rsidRPr="001968E4" w:rsidRDefault="009A3D59" w:rsidP="00155E8D">
      <w:pPr>
        <w:numPr>
          <w:ilvl w:val="1"/>
          <w:numId w:val="13"/>
        </w:numPr>
        <w:ind w:left="720"/>
      </w:pPr>
      <w:r w:rsidRPr="001968E4">
        <w:t xml:space="preserve">Signed </w:t>
      </w:r>
      <w:r w:rsidR="001206A3" w:rsidRPr="001968E4">
        <w:t>Letter of Transmittal</w:t>
      </w:r>
    </w:p>
    <w:p w14:paraId="707A45D0" w14:textId="61A68CB7" w:rsidR="00BB1C56" w:rsidRPr="001968E4" w:rsidRDefault="00BB1C56" w:rsidP="00155E8D">
      <w:pPr>
        <w:numPr>
          <w:ilvl w:val="1"/>
          <w:numId w:val="13"/>
        </w:numPr>
        <w:ind w:left="720"/>
      </w:pPr>
      <w:r w:rsidRPr="001968E4">
        <w:t xml:space="preserve">Signed Campaign Contribution </w:t>
      </w:r>
      <w:r w:rsidR="00056320" w:rsidRPr="001968E4">
        <w:t xml:space="preserve">Disclosure </w:t>
      </w:r>
      <w:r w:rsidRPr="001968E4">
        <w:t>Form</w:t>
      </w:r>
    </w:p>
    <w:p w14:paraId="1DD52850" w14:textId="77777777" w:rsidR="003B6928" w:rsidRPr="001968E4" w:rsidRDefault="001206A3" w:rsidP="00155E8D">
      <w:pPr>
        <w:numPr>
          <w:ilvl w:val="1"/>
          <w:numId w:val="13"/>
        </w:numPr>
        <w:ind w:left="720"/>
      </w:pPr>
      <w:r w:rsidRPr="001968E4">
        <w:t>Table of Contents</w:t>
      </w:r>
    </w:p>
    <w:p w14:paraId="15784055" w14:textId="77777777" w:rsidR="005642DE" w:rsidRPr="001968E4" w:rsidRDefault="001206A3" w:rsidP="00155E8D">
      <w:pPr>
        <w:numPr>
          <w:ilvl w:val="1"/>
          <w:numId w:val="13"/>
        </w:numPr>
        <w:ind w:left="720"/>
      </w:pPr>
      <w:r w:rsidRPr="001968E4">
        <w:t>Proposal Summary (Optional)</w:t>
      </w:r>
    </w:p>
    <w:p w14:paraId="4148CA5B" w14:textId="77777777" w:rsidR="003C6592" w:rsidRPr="001968E4" w:rsidRDefault="003C6592" w:rsidP="00155E8D">
      <w:pPr>
        <w:numPr>
          <w:ilvl w:val="1"/>
          <w:numId w:val="13"/>
        </w:numPr>
        <w:ind w:left="720"/>
      </w:pPr>
      <w:r w:rsidRPr="001968E4">
        <w:t>Response to Contract Terms and Conditions</w:t>
      </w:r>
      <w:r w:rsidR="00D62D6F" w:rsidRPr="001968E4">
        <w:t xml:space="preserve"> (from Section II.C.15)</w:t>
      </w:r>
    </w:p>
    <w:p w14:paraId="2087D7DB" w14:textId="283ABED4" w:rsidR="005642DE" w:rsidRPr="001968E4" w:rsidRDefault="6F7356DC" w:rsidP="00155E8D">
      <w:pPr>
        <w:numPr>
          <w:ilvl w:val="1"/>
          <w:numId w:val="13"/>
        </w:numPr>
        <w:ind w:left="720"/>
      </w:pPr>
      <w:r w:rsidRPr="001968E4">
        <w:t>Offeror’s Terms and Conditions</w:t>
      </w:r>
      <w:r w:rsidR="65D173B0" w:rsidRPr="001968E4">
        <w:t xml:space="preserve"> (from Section </w:t>
      </w:r>
      <w:proofErr w:type="gramStart"/>
      <w:r w:rsidR="65D173B0" w:rsidRPr="001968E4">
        <w:t>II.C.16 )</w:t>
      </w:r>
      <w:proofErr w:type="gramEnd"/>
    </w:p>
    <w:p w14:paraId="1670BB63" w14:textId="339C4011" w:rsidR="005802C3" w:rsidRPr="001968E4" w:rsidRDefault="11E8F9FC" w:rsidP="00155E8D">
      <w:pPr>
        <w:numPr>
          <w:ilvl w:val="1"/>
          <w:numId w:val="13"/>
        </w:numPr>
        <w:ind w:left="720"/>
        <w:rPr>
          <w:b/>
          <w:bCs/>
        </w:rPr>
      </w:pPr>
      <w:r>
        <w:lastRenderedPageBreak/>
        <w:t>Response to Specifications</w:t>
      </w:r>
      <w:r w:rsidR="3FEF14B4">
        <w:t xml:space="preserve"> </w:t>
      </w:r>
      <w:r w:rsidR="61C01B64" w:rsidRPr="63772397">
        <w:rPr>
          <w:b/>
          <w:bCs/>
        </w:rPr>
        <w:t>(</w:t>
      </w:r>
      <w:r w:rsidR="3FEF14B4" w:rsidRPr="63772397">
        <w:rPr>
          <w:b/>
          <w:bCs/>
        </w:rPr>
        <w:t xml:space="preserve">except </w:t>
      </w:r>
      <w:r w:rsidR="311CC68B" w:rsidRPr="63772397">
        <w:rPr>
          <w:b/>
          <w:bCs/>
        </w:rPr>
        <w:t xml:space="preserve">Cost </w:t>
      </w:r>
      <w:r w:rsidR="61C01B64" w:rsidRPr="63772397">
        <w:rPr>
          <w:b/>
          <w:bCs/>
        </w:rPr>
        <w:t>information which shall be included</w:t>
      </w:r>
      <w:r w:rsidR="2B3A774E" w:rsidRPr="63772397">
        <w:rPr>
          <w:b/>
          <w:bCs/>
        </w:rPr>
        <w:t xml:space="preserve"> ONLY</w:t>
      </w:r>
      <w:r w:rsidR="7C2C07C2" w:rsidRPr="63772397">
        <w:rPr>
          <w:b/>
          <w:bCs/>
        </w:rPr>
        <w:t xml:space="preserve"> in Cost Proposal</w:t>
      </w:r>
      <w:r w:rsidR="1491DF34" w:rsidRPr="63772397">
        <w:rPr>
          <w:b/>
          <w:bCs/>
        </w:rPr>
        <w:t xml:space="preserve"> which consists of Appendices D </w:t>
      </w:r>
      <w:proofErr w:type="gramStart"/>
      <w:r w:rsidR="1491DF34" w:rsidRPr="63772397">
        <w:rPr>
          <w:b/>
          <w:bCs/>
        </w:rPr>
        <w:t>Line Item</w:t>
      </w:r>
      <w:proofErr w:type="gramEnd"/>
      <w:r w:rsidR="1491DF34" w:rsidRPr="63772397">
        <w:rPr>
          <w:b/>
          <w:bCs/>
        </w:rPr>
        <w:t xml:space="preserve"> Budget and D.1 </w:t>
      </w:r>
      <w:r w:rsidR="73199F8B" w:rsidRPr="63772397">
        <w:rPr>
          <w:b/>
          <w:bCs/>
        </w:rPr>
        <w:t xml:space="preserve">Cost </w:t>
      </w:r>
      <w:r w:rsidR="1491DF34" w:rsidRPr="63772397">
        <w:rPr>
          <w:b/>
          <w:bCs/>
        </w:rPr>
        <w:t>Proposal Summary Sheet</w:t>
      </w:r>
      <w:r w:rsidR="61C01B64" w:rsidRPr="63772397">
        <w:rPr>
          <w:b/>
          <w:bCs/>
        </w:rPr>
        <w:t xml:space="preserve">) </w:t>
      </w:r>
    </w:p>
    <w:p w14:paraId="7DD17BBC" w14:textId="77777777" w:rsidR="00617333" w:rsidRPr="001968E4" w:rsidRDefault="00617333" w:rsidP="00155E8D">
      <w:pPr>
        <w:numPr>
          <w:ilvl w:val="2"/>
          <w:numId w:val="13"/>
        </w:numPr>
        <w:ind w:left="1080" w:hanging="360"/>
      </w:pPr>
      <w:r w:rsidRPr="001968E4">
        <w:t>Organizational Experience</w:t>
      </w:r>
    </w:p>
    <w:p w14:paraId="6884D308" w14:textId="406EE3D5" w:rsidR="00617333" w:rsidRPr="001968E4" w:rsidRDefault="0E69C5CA" w:rsidP="00155E8D">
      <w:pPr>
        <w:numPr>
          <w:ilvl w:val="2"/>
          <w:numId w:val="13"/>
        </w:numPr>
        <w:ind w:left="1080" w:hanging="360"/>
      </w:pPr>
      <w:r w:rsidRPr="001968E4">
        <w:t>Organizational References</w:t>
      </w:r>
      <w:r w:rsidR="5D966232" w:rsidRPr="001968E4">
        <w:t xml:space="preserve"> </w:t>
      </w:r>
    </w:p>
    <w:p w14:paraId="7E9EF1F7" w14:textId="10E993FB" w:rsidR="00617333" w:rsidRPr="001968E4" w:rsidRDefault="00617333" w:rsidP="00155E8D">
      <w:pPr>
        <w:numPr>
          <w:ilvl w:val="2"/>
          <w:numId w:val="13"/>
        </w:numPr>
        <w:ind w:left="1080" w:hanging="360"/>
      </w:pPr>
      <w:r w:rsidRPr="001968E4">
        <w:t>Mandatory Specification</w:t>
      </w:r>
    </w:p>
    <w:p w14:paraId="19482C1C" w14:textId="20E8C002" w:rsidR="0043533F" w:rsidRPr="001968E4" w:rsidRDefault="0E69C5CA" w:rsidP="00155E8D">
      <w:pPr>
        <w:numPr>
          <w:ilvl w:val="2"/>
          <w:numId w:val="13"/>
        </w:numPr>
        <w:ind w:left="1080" w:hanging="360"/>
      </w:pPr>
      <w:r w:rsidRPr="001968E4">
        <w:t>Financial Stability</w:t>
      </w:r>
      <w:r w:rsidR="6165DDD8" w:rsidRPr="001968E4">
        <w:t xml:space="preserve"> </w:t>
      </w:r>
      <w:r w:rsidR="764061C4" w:rsidRPr="001968E4">
        <w:t>(</w:t>
      </w:r>
      <w:r w:rsidR="6165DDD8" w:rsidRPr="001968E4">
        <w:t>Financial information considered confidential</w:t>
      </w:r>
      <w:r w:rsidR="78BD1D00" w:rsidRPr="001968E4">
        <w:t xml:space="preserve">, </w:t>
      </w:r>
      <w:r w:rsidR="764061C4" w:rsidRPr="001968E4">
        <w:t>as defined in Section I.</w:t>
      </w:r>
      <w:r w:rsidR="07A0D4B7" w:rsidRPr="001968E4">
        <w:t>F</w:t>
      </w:r>
      <w:r w:rsidR="764061C4" w:rsidRPr="001968E4">
        <w:t>. and detailed in Section II.C.8</w:t>
      </w:r>
      <w:r w:rsidR="78BD1D00" w:rsidRPr="001968E4">
        <w:t>,</w:t>
      </w:r>
      <w:r w:rsidR="764061C4" w:rsidRPr="001968E4">
        <w:t xml:space="preserve"> </w:t>
      </w:r>
      <w:r w:rsidR="6165DDD8" w:rsidRPr="001968E4">
        <w:t xml:space="preserve">should be placed in the </w:t>
      </w:r>
      <w:r w:rsidR="6165DDD8" w:rsidRPr="001968E4">
        <w:rPr>
          <w:b/>
          <w:bCs/>
        </w:rPr>
        <w:t xml:space="preserve">Confidential Information </w:t>
      </w:r>
      <w:r w:rsidR="14F1F2FC" w:rsidRPr="001968E4">
        <w:t>file</w:t>
      </w:r>
      <w:r w:rsidR="764061C4" w:rsidRPr="001968E4">
        <w:t>, per Section I</w:t>
      </w:r>
      <w:r w:rsidR="4CD66EED" w:rsidRPr="001968E4">
        <w:t>I</w:t>
      </w:r>
      <w:r w:rsidR="764061C4" w:rsidRPr="001968E4">
        <w:t>I.B.</w:t>
      </w:r>
      <w:proofErr w:type="gramStart"/>
      <w:r w:rsidR="764061C4" w:rsidRPr="001968E4">
        <w:t>2.a</w:t>
      </w:r>
      <w:proofErr w:type="gramEnd"/>
      <w:r w:rsidR="07A0D4B7" w:rsidRPr="001968E4">
        <w:t>,</w:t>
      </w:r>
      <w:r w:rsidR="764061C4" w:rsidRPr="001968E4">
        <w:t xml:space="preserve"> as applicable)</w:t>
      </w:r>
    </w:p>
    <w:p w14:paraId="00D0DB0F" w14:textId="77777777" w:rsidR="00D612A0" w:rsidRPr="001968E4" w:rsidRDefault="00D612A0" w:rsidP="00155E8D">
      <w:pPr>
        <w:numPr>
          <w:ilvl w:val="1"/>
          <w:numId w:val="13"/>
        </w:numPr>
        <w:ind w:left="720"/>
      </w:pPr>
      <w:r w:rsidRPr="001968E4">
        <w:t>Other Supporting Material (</w:t>
      </w:r>
      <w:r w:rsidR="00BB1C56" w:rsidRPr="001968E4">
        <w:t>i</w:t>
      </w:r>
      <w:r w:rsidRPr="001968E4">
        <w:t>f applicable)</w:t>
      </w:r>
    </w:p>
    <w:p w14:paraId="67707A5B" w14:textId="77777777" w:rsidR="0053166B" w:rsidRPr="001968E4" w:rsidRDefault="0053166B" w:rsidP="00F27AD2">
      <w:pPr>
        <w:ind w:left="1496"/>
      </w:pPr>
    </w:p>
    <w:p w14:paraId="6112DFD5" w14:textId="66D66D58" w:rsidR="00DF65B7" w:rsidRPr="001968E4" w:rsidRDefault="00DF65B7" w:rsidP="00892BA2">
      <w:pPr>
        <w:ind w:left="360"/>
        <w:rPr>
          <w:b/>
        </w:rPr>
      </w:pPr>
      <w:r w:rsidRPr="001968E4">
        <w:rPr>
          <w:b/>
        </w:rPr>
        <w:t>Cost Proposal</w:t>
      </w:r>
      <w:r w:rsidR="00D32393" w:rsidRPr="001968E4">
        <w:t>:</w:t>
      </w:r>
    </w:p>
    <w:p w14:paraId="69ABB297" w14:textId="3BAD3156" w:rsidR="000065BF" w:rsidRPr="001968E4" w:rsidRDefault="6A9F1CD0" w:rsidP="05CCA315">
      <w:pPr>
        <w:ind w:left="720"/>
      </w:pPr>
      <w:r>
        <w:t>Completed Cost Response Forms (APPENDIX D</w:t>
      </w:r>
      <w:r w:rsidR="166ADCC1">
        <w:t>-</w:t>
      </w:r>
      <w:proofErr w:type="gramStart"/>
      <w:r w:rsidR="166ADCC1">
        <w:t>Line Item</w:t>
      </w:r>
      <w:proofErr w:type="gramEnd"/>
      <w:r w:rsidR="166ADCC1">
        <w:t xml:space="preserve"> Budget</w:t>
      </w:r>
      <w:r w:rsidR="483D2EFC">
        <w:t xml:space="preserve">) </w:t>
      </w:r>
      <w:r>
        <w:t xml:space="preserve">and APPENDIX D.1. </w:t>
      </w:r>
      <w:r w:rsidR="65A7C884">
        <w:t xml:space="preserve">Cost </w:t>
      </w:r>
      <w:r>
        <w:t>Proposal Summary Sheet)</w:t>
      </w:r>
    </w:p>
    <w:p w14:paraId="27D414F7" w14:textId="77777777" w:rsidR="001B7B97" w:rsidRPr="001968E4" w:rsidRDefault="001B7B97" w:rsidP="004C782B"/>
    <w:p w14:paraId="2447D2E4" w14:textId="77777777" w:rsidR="001206A3" w:rsidRPr="001968E4" w:rsidRDefault="001206A3" w:rsidP="00F27AD2">
      <w:pPr>
        <w:ind w:left="748"/>
      </w:pPr>
    </w:p>
    <w:p w14:paraId="7272303E" w14:textId="27B6DFC9" w:rsidR="001206A3" w:rsidRPr="001968E4" w:rsidRDefault="009436FB" w:rsidP="00F27AD2">
      <w:pPr>
        <w:ind w:left="748"/>
        <w:rPr>
          <w:b/>
          <w:u w:val="single"/>
        </w:rPr>
      </w:pPr>
      <w:r w:rsidRPr="001968E4">
        <w:t xml:space="preserve">A Proposal Summary </w:t>
      </w:r>
      <w:r w:rsidR="001206A3" w:rsidRPr="001968E4">
        <w:t xml:space="preserve">may be included </w:t>
      </w:r>
      <w:r w:rsidR="00975BE7" w:rsidRPr="001968E4">
        <w:t>i</w:t>
      </w:r>
      <w:r w:rsidR="00D32393" w:rsidRPr="001968E4">
        <w:t xml:space="preserve">n Offeror’s Technical Proposal, </w:t>
      </w:r>
      <w:r w:rsidR="00686A56" w:rsidRPr="001968E4">
        <w:t xml:space="preserve">to provide the </w:t>
      </w:r>
      <w:r w:rsidR="002944B8" w:rsidRPr="001968E4">
        <w:t>Evaluation Committee</w:t>
      </w:r>
      <w:r w:rsidR="00686A56" w:rsidRPr="001968E4">
        <w:t xml:space="preserve"> </w:t>
      </w:r>
      <w:r w:rsidR="001206A3" w:rsidRPr="001968E4">
        <w:t xml:space="preserve">with an overview of the proposal; however, this material </w:t>
      </w:r>
      <w:r w:rsidR="001206A3" w:rsidRPr="001968E4">
        <w:rPr>
          <w:u w:val="single"/>
        </w:rPr>
        <w:t>will not</w:t>
      </w:r>
      <w:r w:rsidR="001206A3" w:rsidRPr="001968E4">
        <w:t xml:space="preserve"> be used in the evaluation process unless specifically referenced from other portions of the </w:t>
      </w:r>
      <w:r w:rsidR="000D1F0E" w:rsidRPr="001968E4">
        <w:t>O</w:t>
      </w:r>
      <w:r w:rsidR="001206A3" w:rsidRPr="001968E4">
        <w:t>fferor’s proposal.</w:t>
      </w:r>
      <w:r w:rsidRPr="001968E4">
        <w:t xml:space="preserve">  </w:t>
      </w:r>
      <w:r w:rsidRPr="001968E4">
        <w:rPr>
          <w:b/>
          <w:u w:val="single"/>
        </w:rPr>
        <w:t xml:space="preserve">DO NOT INCLUDE COST INFORMATION IN THE </w:t>
      </w:r>
      <w:proofErr w:type="gramStart"/>
      <w:r w:rsidRPr="001968E4">
        <w:rPr>
          <w:b/>
          <w:u w:val="single"/>
        </w:rPr>
        <w:t>PROPOSAL SUMMARY</w:t>
      </w:r>
      <w:proofErr w:type="gramEnd"/>
      <w:r w:rsidRPr="001968E4">
        <w:rPr>
          <w:b/>
          <w:u w:val="single"/>
        </w:rPr>
        <w:t>.</w:t>
      </w:r>
    </w:p>
    <w:p w14:paraId="45B52FCB" w14:textId="299AEC89" w:rsidR="210224D8" w:rsidRDefault="210224D8">
      <w:r>
        <w:br w:type="page"/>
      </w:r>
    </w:p>
    <w:p w14:paraId="7FC82A9D" w14:textId="23C62EB3" w:rsidR="001206A3" w:rsidRPr="001968E4" w:rsidRDefault="715C06D7" w:rsidP="004A5CC6">
      <w:pPr>
        <w:pStyle w:val="Heading1"/>
      </w:pPr>
      <w:bookmarkStart w:id="174" w:name="_Toc726032433"/>
      <w:bookmarkStart w:id="175" w:name="_Toc377565364"/>
      <w:bookmarkStart w:id="176" w:name="_Toc112682222"/>
      <w:bookmarkStart w:id="177" w:name="_Toc212643677"/>
      <w:bookmarkStart w:id="178" w:name="_Toc212731354"/>
      <w:r>
        <w:lastRenderedPageBreak/>
        <w:t>SPECIFICATIONS</w:t>
      </w:r>
      <w:bookmarkEnd w:id="174"/>
      <w:bookmarkEnd w:id="175"/>
      <w:bookmarkEnd w:id="176"/>
      <w:bookmarkEnd w:id="177"/>
      <w:bookmarkEnd w:id="178"/>
    </w:p>
    <w:p w14:paraId="3D17C57E" w14:textId="77777777" w:rsidR="001206A3" w:rsidRPr="001968E4" w:rsidRDefault="001206A3"/>
    <w:p w14:paraId="5400415F" w14:textId="77777777" w:rsidR="00E90A58" w:rsidRPr="0078663B" w:rsidRDefault="7FA317CB" w:rsidP="00155E8D">
      <w:pPr>
        <w:pStyle w:val="Heading2"/>
        <w:numPr>
          <w:ilvl w:val="0"/>
          <w:numId w:val="52"/>
        </w:numPr>
        <w:rPr>
          <w:rFonts w:cs="Times New Roman"/>
        </w:rPr>
      </w:pPr>
      <w:bookmarkStart w:id="179" w:name="_Toc377565365"/>
      <w:bookmarkStart w:id="180" w:name="_Toc112682223"/>
      <w:bookmarkStart w:id="181" w:name="_Toc898572900"/>
      <w:bookmarkStart w:id="182" w:name="_Toc212643678"/>
      <w:bookmarkStart w:id="183" w:name="_Toc212731355"/>
      <w:r w:rsidRPr="0078663B">
        <w:rPr>
          <w:rFonts w:cs="Times New Roman"/>
        </w:rPr>
        <w:t xml:space="preserve">DETAILED </w:t>
      </w:r>
      <w:r w:rsidR="3A672516" w:rsidRPr="0078663B">
        <w:rPr>
          <w:rFonts w:cs="Times New Roman"/>
        </w:rPr>
        <w:t>SCOPE OF WORK</w:t>
      </w:r>
      <w:bookmarkEnd w:id="179"/>
      <w:bookmarkEnd w:id="180"/>
      <w:bookmarkEnd w:id="181"/>
      <w:bookmarkEnd w:id="182"/>
      <w:bookmarkEnd w:id="183"/>
      <w:r w:rsidR="3A672516" w:rsidRPr="0078663B">
        <w:rPr>
          <w:rFonts w:cs="Times New Roman"/>
        </w:rPr>
        <w:t xml:space="preserve"> </w:t>
      </w:r>
    </w:p>
    <w:p w14:paraId="673C96BC" w14:textId="77777777" w:rsidR="00216128" w:rsidRPr="001968E4" w:rsidRDefault="00216128" w:rsidP="00216128">
      <w:pPr>
        <w:pStyle w:val="ListParagraph"/>
        <w:tabs>
          <w:tab w:val="left" w:pos="1966"/>
          <w:tab w:val="left" w:pos="1967"/>
        </w:tabs>
        <w:ind w:left="0"/>
        <w:contextualSpacing w:val="0"/>
      </w:pPr>
      <w:r w:rsidRPr="001968E4">
        <w:t>Under the Cabinet Secretary or Designee, the Contractor shall deliver:</w:t>
      </w:r>
    </w:p>
    <w:p w14:paraId="1A6F911A" w14:textId="77777777" w:rsidR="00216128" w:rsidRPr="001968E4" w:rsidRDefault="00216128" w:rsidP="00216128">
      <w:pPr>
        <w:pStyle w:val="ListParagraph"/>
        <w:tabs>
          <w:tab w:val="left" w:pos="1966"/>
          <w:tab w:val="left" w:pos="1967"/>
        </w:tabs>
        <w:ind w:left="0"/>
        <w:contextualSpacing w:val="0"/>
      </w:pPr>
    </w:p>
    <w:p w14:paraId="451E4E03" w14:textId="77777777" w:rsidR="00216128" w:rsidRPr="001968E4" w:rsidRDefault="00216128" w:rsidP="00155E8D">
      <w:pPr>
        <w:pStyle w:val="ListParagraph"/>
        <w:widowControl w:val="0"/>
        <w:numPr>
          <w:ilvl w:val="0"/>
          <w:numId w:val="30"/>
        </w:numPr>
        <w:tabs>
          <w:tab w:val="left" w:pos="1966"/>
          <w:tab w:val="left" w:pos="1967"/>
        </w:tabs>
        <w:autoSpaceDE w:val="0"/>
        <w:autoSpaceDN w:val="0"/>
        <w:contextualSpacing w:val="0"/>
      </w:pPr>
      <w:r w:rsidRPr="001968E4">
        <w:rPr>
          <w:u w:val="single"/>
        </w:rPr>
        <w:t>Parent to Parent Support</w:t>
      </w:r>
      <w:r w:rsidRPr="001968E4">
        <w:t>:</w:t>
      </w:r>
    </w:p>
    <w:p w14:paraId="36A3B271" w14:textId="77777777"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Develop a statewide parent support network of parent volunteers.</w:t>
      </w:r>
    </w:p>
    <w:p w14:paraId="41015B5D" w14:textId="77777777"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 xml:space="preserve">Train parent volunteers </w:t>
      </w:r>
      <w:proofErr w:type="gramStart"/>
      <w:r w:rsidRPr="001968E4">
        <w:t>interested</w:t>
      </w:r>
      <w:proofErr w:type="gramEnd"/>
      <w:r w:rsidRPr="001968E4">
        <w:t xml:space="preserve"> in providing peer support and information to families in their communities.</w:t>
      </w:r>
    </w:p>
    <w:p w14:paraId="6C1ACF1B" w14:textId="77777777"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 xml:space="preserve">Provide ongoing support, including but not limited to helping parent leaders connect with parents whose children are enrolled in FIT, coordinate engagement with the NM Interagency Coordinating Council (ICC), and assist parents in finding opportunities to share their stories </w:t>
      </w:r>
      <w:proofErr w:type="gramStart"/>
      <w:r w:rsidRPr="001968E4">
        <w:t>to</w:t>
      </w:r>
      <w:proofErr w:type="gramEnd"/>
      <w:r w:rsidRPr="001968E4">
        <w:t xml:space="preserve"> parents that have received leadership training from </w:t>
      </w:r>
      <w:proofErr w:type="gramStart"/>
      <w:r w:rsidRPr="001968E4">
        <w:t>contractor</w:t>
      </w:r>
      <w:proofErr w:type="gramEnd"/>
      <w:r w:rsidRPr="001968E4">
        <w:t>, including minimal stipends, supervision, and ongoing training.</w:t>
      </w:r>
    </w:p>
    <w:p w14:paraId="5B883438" w14:textId="715E35B5" w:rsidR="00216128" w:rsidRPr="001968E4" w:rsidRDefault="1F4471C0" w:rsidP="00155E8D">
      <w:pPr>
        <w:pStyle w:val="ListParagraph"/>
        <w:widowControl w:val="0"/>
        <w:numPr>
          <w:ilvl w:val="1"/>
          <w:numId w:val="30"/>
        </w:numPr>
        <w:tabs>
          <w:tab w:val="left" w:pos="1966"/>
          <w:tab w:val="left" w:pos="1967"/>
        </w:tabs>
        <w:autoSpaceDE w:val="0"/>
        <w:autoSpaceDN w:val="0"/>
      </w:pPr>
      <w:r w:rsidRPr="001968E4">
        <w:t>Connect parents receiving Family Infant Toddler (FIT) services to other parents receiving FIT services in New Mexico. This includes connecting families with other families who have experienced similar experiences related to their child’s delay or disability and/or connecting families with national or international resources such as but not limited to national foundations or associations for specific disabilities.</w:t>
      </w:r>
    </w:p>
    <w:p w14:paraId="13483A76" w14:textId="77777777"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 xml:space="preserve">Publicize and promote the parent-to-parent network to families of eligible children within the FIT program. </w:t>
      </w:r>
    </w:p>
    <w:p w14:paraId="54F78CD8" w14:textId="77777777"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Maintain a database of parent-to-parent volunteers and successful linkages to improve referral and delivery of parent-to-parent support.</w:t>
      </w:r>
    </w:p>
    <w:p w14:paraId="37E31B5A" w14:textId="77777777" w:rsidR="00216128" w:rsidRPr="001968E4" w:rsidRDefault="00216128" w:rsidP="00155E8D">
      <w:pPr>
        <w:pStyle w:val="ListParagraph"/>
        <w:widowControl w:val="0"/>
        <w:numPr>
          <w:ilvl w:val="0"/>
          <w:numId w:val="30"/>
        </w:numPr>
        <w:tabs>
          <w:tab w:val="left" w:pos="1966"/>
          <w:tab w:val="left" w:pos="1967"/>
        </w:tabs>
        <w:autoSpaceDE w:val="0"/>
        <w:autoSpaceDN w:val="0"/>
        <w:contextualSpacing w:val="0"/>
        <w:rPr>
          <w:u w:val="single"/>
        </w:rPr>
      </w:pPr>
      <w:r w:rsidRPr="001968E4">
        <w:rPr>
          <w:u w:val="single"/>
        </w:rPr>
        <w:t>Parent Advocacy:</w:t>
      </w:r>
    </w:p>
    <w:p w14:paraId="1E9D2037" w14:textId="77777777"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 xml:space="preserve">Develop and deliver advocacy training to FIT Program parents throughout New Mexico. Training must occur based on </w:t>
      </w:r>
      <w:proofErr w:type="gramStart"/>
      <w:r w:rsidRPr="001968E4">
        <w:t>need, but</w:t>
      </w:r>
      <w:proofErr w:type="gramEnd"/>
      <w:r w:rsidRPr="001968E4">
        <w:t xml:space="preserve"> must be </w:t>
      </w:r>
      <w:proofErr w:type="gramStart"/>
      <w:r w:rsidRPr="001968E4">
        <w:t>offer</w:t>
      </w:r>
      <w:proofErr w:type="gramEnd"/>
      <w:r w:rsidRPr="001968E4">
        <w:t xml:space="preserve"> no less than two times per year. Training can be virtual or in-person depending on community need. </w:t>
      </w:r>
    </w:p>
    <w:p w14:paraId="0CE9B3A0" w14:textId="77777777"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Evaluate the effectiveness of the advocacy training provided to families.</w:t>
      </w:r>
    </w:p>
    <w:p w14:paraId="7C9CCC33" w14:textId="3C0F6BBB"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 xml:space="preserve">Coordinate with other personnel providing training and technical assistance to early intervention provider agencies to coordinate with </w:t>
      </w:r>
      <w:r w:rsidR="00D27CE5" w:rsidRPr="001968E4">
        <w:t>ECECD</w:t>
      </w:r>
      <w:r w:rsidRPr="001968E4">
        <w:t xml:space="preserve"> and </w:t>
      </w:r>
      <w:r w:rsidR="00D27CE5" w:rsidRPr="001968E4">
        <w:t>ECECD</w:t>
      </w:r>
      <w:r w:rsidRPr="001968E4">
        <w:t>’s contracted personnel to ensure consistency of message and strategic alignment.</w:t>
      </w:r>
    </w:p>
    <w:p w14:paraId="2652C0E2" w14:textId="77777777" w:rsidR="00216128" w:rsidRPr="001968E4" w:rsidRDefault="00216128" w:rsidP="00155E8D">
      <w:pPr>
        <w:pStyle w:val="ListParagraph"/>
        <w:widowControl w:val="0"/>
        <w:numPr>
          <w:ilvl w:val="0"/>
          <w:numId w:val="30"/>
        </w:numPr>
        <w:tabs>
          <w:tab w:val="left" w:pos="1966"/>
          <w:tab w:val="left" w:pos="1967"/>
        </w:tabs>
        <w:autoSpaceDE w:val="0"/>
        <w:autoSpaceDN w:val="0"/>
        <w:contextualSpacing w:val="0"/>
      </w:pPr>
      <w:r w:rsidRPr="001968E4">
        <w:rPr>
          <w:u w:val="single"/>
        </w:rPr>
        <w:t>Parent Leadership</w:t>
      </w:r>
      <w:r w:rsidRPr="001968E4">
        <w:t>:</w:t>
      </w:r>
    </w:p>
    <w:p w14:paraId="4FBE576C" w14:textId="77777777"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Recruit parents/family members to participate in parent leadership activities.</w:t>
      </w:r>
    </w:p>
    <w:p w14:paraId="542CA259" w14:textId="77777777"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Recruit and support parents and/or family members of children with special needs to serve as family advisors on committees.</w:t>
      </w:r>
    </w:p>
    <w:p w14:paraId="4F5D218C" w14:textId="77777777" w:rsidR="00216128" w:rsidRPr="001968E4" w:rsidRDefault="00216128" w:rsidP="00155E8D">
      <w:pPr>
        <w:pStyle w:val="ListParagraph"/>
        <w:widowControl w:val="0"/>
        <w:numPr>
          <w:ilvl w:val="1"/>
          <w:numId w:val="30"/>
        </w:numPr>
        <w:tabs>
          <w:tab w:val="left" w:pos="1966"/>
          <w:tab w:val="left" w:pos="1967"/>
        </w:tabs>
        <w:autoSpaceDE w:val="0"/>
        <w:autoSpaceDN w:val="0"/>
        <w:contextualSpacing w:val="0"/>
      </w:pPr>
      <w:r w:rsidRPr="001968E4">
        <w:t>Provide opportunities for Early Intervention parents to participate and attend family leadership conferences through the provision of stipends to parents.</w:t>
      </w:r>
    </w:p>
    <w:p w14:paraId="42DCE34F" w14:textId="77777777" w:rsidR="00216128" w:rsidRPr="001968E4" w:rsidRDefault="00216128" w:rsidP="00155E8D">
      <w:pPr>
        <w:pStyle w:val="ListParagraph"/>
        <w:widowControl w:val="0"/>
        <w:numPr>
          <w:ilvl w:val="0"/>
          <w:numId w:val="30"/>
        </w:numPr>
        <w:tabs>
          <w:tab w:val="left" w:pos="1966"/>
          <w:tab w:val="left" w:pos="1967"/>
        </w:tabs>
        <w:autoSpaceDE w:val="0"/>
        <w:autoSpaceDN w:val="0"/>
        <w:contextualSpacing w:val="0"/>
        <w:rPr>
          <w:u w:val="single"/>
        </w:rPr>
      </w:pPr>
      <w:r w:rsidRPr="001968E4">
        <w:rPr>
          <w:u w:val="single"/>
        </w:rPr>
        <w:t>Promote Parent Support and Family Centered Practices:</w:t>
      </w:r>
    </w:p>
    <w:p w14:paraId="2F09134F" w14:textId="77777777" w:rsidR="00216128" w:rsidRPr="001968E4" w:rsidRDefault="00216128" w:rsidP="003E5C08">
      <w:pPr>
        <w:tabs>
          <w:tab w:val="left" w:pos="1966"/>
          <w:tab w:val="left" w:pos="1967"/>
        </w:tabs>
        <w:ind w:left="720"/>
      </w:pPr>
      <w:r w:rsidRPr="001968E4">
        <w:t>Support State’s other contracted provider agencies to enhance:</w:t>
      </w:r>
    </w:p>
    <w:p w14:paraId="0A368DBA" w14:textId="77777777" w:rsidR="00216128" w:rsidRPr="001968E4" w:rsidRDefault="00216128" w:rsidP="00155E8D">
      <w:pPr>
        <w:pStyle w:val="ListParagraph"/>
        <w:widowControl w:val="0"/>
        <w:numPr>
          <w:ilvl w:val="2"/>
          <w:numId w:val="48"/>
        </w:numPr>
        <w:autoSpaceDE w:val="0"/>
        <w:autoSpaceDN w:val="0"/>
        <w:ind w:left="1440"/>
        <w:contextualSpacing w:val="0"/>
      </w:pPr>
      <w:r w:rsidRPr="001968E4">
        <w:t>Parent-to-parent connections</w:t>
      </w:r>
    </w:p>
    <w:p w14:paraId="69E7CBBE" w14:textId="77777777" w:rsidR="00216128" w:rsidRPr="001968E4" w:rsidRDefault="00216128" w:rsidP="00155E8D">
      <w:pPr>
        <w:pStyle w:val="ListParagraph"/>
        <w:widowControl w:val="0"/>
        <w:numPr>
          <w:ilvl w:val="2"/>
          <w:numId w:val="48"/>
        </w:numPr>
        <w:autoSpaceDE w:val="0"/>
        <w:autoSpaceDN w:val="0"/>
        <w:ind w:left="1440"/>
        <w:contextualSpacing w:val="0"/>
      </w:pPr>
      <w:r w:rsidRPr="001968E4">
        <w:t>Parent leadership opportunities</w:t>
      </w:r>
    </w:p>
    <w:p w14:paraId="7C803A8C" w14:textId="77777777" w:rsidR="00216128" w:rsidRPr="001968E4" w:rsidRDefault="00216128" w:rsidP="00155E8D">
      <w:pPr>
        <w:pStyle w:val="ListParagraph"/>
        <w:widowControl w:val="0"/>
        <w:numPr>
          <w:ilvl w:val="2"/>
          <w:numId w:val="48"/>
        </w:numPr>
        <w:autoSpaceDE w:val="0"/>
        <w:autoSpaceDN w:val="0"/>
        <w:ind w:left="1440"/>
        <w:contextualSpacing w:val="0"/>
      </w:pPr>
      <w:r w:rsidRPr="001968E4">
        <w:t xml:space="preserve">Parent </w:t>
      </w:r>
      <w:proofErr w:type="gramStart"/>
      <w:r w:rsidRPr="001968E4">
        <w:t>advocacy</w:t>
      </w:r>
      <w:proofErr w:type="gramEnd"/>
      <w:r w:rsidRPr="001968E4">
        <w:t xml:space="preserve"> skills</w:t>
      </w:r>
    </w:p>
    <w:p w14:paraId="5E52F6BB" w14:textId="77777777" w:rsidR="00216128" w:rsidRPr="001968E4" w:rsidRDefault="00216128" w:rsidP="00155E8D">
      <w:pPr>
        <w:pStyle w:val="ListParagraph"/>
        <w:widowControl w:val="0"/>
        <w:numPr>
          <w:ilvl w:val="2"/>
          <w:numId w:val="48"/>
        </w:numPr>
        <w:autoSpaceDE w:val="0"/>
        <w:autoSpaceDN w:val="0"/>
        <w:ind w:left="1440"/>
        <w:contextualSpacing w:val="0"/>
      </w:pPr>
      <w:r w:rsidRPr="001968E4">
        <w:t>Parent training opportunities</w:t>
      </w:r>
    </w:p>
    <w:p w14:paraId="2FD0571A" w14:textId="77777777" w:rsidR="00216128" w:rsidRPr="001968E4" w:rsidRDefault="00216128" w:rsidP="00155E8D">
      <w:pPr>
        <w:pStyle w:val="ListParagraph"/>
        <w:widowControl w:val="0"/>
        <w:numPr>
          <w:ilvl w:val="2"/>
          <w:numId w:val="48"/>
        </w:numPr>
        <w:autoSpaceDE w:val="0"/>
        <w:autoSpaceDN w:val="0"/>
        <w:ind w:left="1440"/>
        <w:contextualSpacing w:val="0"/>
      </w:pPr>
      <w:r w:rsidRPr="001968E4">
        <w:t>Information/materials that parents receive</w:t>
      </w:r>
    </w:p>
    <w:p w14:paraId="66AA3AE3" w14:textId="77777777" w:rsidR="00216128" w:rsidRPr="001968E4" w:rsidRDefault="00216128" w:rsidP="00216128">
      <w:pPr>
        <w:pStyle w:val="ListParagraph"/>
        <w:tabs>
          <w:tab w:val="left" w:pos="1966"/>
          <w:tab w:val="left" w:pos="1967"/>
        </w:tabs>
        <w:ind w:left="1951"/>
        <w:contextualSpacing w:val="0"/>
      </w:pPr>
    </w:p>
    <w:p w14:paraId="2BA20A61" w14:textId="77777777" w:rsidR="00216128" w:rsidRPr="001968E4" w:rsidRDefault="00216128" w:rsidP="00216128">
      <w:pPr>
        <w:pStyle w:val="ListParagraph"/>
        <w:tabs>
          <w:tab w:val="left" w:pos="1966"/>
          <w:tab w:val="left" w:pos="1967"/>
        </w:tabs>
        <w:ind w:left="1966"/>
        <w:contextualSpacing w:val="0"/>
      </w:pPr>
    </w:p>
    <w:p w14:paraId="02750502" w14:textId="4C49BD8D" w:rsidR="00216128" w:rsidRPr="001968E4" w:rsidRDefault="00216128" w:rsidP="00216128">
      <w:pPr>
        <w:pStyle w:val="ListParagraph"/>
        <w:tabs>
          <w:tab w:val="left" w:pos="1966"/>
          <w:tab w:val="left" w:pos="1967"/>
        </w:tabs>
        <w:ind w:left="0"/>
        <w:contextualSpacing w:val="0"/>
      </w:pPr>
      <w:r w:rsidRPr="001968E4">
        <w:t xml:space="preserve">All products or training materials, which are developed or revised through this funding, become the property of the Department. The </w:t>
      </w:r>
      <w:r w:rsidR="00B8320D" w:rsidRPr="001968E4">
        <w:t>Department</w:t>
      </w:r>
      <w:r w:rsidRPr="001968E4">
        <w:t xml:space="preserve"> maintains the right to use or modify the materials to meet the current and future needs of the department. The Department will maintain sole right to grant permission for replication an</w:t>
      </w:r>
      <w:r w:rsidR="00B8320D" w:rsidRPr="001968E4">
        <w:t>d</w:t>
      </w:r>
      <w:r w:rsidRPr="001968E4">
        <w:t xml:space="preserve">/or use of their materials. </w:t>
      </w:r>
    </w:p>
    <w:p w14:paraId="1F81918C" w14:textId="77777777" w:rsidR="00E90A58" w:rsidRPr="001968E4" w:rsidRDefault="00E90A58" w:rsidP="00E90A58"/>
    <w:p w14:paraId="48B96440" w14:textId="77777777" w:rsidR="00E90A58" w:rsidRPr="001968E4" w:rsidRDefault="3A672516" w:rsidP="004A5CC6">
      <w:pPr>
        <w:pStyle w:val="Heading2"/>
        <w:rPr>
          <w:rFonts w:cs="Times New Roman"/>
        </w:rPr>
      </w:pPr>
      <w:bookmarkStart w:id="184" w:name="_Toc377565366"/>
      <w:bookmarkStart w:id="185" w:name="_Toc112682224"/>
      <w:bookmarkStart w:id="186" w:name="_Toc657939676"/>
      <w:bookmarkStart w:id="187" w:name="_Toc212643679"/>
      <w:bookmarkStart w:id="188" w:name="_Toc212731356"/>
      <w:r w:rsidRPr="63772397">
        <w:rPr>
          <w:rFonts w:cs="Times New Roman"/>
        </w:rPr>
        <w:t>TECHNICAL SPECIFICATIONS</w:t>
      </w:r>
      <w:bookmarkEnd w:id="184"/>
      <w:bookmarkEnd w:id="185"/>
      <w:bookmarkEnd w:id="186"/>
      <w:bookmarkEnd w:id="187"/>
      <w:bookmarkEnd w:id="188"/>
    </w:p>
    <w:p w14:paraId="69827C68" w14:textId="77777777" w:rsidR="001206A3" w:rsidRPr="001968E4" w:rsidRDefault="28861E5B" w:rsidP="00155E8D">
      <w:pPr>
        <w:pStyle w:val="Heading3"/>
        <w:numPr>
          <w:ilvl w:val="0"/>
          <w:numId w:val="14"/>
        </w:numPr>
      </w:pPr>
      <w:bookmarkStart w:id="189" w:name="_Toc377565367"/>
      <w:bookmarkStart w:id="190" w:name="_Toc112682225"/>
      <w:r w:rsidRPr="001968E4">
        <w:t xml:space="preserve">Organizational </w:t>
      </w:r>
      <w:r w:rsidR="68CF812D" w:rsidRPr="001968E4">
        <w:t>Experience</w:t>
      </w:r>
      <w:bookmarkEnd w:id="189"/>
      <w:bookmarkEnd w:id="190"/>
    </w:p>
    <w:p w14:paraId="4DEB96D2" w14:textId="0DECCB7F" w:rsidR="001206A3" w:rsidRPr="001968E4" w:rsidRDefault="001206A3" w:rsidP="004D0B4F">
      <w:pPr>
        <w:ind w:left="360"/>
      </w:pPr>
      <w:r w:rsidRPr="001968E4">
        <w:t xml:space="preserve">Offeror </w:t>
      </w:r>
      <w:r w:rsidRPr="001968E4">
        <w:rPr>
          <w:b/>
        </w:rPr>
        <w:t>must</w:t>
      </w:r>
      <w:r w:rsidRPr="001968E4">
        <w:t xml:space="preserve">: </w:t>
      </w:r>
    </w:p>
    <w:p w14:paraId="6205C57D" w14:textId="77777777" w:rsidR="001206A3" w:rsidRPr="001968E4" w:rsidRDefault="001206A3"/>
    <w:p w14:paraId="12762607" w14:textId="185B1EEA" w:rsidR="001206A3" w:rsidRPr="001968E4" w:rsidRDefault="627244E0" w:rsidP="00155E8D">
      <w:pPr>
        <w:numPr>
          <w:ilvl w:val="0"/>
          <w:numId w:val="15"/>
        </w:numPr>
        <w:ind w:left="1080"/>
      </w:pPr>
      <w:r w:rsidRPr="001968E4">
        <w:t xml:space="preserve">provide a </w:t>
      </w:r>
      <w:r w:rsidR="06A28F1C" w:rsidRPr="001968E4">
        <w:t xml:space="preserve">detailed </w:t>
      </w:r>
      <w:r w:rsidRPr="001968E4">
        <w:t>descri</w:t>
      </w:r>
      <w:r w:rsidR="295A08C2" w:rsidRPr="001968E4">
        <w:t xml:space="preserve">ption of </w:t>
      </w:r>
      <w:r w:rsidR="295A08C2" w:rsidRPr="001968E4">
        <w:rPr>
          <w:b/>
          <w:bCs/>
        </w:rPr>
        <w:t>re</w:t>
      </w:r>
      <w:r w:rsidR="31F07A14" w:rsidRPr="001968E4">
        <w:rPr>
          <w:b/>
          <w:bCs/>
        </w:rPr>
        <w:t>levant corporate</w:t>
      </w:r>
      <w:r w:rsidR="70C8559E" w:rsidRPr="001968E4">
        <w:rPr>
          <w:b/>
          <w:bCs/>
        </w:rPr>
        <w:t xml:space="preserve"> experience</w:t>
      </w:r>
      <w:r w:rsidR="742668C0" w:rsidRPr="001968E4">
        <w:t xml:space="preserve"> with</w:t>
      </w:r>
      <w:r w:rsidR="70C8559E" w:rsidRPr="001968E4">
        <w:t xml:space="preserve"> state government</w:t>
      </w:r>
      <w:r w:rsidR="71C7C313" w:rsidRPr="001968E4">
        <w:t xml:space="preserve"> and </w:t>
      </w:r>
      <w:r w:rsidRPr="001968E4">
        <w:t xml:space="preserve">private sector. </w:t>
      </w:r>
      <w:r w:rsidR="7D6BF32B" w:rsidRPr="001968E4">
        <w:t xml:space="preserve"> </w:t>
      </w:r>
      <w:r w:rsidRPr="001968E4">
        <w:t xml:space="preserve">The experience of </w:t>
      </w:r>
      <w:r w:rsidR="71C7C313" w:rsidRPr="001968E4">
        <w:t>all</w:t>
      </w:r>
      <w:r w:rsidRPr="001968E4">
        <w:t xml:space="preserve"> proposed subcontractors must be described.  The narrative </w:t>
      </w:r>
      <w:r w:rsidRPr="001968E4">
        <w:rPr>
          <w:b/>
          <w:bCs/>
        </w:rPr>
        <w:t>must</w:t>
      </w:r>
      <w:r w:rsidRPr="001968E4">
        <w:t xml:space="preserve"> thoroughly describe how the </w:t>
      </w:r>
      <w:r w:rsidR="0C52DC5A" w:rsidRPr="001968E4">
        <w:t>O</w:t>
      </w:r>
      <w:r w:rsidRPr="001968E4">
        <w:t>fferor has supplied expertise for similar contracts and must include the extent of their experience, expertise and knowledg</w:t>
      </w:r>
      <w:r w:rsidR="31F07A14" w:rsidRPr="001968E4">
        <w:t xml:space="preserve">e as a provider </w:t>
      </w:r>
      <w:r w:rsidR="4719D67E" w:rsidRPr="001968E4">
        <w:t>of the challenges and opportunities parents and family members experience when a child is at risk for or has a developmental delay or disability</w:t>
      </w:r>
      <w:r w:rsidR="2514AFB9" w:rsidRPr="001968E4">
        <w:t>, providing training to parents specifically on IDEA Part C and Part B Section 619, and effectively building advocacy capacity for parents.</w:t>
      </w:r>
      <w:r w:rsidRPr="001968E4">
        <w:t xml:space="preserve"> </w:t>
      </w:r>
      <w:r w:rsidR="7D6BF32B" w:rsidRPr="001968E4">
        <w:t xml:space="preserve"> </w:t>
      </w:r>
      <w:r w:rsidR="31F07A14" w:rsidRPr="001968E4">
        <w:t>All</w:t>
      </w:r>
      <w:r w:rsidR="40F29521" w:rsidRPr="001968E4">
        <w:t xml:space="preserve"> </w:t>
      </w:r>
      <w:r w:rsidR="2514AFB9" w:rsidRPr="001968E4">
        <w:t>parent training and support services</w:t>
      </w:r>
      <w:r w:rsidR="70CA175A" w:rsidRPr="001968E4">
        <w:t xml:space="preserve"> </w:t>
      </w:r>
      <w:r w:rsidRPr="001968E4">
        <w:t xml:space="preserve">provided to private sector will also be </w:t>
      </w:r>
      <w:proofErr w:type="gramStart"/>
      <w:r w:rsidRPr="001968E4">
        <w:t>considered;</w:t>
      </w:r>
      <w:proofErr w:type="gramEnd"/>
    </w:p>
    <w:p w14:paraId="599D974F" w14:textId="77777777" w:rsidR="001206A3" w:rsidRPr="001968E4" w:rsidRDefault="001206A3" w:rsidP="008954B0">
      <w:pPr>
        <w:ind w:left="1496" w:hanging="748"/>
      </w:pPr>
    </w:p>
    <w:p w14:paraId="0DC29775" w14:textId="2CD8FC04" w:rsidR="00975BE7" w:rsidRPr="001968E4" w:rsidRDefault="00975BE7" w:rsidP="00155E8D">
      <w:pPr>
        <w:numPr>
          <w:ilvl w:val="0"/>
          <w:numId w:val="15"/>
        </w:numPr>
        <w:ind w:left="1080"/>
      </w:pPr>
      <w:r w:rsidRPr="001968E4">
        <w:t xml:space="preserve">provide a </w:t>
      </w:r>
      <w:r w:rsidRPr="001968E4">
        <w:rPr>
          <w:b/>
          <w:bCs/>
        </w:rPr>
        <w:t>brief resume of all key personnel</w:t>
      </w:r>
      <w:r w:rsidRPr="001968E4">
        <w:t xml:space="preserve"> </w:t>
      </w:r>
      <w:r w:rsidR="004F246F" w:rsidRPr="001968E4">
        <w:t>the Offeror</w:t>
      </w:r>
      <w:r w:rsidRPr="001968E4">
        <w:t xml:space="preserve"> proposes to use in performance of the resulting contract, should Offeror be awarded.  Key personnel </w:t>
      </w:r>
      <w:proofErr w:type="gramStart"/>
      <w:r w:rsidRPr="001968E4">
        <w:t>is</w:t>
      </w:r>
      <w:proofErr w:type="gramEnd"/>
      <w:r w:rsidRPr="001968E4">
        <w:t xml:space="preserve"> identified as </w:t>
      </w:r>
      <w:r w:rsidR="00652C0B" w:rsidRPr="001968E4">
        <w:t>leadership staff</w:t>
      </w:r>
      <w:r w:rsidR="00F4445F" w:rsidRPr="001968E4">
        <w:t xml:space="preserve"> and direct service staff</w:t>
      </w:r>
      <w:r w:rsidR="00652C0B" w:rsidRPr="001968E4">
        <w:t>.</w:t>
      </w:r>
      <w:r w:rsidRPr="001968E4">
        <w:t xml:space="preserve">  Offeror must include key personnel education, work experience, relevant certifications/licenses, and </w:t>
      </w:r>
      <w:r w:rsidR="008C71B4" w:rsidRPr="001968E4">
        <w:t>specific experiences work with parents of children with or at risk for disability or developmental delay.</w:t>
      </w:r>
    </w:p>
    <w:p w14:paraId="1F21958A" w14:textId="77777777" w:rsidR="001206A3" w:rsidRPr="001968E4" w:rsidRDefault="001206A3" w:rsidP="004D0B4F">
      <w:pPr>
        <w:ind w:left="1080" w:hanging="360"/>
      </w:pPr>
    </w:p>
    <w:p w14:paraId="66728408" w14:textId="76ECAFBA" w:rsidR="001206A3" w:rsidRPr="001968E4" w:rsidRDefault="001206A3" w:rsidP="00155E8D">
      <w:pPr>
        <w:numPr>
          <w:ilvl w:val="0"/>
          <w:numId w:val="15"/>
        </w:numPr>
        <w:ind w:left="1080"/>
      </w:pPr>
      <w:r w:rsidRPr="001968E4">
        <w:t xml:space="preserve">describe at least </w:t>
      </w:r>
      <w:r w:rsidR="001E5E72" w:rsidRPr="001968E4">
        <w:rPr>
          <w:b/>
          <w:bCs/>
        </w:rPr>
        <w:t xml:space="preserve">two </w:t>
      </w:r>
      <w:r w:rsidR="0095246E" w:rsidRPr="001968E4">
        <w:rPr>
          <w:b/>
          <w:bCs/>
        </w:rPr>
        <w:t>project</w:t>
      </w:r>
      <w:r w:rsidRPr="001968E4">
        <w:rPr>
          <w:b/>
          <w:bCs/>
        </w:rPr>
        <w:t xml:space="preserve"> success</w:t>
      </w:r>
      <w:r w:rsidR="001E5E72" w:rsidRPr="001968E4">
        <w:rPr>
          <w:b/>
          <w:bCs/>
        </w:rPr>
        <w:t>es</w:t>
      </w:r>
      <w:r w:rsidRPr="001968E4">
        <w:rPr>
          <w:b/>
          <w:bCs/>
        </w:rPr>
        <w:t xml:space="preserve"> and</w:t>
      </w:r>
      <w:r w:rsidR="00F20DAA" w:rsidRPr="001968E4">
        <w:rPr>
          <w:b/>
          <w:bCs/>
        </w:rPr>
        <w:t xml:space="preserve"> </w:t>
      </w:r>
      <w:r w:rsidR="00CA62FF" w:rsidRPr="001968E4">
        <w:rPr>
          <w:b/>
          <w:bCs/>
        </w:rPr>
        <w:t xml:space="preserve">two project </w:t>
      </w:r>
      <w:r w:rsidRPr="001968E4">
        <w:rPr>
          <w:b/>
          <w:bCs/>
        </w:rPr>
        <w:t>failure</w:t>
      </w:r>
      <w:r w:rsidR="001E5E72" w:rsidRPr="001968E4">
        <w:rPr>
          <w:b/>
          <w:bCs/>
        </w:rPr>
        <w:t>s</w:t>
      </w:r>
      <w:r w:rsidRPr="001968E4">
        <w:t xml:space="preserve"> </w:t>
      </w:r>
      <w:r w:rsidR="00FA6322" w:rsidRPr="001968E4">
        <w:t xml:space="preserve">of </w:t>
      </w:r>
      <w:r w:rsidR="00744F9D" w:rsidRPr="001968E4">
        <w:t xml:space="preserve">a </w:t>
      </w:r>
      <w:r w:rsidR="000418A7" w:rsidRPr="001968E4">
        <w:t>support group for parents of children with or at risk for disability or developmental delay</w:t>
      </w:r>
      <w:r w:rsidR="0095246E" w:rsidRPr="001968E4">
        <w:t xml:space="preserve">. </w:t>
      </w:r>
      <w:r w:rsidR="001E5E72" w:rsidRPr="001968E4">
        <w:t xml:space="preserve"> </w:t>
      </w:r>
      <w:r w:rsidR="00F20DAA" w:rsidRPr="001968E4">
        <w:t xml:space="preserve">Include </w:t>
      </w:r>
      <w:r w:rsidRPr="001968E4">
        <w:t xml:space="preserve">how each </w:t>
      </w:r>
      <w:r w:rsidR="00F20DAA" w:rsidRPr="001968E4">
        <w:t xml:space="preserve">experience </w:t>
      </w:r>
      <w:r w:rsidRPr="001968E4">
        <w:t xml:space="preserve">improved the </w:t>
      </w:r>
      <w:r w:rsidR="00F20DAA" w:rsidRPr="001968E4">
        <w:t>O</w:t>
      </w:r>
      <w:r w:rsidRPr="001968E4">
        <w:t>fferor’s services.</w:t>
      </w:r>
    </w:p>
    <w:p w14:paraId="524009E3" w14:textId="77777777" w:rsidR="003A2769" w:rsidRPr="001968E4" w:rsidRDefault="003A2769" w:rsidP="003A2769"/>
    <w:p w14:paraId="7DC82147" w14:textId="77777777" w:rsidR="001206A3" w:rsidRPr="001968E4" w:rsidRDefault="28861E5B" w:rsidP="00155E8D">
      <w:pPr>
        <w:pStyle w:val="Heading3"/>
        <w:numPr>
          <w:ilvl w:val="0"/>
          <w:numId w:val="14"/>
        </w:numPr>
      </w:pPr>
      <w:bookmarkStart w:id="191" w:name="_Toc377565368"/>
      <w:bookmarkStart w:id="192" w:name="_Toc112682226"/>
      <w:r w:rsidRPr="001968E4">
        <w:t xml:space="preserve">Organizational </w:t>
      </w:r>
      <w:r w:rsidR="68CF812D" w:rsidRPr="001968E4">
        <w:t>References</w:t>
      </w:r>
      <w:bookmarkEnd w:id="191"/>
      <w:bookmarkEnd w:id="192"/>
    </w:p>
    <w:p w14:paraId="01B19C81" w14:textId="67B95B2B" w:rsidR="005A29D3" w:rsidRPr="001968E4" w:rsidRDefault="005A29D3" w:rsidP="004D0B4F">
      <w:pPr>
        <w:ind w:left="720"/>
        <w:rPr>
          <w:szCs w:val="20"/>
        </w:rPr>
      </w:pPr>
    </w:p>
    <w:p w14:paraId="4CEB81B9" w14:textId="5F7CDED0" w:rsidR="00D24AAC" w:rsidRPr="001968E4" w:rsidRDefault="00D2481B" w:rsidP="004D0B4F">
      <w:pPr>
        <w:ind w:left="720"/>
        <w:rPr>
          <w:szCs w:val="20"/>
        </w:rPr>
      </w:pPr>
      <w:r w:rsidRPr="001968E4">
        <w:rPr>
          <w:szCs w:val="20"/>
        </w:rPr>
        <w:t>T</w:t>
      </w:r>
      <w:r w:rsidR="00D24AAC" w:rsidRPr="001968E4">
        <w:rPr>
          <w:szCs w:val="20"/>
        </w:rPr>
        <w:t xml:space="preserve">hree (3) </w:t>
      </w:r>
      <w:r w:rsidR="004D58F2" w:rsidRPr="001968E4">
        <w:rPr>
          <w:szCs w:val="20"/>
        </w:rPr>
        <w:t xml:space="preserve">external </w:t>
      </w:r>
      <w:r w:rsidR="00D24AAC" w:rsidRPr="001968E4">
        <w:rPr>
          <w:szCs w:val="20"/>
        </w:rPr>
        <w:t xml:space="preserve">references </w:t>
      </w:r>
      <w:r w:rsidR="004D58F2" w:rsidRPr="001968E4">
        <w:rPr>
          <w:szCs w:val="20"/>
        </w:rPr>
        <w:t xml:space="preserve">from similar projects/programs, performed for private, state, or large local government clients within the last three (3) years </w:t>
      </w:r>
      <w:r w:rsidR="00341AFE" w:rsidRPr="001968E4">
        <w:rPr>
          <w:szCs w:val="20"/>
        </w:rPr>
        <w:t xml:space="preserve">should </w:t>
      </w:r>
      <w:r w:rsidR="00D24AAC" w:rsidRPr="001968E4">
        <w:rPr>
          <w:szCs w:val="20"/>
        </w:rPr>
        <w:t xml:space="preserve">be received by the </w:t>
      </w:r>
      <w:r w:rsidR="00EF0AD0" w:rsidRPr="001968E4">
        <w:rPr>
          <w:szCs w:val="20"/>
        </w:rPr>
        <w:t xml:space="preserve">designee </w:t>
      </w:r>
      <w:r w:rsidR="00D24AAC" w:rsidRPr="001968E4">
        <w:rPr>
          <w:szCs w:val="20"/>
        </w:rPr>
        <w:t>identified on APPENDIX F</w:t>
      </w:r>
      <w:r w:rsidR="00341AFE" w:rsidRPr="001968E4">
        <w:rPr>
          <w:szCs w:val="20"/>
        </w:rPr>
        <w:t>, Organizational Reference Questionnaire (“Questionnaire”)</w:t>
      </w:r>
      <w:r w:rsidRPr="001968E4">
        <w:rPr>
          <w:szCs w:val="20"/>
        </w:rPr>
        <w:t xml:space="preserve">.  </w:t>
      </w:r>
      <w:r w:rsidR="004D58F2" w:rsidRPr="001968E4">
        <w:rPr>
          <w:szCs w:val="20"/>
        </w:rPr>
        <w:t xml:space="preserve">Any submitted </w:t>
      </w:r>
      <w:r w:rsidRPr="001968E4">
        <w:rPr>
          <w:szCs w:val="20"/>
        </w:rPr>
        <w:t xml:space="preserve">references must be received </w:t>
      </w:r>
      <w:r w:rsidR="00D24AAC" w:rsidRPr="001968E4">
        <w:rPr>
          <w:szCs w:val="20"/>
        </w:rPr>
        <w:t>by</w:t>
      </w:r>
      <w:r w:rsidR="00341AFE" w:rsidRPr="001968E4">
        <w:rPr>
          <w:szCs w:val="20"/>
        </w:rPr>
        <w:t xml:space="preserve"> the deadline</w:t>
      </w:r>
      <w:r w:rsidRPr="001968E4">
        <w:rPr>
          <w:szCs w:val="20"/>
        </w:rPr>
        <w:t xml:space="preserve"> </w:t>
      </w:r>
      <w:r w:rsidR="004C6AF6" w:rsidRPr="001968E4">
        <w:rPr>
          <w:szCs w:val="20"/>
        </w:rPr>
        <w:t xml:space="preserve">stated </w:t>
      </w:r>
      <w:r w:rsidRPr="001968E4">
        <w:rPr>
          <w:szCs w:val="20"/>
        </w:rPr>
        <w:t>on APPENDIX F</w:t>
      </w:r>
      <w:r w:rsidR="00D24AAC" w:rsidRPr="001968E4">
        <w:rPr>
          <w:szCs w:val="20"/>
        </w:rPr>
        <w:t xml:space="preserve">.  </w:t>
      </w:r>
    </w:p>
    <w:p w14:paraId="74D9AB0C" w14:textId="01E5E8E5" w:rsidR="00D2481B" w:rsidRPr="001968E4" w:rsidRDefault="00D2481B" w:rsidP="004D0B4F">
      <w:pPr>
        <w:ind w:left="720"/>
        <w:rPr>
          <w:szCs w:val="20"/>
        </w:rPr>
      </w:pPr>
    </w:p>
    <w:p w14:paraId="6C244B2B" w14:textId="0E5A7E73" w:rsidR="00D2481B" w:rsidRPr="001968E4" w:rsidRDefault="00D2481B" w:rsidP="004D0B4F">
      <w:pPr>
        <w:ind w:left="720"/>
        <w:rPr>
          <w:szCs w:val="20"/>
          <w:u w:val="single"/>
        </w:rPr>
      </w:pPr>
      <w:r w:rsidRPr="001968E4">
        <w:rPr>
          <w:szCs w:val="20"/>
        </w:rPr>
        <w:t xml:space="preserve">The references to whom the Offeror </w:t>
      </w:r>
      <w:r w:rsidR="00EF0AD0" w:rsidRPr="001968E4">
        <w:rPr>
          <w:szCs w:val="20"/>
        </w:rPr>
        <w:t xml:space="preserve">provides the Questionnaire </w:t>
      </w:r>
      <w:r w:rsidR="00EF0AD0" w:rsidRPr="001968E4">
        <w:rPr>
          <w:b/>
          <w:szCs w:val="20"/>
        </w:rPr>
        <w:t xml:space="preserve">must submit the Questionnaire directly to the designee identified on APPENDIX F.  </w:t>
      </w:r>
      <w:r w:rsidR="00EF0AD0" w:rsidRPr="001968E4">
        <w:rPr>
          <w:b/>
          <w:szCs w:val="20"/>
          <w:u w:val="single"/>
        </w:rPr>
        <w:t>The references must not return the completed Questionnaire to the Offeror.</w:t>
      </w:r>
      <w:r w:rsidR="00EF0AD0" w:rsidRPr="001968E4">
        <w:rPr>
          <w:b/>
          <w:szCs w:val="20"/>
        </w:rPr>
        <w:t xml:space="preserve">  </w:t>
      </w:r>
      <w:r w:rsidR="004D58F2" w:rsidRPr="001968E4">
        <w:rPr>
          <w:szCs w:val="20"/>
        </w:rPr>
        <w:t>It is the Offeror’s responsibility to ensure the completed Questionnaires are submitted</w:t>
      </w:r>
      <w:r w:rsidR="004D58F2" w:rsidRPr="001968E4">
        <w:rPr>
          <w:b/>
          <w:szCs w:val="20"/>
        </w:rPr>
        <w:t xml:space="preserve"> </w:t>
      </w:r>
      <w:r w:rsidR="004D58F2" w:rsidRPr="001968E4">
        <w:rPr>
          <w:b/>
          <w:szCs w:val="20"/>
          <w:u w:val="single"/>
        </w:rPr>
        <w:t xml:space="preserve">on or before the </w:t>
      </w:r>
      <w:r w:rsidR="005E7BE7" w:rsidRPr="001968E4">
        <w:rPr>
          <w:b/>
          <w:szCs w:val="20"/>
          <w:u w:val="single"/>
        </w:rPr>
        <w:t>deadline</w:t>
      </w:r>
      <w:r w:rsidR="005E7BE7" w:rsidRPr="001968E4">
        <w:rPr>
          <w:b/>
          <w:szCs w:val="20"/>
        </w:rPr>
        <w:t xml:space="preserve"> stated on APPENDIX F.</w:t>
      </w:r>
      <w:r w:rsidR="00893FF1" w:rsidRPr="001968E4">
        <w:rPr>
          <w:b/>
          <w:szCs w:val="20"/>
        </w:rPr>
        <w:t xml:space="preserve">  </w:t>
      </w:r>
      <w:r w:rsidR="00893FF1" w:rsidRPr="001968E4">
        <w:rPr>
          <w:b/>
          <w:szCs w:val="20"/>
          <w:u w:val="single"/>
        </w:rPr>
        <w:t xml:space="preserve">NO LATE </w:t>
      </w:r>
      <w:r w:rsidR="004A2EC6" w:rsidRPr="001968E4">
        <w:rPr>
          <w:b/>
          <w:szCs w:val="20"/>
          <w:u w:val="single"/>
        </w:rPr>
        <w:t>QUESTIONNAIRES CAN BE ACCEPTED.</w:t>
      </w:r>
    </w:p>
    <w:p w14:paraId="71178AE0" w14:textId="6A39651C" w:rsidR="00EF0AD0" w:rsidRPr="001968E4" w:rsidRDefault="00EF0AD0" w:rsidP="004D0B4F">
      <w:pPr>
        <w:ind w:left="720"/>
        <w:rPr>
          <w:szCs w:val="20"/>
        </w:rPr>
      </w:pPr>
    </w:p>
    <w:p w14:paraId="36E8E027" w14:textId="02B3D045" w:rsidR="005E7BE7" w:rsidRPr="001968E4" w:rsidRDefault="005E7BE7" w:rsidP="004D0B4F">
      <w:pPr>
        <w:ind w:left="720"/>
        <w:rPr>
          <w:szCs w:val="20"/>
        </w:rPr>
      </w:pPr>
      <w:r w:rsidRPr="001968E4">
        <w:rPr>
          <w:szCs w:val="20"/>
        </w:rPr>
        <w:t>Offerors are encouraged to request that their chosen references provide detailed and informative comments.</w:t>
      </w:r>
    </w:p>
    <w:p w14:paraId="419AD354" w14:textId="77777777" w:rsidR="005E7BE7" w:rsidRPr="001968E4" w:rsidRDefault="005E7BE7" w:rsidP="004D0B4F">
      <w:pPr>
        <w:ind w:left="720"/>
        <w:rPr>
          <w:szCs w:val="20"/>
        </w:rPr>
      </w:pPr>
    </w:p>
    <w:p w14:paraId="017C508D" w14:textId="46BC04E7" w:rsidR="00EF0AD0" w:rsidRDefault="5AA7E8C2" w:rsidP="004D0B4F">
      <w:pPr>
        <w:ind w:left="720"/>
      </w:pPr>
      <w:r w:rsidRPr="001968E4">
        <w:t xml:space="preserve">The Offeror, itself, does not need to submit anything for this </w:t>
      </w:r>
      <w:r w:rsidR="5477E1F2" w:rsidRPr="001968E4">
        <w:t>requirement</w:t>
      </w:r>
      <w:r w:rsidRPr="001968E4">
        <w:t xml:space="preserve"> in its proposal.</w:t>
      </w:r>
      <w:r w:rsidR="46FE33D4" w:rsidRPr="001968E4">
        <w:t xml:space="preserve">  The Offeror may, if it chooses, include a list of all organizations to whom Offeror sent the Organizational Reference Questionnaire (APPENDIX F).</w:t>
      </w:r>
    </w:p>
    <w:p w14:paraId="0E5AD048" w14:textId="77777777" w:rsidR="000C43CC" w:rsidRPr="001968E4" w:rsidRDefault="000C43CC" w:rsidP="004D0B4F">
      <w:pPr>
        <w:ind w:left="720"/>
      </w:pPr>
    </w:p>
    <w:p w14:paraId="583563ED" w14:textId="525E4EFD" w:rsidR="00DB321B" w:rsidRPr="001968E4" w:rsidRDefault="28E42CE6" w:rsidP="00155E8D">
      <w:pPr>
        <w:pStyle w:val="Heading3"/>
        <w:numPr>
          <w:ilvl w:val="0"/>
          <w:numId w:val="14"/>
        </w:numPr>
      </w:pPr>
      <w:bookmarkStart w:id="193" w:name="_Toc377565370"/>
      <w:bookmarkStart w:id="194" w:name="_Toc112682227"/>
      <w:r w:rsidRPr="001968E4">
        <w:t>Mandatory Specification</w:t>
      </w:r>
      <w:bookmarkEnd w:id="193"/>
      <w:bookmarkEnd w:id="194"/>
    </w:p>
    <w:p w14:paraId="10FF599A" w14:textId="77777777" w:rsidR="00137149" w:rsidRPr="001968E4" w:rsidRDefault="00137149" w:rsidP="00137149"/>
    <w:p w14:paraId="67360382" w14:textId="2843AF38" w:rsidR="00F8448B" w:rsidRPr="001968E4" w:rsidRDefault="00F8448B" w:rsidP="00137149">
      <w:r w:rsidRPr="001968E4">
        <w:t xml:space="preserve">Offeror </w:t>
      </w:r>
      <w:r w:rsidRPr="001968E4">
        <w:rPr>
          <w:b/>
          <w:bCs/>
        </w:rPr>
        <w:t>must</w:t>
      </w:r>
      <w:r w:rsidRPr="001968E4">
        <w:t xml:space="preserve"> describe how they will complete the following activities:</w:t>
      </w:r>
    </w:p>
    <w:p w14:paraId="2C27CC4D" w14:textId="77777777" w:rsidR="003F0B0A" w:rsidRPr="001968E4" w:rsidRDefault="003F0B0A" w:rsidP="00137149">
      <w:pPr>
        <w:rPr>
          <w:b/>
          <w:bCs/>
        </w:rPr>
      </w:pPr>
    </w:p>
    <w:p w14:paraId="6CAE9B38" w14:textId="17890712" w:rsidR="006456E2" w:rsidRPr="001968E4" w:rsidRDefault="002C5169" w:rsidP="00155E8D">
      <w:pPr>
        <w:pStyle w:val="ListParagraph"/>
        <w:numPr>
          <w:ilvl w:val="0"/>
          <w:numId w:val="39"/>
        </w:numPr>
        <w:rPr>
          <w:b/>
          <w:bCs/>
        </w:rPr>
      </w:pPr>
      <w:bookmarkStart w:id="195" w:name="_Hlk194904531"/>
      <w:r w:rsidRPr="001968E4">
        <w:rPr>
          <w:b/>
          <w:bCs/>
        </w:rPr>
        <w:t xml:space="preserve">Creation of a Statewide Parent </w:t>
      </w:r>
      <w:r w:rsidR="00B74C01" w:rsidRPr="001968E4">
        <w:rPr>
          <w:b/>
          <w:bCs/>
        </w:rPr>
        <w:t xml:space="preserve">to Parent </w:t>
      </w:r>
      <w:r w:rsidRPr="001968E4">
        <w:rPr>
          <w:b/>
          <w:bCs/>
        </w:rPr>
        <w:t xml:space="preserve">Connections Network: </w:t>
      </w:r>
    </w:p>
    <w:p w14:paraId="15C1E4E5" w14:textId="77777777" w:rsidR="00DA5ED0" w:rsidRPr="001968E4" w:rsidRDefault="00DA5ED0" w:rsidP="00137149">
      <w:pPr>
        <w:rPr>
          <w:b/>
          <w:bCs/>
        </w:rPr>
      </w:pPr>
    </w:p>
    <w:p w14:paraId="488A9712" w14:textId="2299CFE8" w:rsidR="006456E2" w:rsidRPr="001968E4" w:rsidRDefault="00C70B1C" w:rsidP="00155E8D">
      <w:pPr>
        <w:pStyle w:val="ListParagraph"/>
        <w:numPr>
          <w:ilvl w:val="0"/>
          <w:numId w:val="31"/>
        </w:numPr>
      </w:pPr>
      <w:r w:rsidRPr="001968E4">
        <w:t xml:space="preserve">Describe how the offeror plans to develop a network of volunteer parents </w:t>
      </w:r>
      <w:r w:rsidR="00912EBC" w:rsidRPr="001968E4">
        <w:t xml:space="preserve">to provide support to parents of children enrolled in FIT services. </w:t>
      </w:r>
    </w:p>
    <w:p w14:paraId="65805CC5" w14:textId="210F539B" w:rsidR="00B31ABF" w:rsidRPr="001968E4" w:rsidRDefault="00B31ABF" w:rsidP="00155E8D">
      <w:pPr>
        <w:pStyle w:val="ListParagraph"/>
        <w:numPr>
          <w:ilvl w:val="0"/>
          <w:numId w:val="31"/>
        </w:numPr>
      </w:pPr>
      <w:r w:rsidRPr="001968E4">
        <w:t xml:space="preserve">Describe the </w:t>
      </w:r>
      <w:r w:rsidR="00D21F36" w:rsidRPr="001968E4">
        <w:t>O</w:t>
      </w:r>
      <w:r w:rsidRPr="001968E4">
        <w:t xml:space="preserve">fferor’s planned approach to developing and implementing </w:t>
      </w:r>
      <w:r w:rsidR="00C32A09" w:rsidRPr="001968E4">
        <w:t xml:space="preserve">parents interested in volunteering to support other parents via the </w:t>
      </w:r>
      <w:proofErr w:type="gramStart"/>
      <w:r w:rsidR="00A63EE1" w:rsidRPr="001968E4">
        <w:t>parent to parent</w:t>
      </w:r>
      <w:proofErr w:type="gramEnd"/>
      <w:r w:rsidR="00A63EE1" w:rsidRPr="001968E4">
        <w:t xml:space="preserve"> network</w:t>
      </w:r>
      <w:r w:rsidR="00277AAF" w:rsidRPr="001968E4">
        <w:t>.</w:t>
      </w:r>
    </w:p>
    <w:p w14:paraId="4137D201" w14:textId="5A12A022" w:rsidR="00277AAF" w:rsidRPr="001968E4" w:rsidRDefault="00D21F36" w:rsidP="00155E8D">
      <w:pPr>
        <w:pStyle w:val="ListParagraph"/>
        <w:numPr>
          <w:ilvl w:val="0"/>
          <w:numId w:val="31"/>
        </w:numPr>
      </w:pPr>
      <w:r w:rsidRPr="001968E4">
        <w:t xml:space="preserve">Describe how the Offeror plans to </w:t>
      </w:r>
      <w:r w:rsidR="007C75DD" w:rsidRPr="001968E4">
        <w:t>ensure connection between parents, between parents and New Mexico’s Interagency Coordinating Council (ICC), and specifically, connections between parents who were formerly enrolled in FIT services to parents who are currently enrolled</w:t>
      </w:r>
      <w:r w:rsidR="00101F97" w:rsidRPr="001968E4">
        <w:t>.</w:t>
      </w:r>
    </w:p>
    <w:p w14:paraId="172046FC" w14:textId="0B6A2E6F" w:rsidR="00DA5ED0" w:rsidRDefault="00101F97" w:rsidP="00155E8D">
      <w:pPr>
        <w:pStyle w:val="ListParagraph"/>
        <w:numPr>
          <w:ilvl w:val="0"/>
          <w:numId w:val="31"/>
        </w:numPr>
      </w:pPr>
      <w:r w:rsidRPr="001968E4">
        <w:t>Describe how the Offeror will publicize and promote the parent-to-parent network to families of eligible childr</w:t>
      </w:r>
      <w:r w:rsidR="00B7362E" w:rsidRPr="001968E4">
        <w:t xml:space="preserve">en within the FIT program. Include a description of how information related to </w:t>
      </w:r>
      <w:r w:rsidR="008D277A" w:rsidRPr="001968E4">
        <w:t>the parent-to-parent network</w:t>
      </w:r>
      <w:r w:rsidR="005557D4" w:rsidRPr="001968E4">
        <w:t xml:space="preserve"> and resources for parents will be maintained online</w:t>
      </w:r>
      <w:r w:rsidR="00DA5ED0" w:rsidRPr="001968E4">
        <w:t>.</w:t>
      </w:r>
    </w:p>
    <w:p w14:paraId="7E382CF3" w14:textId="77777777" w:rsidR="002153A1" w:rsidRPr="001968E4" w:rsidRDefault="002153A1" w:rsidP="002153A1"/>
    <w:p w14:paraId="5A9772E9" w14:textId="43D62A79" w:rsidR="005557D4" w:rsidRPr="000C43CC" w:rsidRDefault="734BC8C8" w:rsidP="00155E8D">
      <w:pPr>
        <w:pStyle w:val="ListParagraph"/>
        <w:numPr>
          <w:ilvl w:val="0"/>
          <w:numId w:val="39"/>
        </w:numPr>
        <w:rPr>
          <w:b/>
          <w:bCs/>
        </w:rPr>
      </w:pPr>
      <w:r w:rsidRPr="000C43CC">
        <w:rPr>
          <w:b/>
          <w:bCs/>
        </w:rPr>
        <w:t>Building Capacity for Parent Advocacy</w:t>
      </w:r>
    </w:p>
    <w:p w14:paraId="4A5B0AA3" w14:textId="228A4523" w:rsidR="05CCA315" w:rsidRPr="001968E4" w:rsidRDefault="05CCA315" w:rsidP="05CCA315">
      <w:pPr>
        <w:ind w:firstLine="360"/>
        <w:rPr>
          <w:b/>
          <w:bCs/>
        </w:rPr>
      </w:pPr>
    </w:p>
    <w:p w14:paraId="1204D353" w14:textId="467A3D7B" w:rsidR="00145417" w:rsidRPr="001968E4" w:rsidRDefault="00E249BC" w:rsidP="00155E8D">
      <w:pPr>
        <w:pStyle w:val="ListParagraph"/>
        <w:numPr>
          <w:ilvl w:val="0"/>
          <w:numId w:val="41"/>
        </w:numPr>
        <w:ind w:left="1080" w:hanging="360"/>
      </w:pPr>
      <w:r w:rsidRPr="001968E4">
        <w:t xml:space="preserve">Describe the offeror’s approach to the development of training on advocacy specifically </w:t>
      </w:r>
      <w:r w:rsidR="00142990" w:rsidRPr="001968E4">
        <w:t xml:space="preserve">   </w:t>
      </w:r>
      <w:r w:rsidRPr="001968E4">
        <w:t xml:space="preserve">for parents of infants and toddlers with or at risk for delay or disability. Include information on the offeror’s </w:t>
      </w:r>
      <w:r w:rsidR="0059351B" w:rsidRPr="001968E4">
        <w:t>understanding of adult learning principles.</w:t>
      </w:r>
    </w:p>
    <w:p w14:paraId="5D89B294" w14:textId="6F3219CF" w:rsidR="00E23800" w:rsidRDefault="00A5119F" w:rsidP="00155E8D">
      <w:pPr>
        <w:pStyle w:val="ListParagraph"/>
        <w:numPr>
          <w:ilvl w:val="0"/>
          <w:numId w:val="41"/>
        </w:numPr>
        <w:ind w:left="1080" w:hanging="360"/>
      </w:pPr>
      <w:r w:rsidRPr="001968E4">
        <w:t>Describe the offeror’s approach to evaluation of training including the evaluation tools the offeror plans to utilize.</w:t>
      </w:r>
    </w:p>
    <w:p w14:paraId="233ABB5D" w14:textId="2E09E410" w:rsidR="00DF3A34" w:rsidRDefault="00A5119F" w:rsidP="00155E8D">
      <w:pPr>
        <w:pStyle w:val="ListParagraph"/>
        <w:numPr>
          <w:ilvl w:val="0"/>
          <w:numId w:val="41"/>
        </w:numPr>
        <w:ind w:left="1080" w:hanging="360"/>
      </w:pPr>
      <w:r w:rsidRPr="001968E4">
        <w:t>Describe the offeror’s plan to ensure alignment with the ECECD and</w:t>
      </w:r>
      <w:r w:rsidR="00E7194D" w:rsidRPr="001968E4">
        <w:t xml:space="preserve"> Early Intervention workforce when developing training for parents.</w:t>
      </w:r>
    </w:p>
    <w:p w14:paraId="35CFF5D6" w14:textId="77777777" w:rsidR="00E23800" w:rsidRPr="001968E4" w:rsidRDefault="00E23800" w:rsidP="00E23800">
      <w:pPr>
        <w:ind w:left="630"/>
      </w:pPr>
    </w:p>
    <w:p w14:paraId="5E9E1252" w14:textId="798D9824" w:rsidR="00E7194D" w:rsidRPr="00E23800" w:rsidRDefault="4DF116E9" w:rsidP="00155E8D">
      <w:pPr>
        <w:pStyle w:val="ListParagraph"/>
        <w:numPr>
          <w:ilvl w:val="0"/>
          <w:numId w:val="39"/>
        </w:numPr>
        <w:rPr>
          <w:b/>
          <w:bCs/>
        </w:rPr>
      </w:pPr>
      <w:r w:rsidRPr="00E23800">
        <w:rPr>
          <w:b/>
          <w:bCs/>
        </w:rPr>
        <w:t>Parent Leadership</w:t>
      </w:r>
    </w:p>
    <w:p w14:paraId="0E8506F8" w14:textId="37502F9C" w:rsidR="05CCA315" w:rsidRPr="001968E4" w:rsidRDefault="05CCA315" w:rsidP="05CCA315">
      <w:pPr>
        <w:ind w:firstLine="360"/>
        <w:rPr>
          <w:b/>
          <w:bCs/>
        </w:rPr>
      </w:pPr>
    </w:p>
    <w:p w14:paraId="3527656C" w14:textId="762DA59B" w:rsidR="008278FF" w:rsidRPr="001968E4" w:rsidRDefault="008278FF" w:rsidP="00155E8D">
      <w:pPr>
        <w:pStyle w:val="ListParagraph"/>
        <w:numPr>
          <w:ilvl w:val="0"/>
          <w:numId w:val="42"/>
        </w:numPr>
        <w:ind w:left="1080" w:hanging="360"/>
      </w:pPr>
      <w:r w:rsidRPr="001968E4">
        <w:t>Describe the offeror’s plan to establish</w:t>
      </w:r>
      <w:r w:rsidR="00732200" w:rsidRPr="001968E4">
        <w:t xml:space="preserve"> a network of parents who are willing and able to provide support to other parents.</w:t>
      </w:r>
    </w:p>
    <w:p w14:paraId="4EBC6FA1" w14:textId="77777777" w:rsidR="00DF3A34" w:rsidRPr="001968E4" w:rsidRDefault="00732200" w:rsidP="00155E8D">
      <w:pPr>
        <w:pStyle w:val="ListParagraph"/>
        <w:numPr>
          <w:ilvl w:val="0"/>
          <w:numId w:val="42"/>
        </w:numPr>
        <w:ind w:left="1080" w:hanging="360"/>
      </w:pPr>
      <w:r w:rsidRPr="001968E4">
        <w:t>Describe the offeror’s plan to offer leadership training and support for parents</w:t>
      </w:r>
      <w:r w:rsidR="00DF3A34" w:rsidRPr="001968E4">
        <w:t xml:space="preserve">. </w:t>
      </w:r>
    </w:p>
    <w:p w14:paraId="40B1A9EB" w14:textId="2C4813F0" w:rsidR="006867AC" w:rsidRDefault="006867AC" w:rsidP="00155E8D">
      <w:pPr>
        <w:pStyle w:val="ListParagraph"/>
        <w:numPr>
          <w:ilvl w:val="0"/>
          <w:numId w:val="42"/>
        </w:numPr>
        <w:ind w:left="1080" w:hanging="360"/>
      </w:pPr>
      <w:r w:rsidRPr="001968E4">
        <w:t xml:space="preserve">Describe the offeror’s </w:t>
      </w:r>
      <w:r w:rsidR="004E5492" w:rsidRPr="001968E4">
        <w:t xml:space="preserve">plan to support parents to participate in leadership activities such as speaking </w:t>
      </w:r>
      <w:r w:rsidR="00263297" w:rsidRPr="001968E4">
        <w:t>on public councils concerning children with disabilities</w:t>
      </w:r>
      <w:r w:rsidR="00BE55F4" w:rsidRPr="001968E4">
        <w:t xml:space="preserve"> and participate in leadership conferences. How will the offeror compensate parents for their time?</w:t>
      </w:r>
    </w:p>
    <w:p w14:paraId="6778DE42" w14:textId="77777777" w:rsidR="00E23800" w:rsidRPr="001968E4" w:rsidRDefault="00E23800" w:rsidP="00E23800"/>
    <w:p w14:paraId="74641EEB" w14:textId="3F004007" w:rsidR="00BE55F4" w:rsidRDefault="00CC6842" w:rsidP="00155E8D">
      <w:pPr>
        <w:pStyle w:val="ListParagraph"/>
        <w:numPr>
          <w:ilvl w:val="0"/>
          <w:numId w:val="39"/>
        </w:numPr>
        <w:rPr>
          <w:b/>
          <w:bCs/>
        </w:rPr>
      </w:pPr>
      <w:r w:rsidRPr="00E23800">
        <w:rPr>
          <w:b/>
          <w:bCs/>
        </w:rPr>
        <w:lastRenderedPageBreak/>
        <w:t>P</w:t>
      </w:r>
      <w:r w:rsidR="001C1B10" w:rsidRPr="00E23800">
        <w:rPr>
          <w:b/>
          <w:bCs/>
        </w:rPr>
        <w:t>romotion of Parent Support and Family Centered Practices</w:t>
      </w:r>
    </w:p>
    <w:p w14:paraId="159ACA88" w14:textId="77777777" w:rsidR="00E23800" w:rsidRPr="00E23800" w:rsidRDefault="00E23800" w:rsidP="00E23800">
      <w:pPr>
        <w:ind w:left="360"/>
        <w:rPr>
          <w:b/>
          <w:bCs/>
        </w:rPr>
      </w:pPr>
    </w:p>
    <w:p w14:paraId="6345707F" w14:textId="7660FA08" w:rsidR="001C1B10" w:rsidRPr="00E23800" w:rsidRDefault="0DEE0802" w:rsidP="00E23800">
      <w:pPr>
        <w:ind w:left="360"/>
      </w:pPr>
      <w:r w:rsidRPr="00E23800">
        <w:t xml:space="preserve">Describe the offeror’s plan to </w:t>
      </w:r>
      <w:r w:rsidR="571F8B57" w:rsidRPr="00E23800">
        <w:t>build the capacity of FIT Provider Agencies to enhance their efforts to support</w:t>
      </w:r>
      <w:r w:rsidR="0923B9FE" w:rsidRPr="00E23800">
        <w:t>:</w:t>
      </w:r>
    </w:p>
    <w:p w14:paraId="14A3F067" w14:textId="77777777" w:rsidR="00D94E27" w:rsidRPr="001968E4" w:rsidRDefault="0923B9FE" w:rsidP="00155E8D">
      <w:pPr>
        <w:pStyle w:val="ListParagraph"/>
        <w:widowControl w:val="0"/>
        <w:numPr>
          <w:ilvl w:val="3"/>
          <w:numId w:val="49"/>
        </w:numPr>
        <w:autoSpaceDE w:val="0"/>
        <w:autoSpaceDN w:val="0"/>
        <w:ind w:left="1080"/>
      </w:pPr>
      <w:r w:rsidRPr="001968E4">
        <w:t>Parent-to-parent connections</w:t>
      </w:r>
    </w:p>
    <w:p w14:paraId="704A66F9" w14:textId="77777777" w:rsidR="00D94E27" w:rsidRPr="001968E4" w:rsidRDefault="0923B9FE" w:rsidP="00155E8D">
      <w:pPr>
        <w:pStyle w:val="ListParagraph"/>
        <w:widowControl w:val="0"/>
        <w:numPr>
          <w:ilvl w:val="3"/>
          <w:numId w:val="49"/>
        </w:numPr>
        <w:autoSpaceDE w:val="0"/>
        <w:autoSpaceDN w:val="0"/>
        <w:ind w:left="1080"/>
      </w:pPr>
      <w:r w:rsidRPr="001968E4">
        <w:t>Parent leadership opportunities</w:t>
      </w:r>
    </w:p>
    <w:p w14:paraId="715D4A34" w14:textId="53CBA0DC" w:rsidR="00D94E27" w:rsidRPr="001968E4" w:rsidRDefault="0923B9FE" w:rsidP="00155E8D">
      <w:pPr>
        <w:pStyle w:val="ListParagraph"/>
        <w:widowControl w:val="0"/>
        <w:numPr>
          <w:ilvl w:val="3"/>
          <w:numId w:val="49"/>
        </w:numPr>
        <w:autoSpaceDE w:val="0"/>
        <w:autoSpaceDN w:val="0"/>
        <w:ind w:left="1080"/>
      </w:pPr>
      <w:r w:rsidRPr="001968E4">
        <w:t xml:space="preserve">Parent </w:t>
      </w:r>
      <w:r w:rsidR="470ABBCB" w:rsidRPr="001968E4">
        <w:t>Advocacy</w:t>
      </w:r>
      <w:r w:rsidRPr="001968E4">
        <w:t xml:space="preserve"> skills</w:t>
      </w:r>
    </w:p>
    <w:p w14:paraId="22F48E86" w14:textId="77777777" w:rsidR="00D94E27" w:rsidRPr="001968E4" w:rsidRDefault="0923B9FE" w:rsidP="00155E8D">
      <w:pPr>
        <w:pStyle w:val="ListParagraph"/>
        <w:widowControl w:val="0"/>
        <w:numPr>
          <w:ilvl w:val="3"/>
          <w:numId w:val="49"/>
        </w:numPr>
        <w:autoSpaceDE w:val="0"/>
        <w:autoSpaceDN w:val="0"/>
        <w:ind w:left="1080"/>
      </w:pPr>
      <w:r w:rsidRPr="001968E4">
        <w:t>Parent training opportunities</w:t>
      </w:r>
    </w:p>
    <w:p w14:paraId="1B0C783C" w14:textId="05C784C9" w:rsidR="00D94E27" w:rsidRPr="001968E4" w:rsidRDefault="0923B9FE" w:rsidP="00155E8D">
      <w:pPr>
        <w:pStyle w:val="ListParagraph"/>
        <w:widowControl w:val="0"/>
        <w:numPr>
          <w:ilvl w:val="3"/>
          <w:numId w:val="49"/>
        </w:numPr>
        <w:autoSpaceDE w:val="0"/>
        <w:autoSpaceDN w:val="0"/>
        <w:ind w:left="1080"/>
      </w:pPr>
      <w:r w:rsidRPr="001968E4">
        <w:t>Information/materials that parents receive</w:t>
      </w:r>
    </w:p>
    <w:bookmarkEnd w:id="195"/>
    <w:p w14:paraId="5C16366D" w14:textId="77777777" w:rsidR="00912EBC" w:rsidRPr="001968E4" w:rsidRDefault="00912EBC" w:rsidP="00587501"/>
    <w:p w14:paraId="7B7F9448" w14:textId="77777777" w:rsidR="001206A3" w:rsidRPr="001968E4" w:rsidRDefault="62EC4899" w:rsidP="004A5CC6">
      <w:pPr>
        <w:pStyle w:val="Heading2"/>
        <w:rPr>
          <w:rFonts w:cs="Times New Roman"/>
        </w:rPr>
      </w:pPr>
      <w:bookmarkStart w:id="196" w:name="_Toc377565372"/>
      <w:bookmarkStart w:id="197" w:name="_Toc112682229"/>
      <w:bookmarkStart w:id="198" w:name="_Toc1884811734"/>
      <w:bookmarkStart w:id="199" w:name="_Toc212643680"/>
      <w:bookmarkStart w:id="200" w:name="_Toc212731357"/>
      <w:r w:rsidRPr="63772397">
        <w:rPr>
          <w:rFonts w:cs="Times New Roman"/>
        </w:rPr>
        <w:t>BUSINESS SPECIFICATIONS</w:t>
      </w:r>
      <w:bookmarkEnd w:id="196"/>
      <w:bookmarkEnd w:id="197"/>
      <w:bookmarkEnd w:id="198"/>
      <w:bookmarkEnd w:id="199"/>
      <w:bookmarkEnd w:id="200"/>
      <w:r w:rsidR="17DB9EE2" w:rsidRPr="63772397">
        <w:rPr>
          <w:rFonts w:cs="Times New Roman"/>
        </w:rPr>
        <w:t xml:space="preserve"> </w:t>
      </w:r>
    </w:p>
    <w:p w14:paraId="68689387" w14:textId="77777777" w:rsidR="00265F42" w:rsidRPr="001968E4" w:rsidRDefault="00265F42" w:rsidP="00242BC6">
      <w:pPr>
        <w:rPr>
          <w:b/>
        </w:rPr>
      </w:pPr>
    </w:p>
    <w:p w14:paraId="0EF0882C" w14:textId="77777777" w:rsidR="001206A3" w:rsidRPr="001968E4" w:rsidRDefault="68CF812D" w:rsidP="00155E8D">
      <w:pPr>
        <w:pStyle w:val="Heading3"/>
        <w:numPr>
          <w:ilvl w:val="0"/>
          <w:numId w:val="16"/>
        </w:numPr>
      </w:pPr>
      <w:bookmarkStart w:id="201" w:name="_Toc377565375"/>
      <w:bookmarkStart w:id="202" w:name="_Toc112682230"/>
      <w:r w:rsidRPr="001968E4">
        <w:t>Financial Stability</w:t>
      </w:r>
      <w:bookmarkEnd w:id="201"/>
      <w:bookmarkEnd w:id="202"/>
    </w:p>
    <w:p w14:paraId="0B7EE0A4" w14:textId="77777777" w:rsidR="00A25CE8" w:rsidRDefault="03F9B053" w:rsidP="00A25CE8">
      <w:pPr>
        <w:ind w:left="720"/>
      </w:pPr>
      <w:r w:rsidRPr="001968E4">
        <w:t xml:space="preserve">Points will be awarded based on the results of a risk assessment that will be performed in accordance with 2.60.4 NMAC on the Offeror’s FDIC call report data or audited financial statements. </w:t>
      </w:r>
    </w:p>
    <w:p w14:paraId="578243BD" w14:textId="77777777" w:rsidR="00CD49BC" w:rsidRPr="001968E4" w:rsidRDefault="00CD49BC" w:rsidP="00A25CE8">
      <w:pPr>
        <w:ind w:left="720"/>
      </w:pPr>
    </w:p>
    <w:p w14:paraId="09346B49" w14:textId="77777777" w:rsidR="00A26E96" w:rsidRPr="001968E4" w:rsidRDefault="6A150BE2" w:rsidP="00155E8D">
      <w:pPr>
        <w:pStyle w:val="Heading3"/>
        <w:numPr>
          <w:ilvl w:val="0"/>
          <w:numId w:val="16"/>
        </w:numPr>
      </w:pPr>
      <w:bookmarkStart w:id="203" w:name="_Toc377565377"/>
      <w:bookmarkStart w:id="204" w:name="_Toc386436312"/>
      <w:bookmarkStart w:id="205" w:name="_Toc386436473"/>
      <w:bookmarkStart w:id="206" w:name="_Toc386436586"/>
      <w:bookmarkStart w:id="207" w:name="_Toc386436708"/>
      <w:bookmarkStart w:id="208" w:name="_Toc386436891"/>
      <w:bookmarkStart w:id="209" w:name="_Toc386437396"/>
      <w:bookmarkStart w:id="210" w:name="_Toc386437677"/>
      <w:bookmarkStart w:id="211" w:name="_Toc386441748"/>
      <w:bookmarkStart w:id="212" w:name="_Toc386441857"/>
      <w:bookmarkStart w:id="213" w:name="_Toc386551610"/>
      <w:bookmarkStart w:id="214" w:name="_Toc112682232"/>
      <w:r w:rsidRPr="001968E4">
        <w:t>Letter of Transmittal Form</w:t>
      </w:r>
      <w:bookmarkEnd w:id="203"/>
      <w:bookmarkEnd w:id="204"/>
      <w:bookmarkEnd w:id="205"/>
      <w:bookmarkEnd w:id="206"/>
      <w:bookmarkEnd w:id="207"/>
      <w:bookmarkEnd w:id="208"/>
      <w:bookmarkEnd w:id="209"/>
      <w:bookmarkEnd w:id="210"/>
      <w:bookmarkEnd w:id="211"/>
      <w:bookmarkEnd w:id="212"/>
      <w:bookmarkEnd w:id="213"/>
      <w:bookmarkEnd w:id="214"/>
    </w:p>
    <w:p w14:paraId="355C16BE" w14:textId="6C2B37EE" w:rsidR="00AD7A25" w:rsidRDefault="32E7A268" w:rsidP="00AD7A25">
      <w:pPr>
        <w:ind w:left="720"/>
        <w:rPr>
          <w:b/>
          <w:bCs/>
          <w:u w:val="single"/>
        </w:rPr>
      </w:pPr>
      <w:bookmarkStart w:id="215" w:name="_Toc275153435"/>
      <w:bookmarkStart w:id="216" w:name="_Toc275153696"/>
      <w:r w:rsidRPr="001968E4">
        <w:t>The Offeror</w:t>
      </w:r>
      <w:r w:rsidR="4FAE9E8B" w:rsidRPr="001968E4">
        <w:t>’</w:t>
      </w:r>
      <w:r w:rsidRPr="001968E4">
        <w:t xml:space="preserve">s proposal </w:t>
      </w:r>
      <w:r w:rsidRPr="001968E4">
        <w:rPr>
          <w:b/>
          <w:bCs/>
        </w:rPr>
        <w:t xml:space="preserve">must </w:t>
      </w:r>
      <w:r w:rsidRPr="001968E4">
        <w:t>be accompanied by the Letter of Transm</w:t>
      </w:r>
      <w:r w:rsidR="0C7BF237" w:rsidRPr="001968E4">
        <w:t xml:space="preserve">ittal Form located in </w:t>
      </w:r>
      <w:r w:rsidR="16F55A85" w:rsidRPr="001968E4">
        <w:t>APPENDIX</w:t>
      </w:r>
      <w:r w:rsidR="60CCA44A" w:rsidRPr="001968E4">
        <w:t xml:space="preserve"> </w:t>
      </w:r>
      <w:r w:rsidR="6CCDCEDD" w:rsidRPr="001968E4">
        <w:t>E</w:t>
      </w:r>
      <w:r w:rsidRPr="001968E4">
        <w:t xml:space="preserve">.  The form </w:t>
      </w:r>
      <w:r w:rsidRPr="001968E4">
        <w:rPr>
          <w:b/>
          <w:bCs/>
        </w:rPr>
        <w:t>must</w:t>
      </w:r>
      <w:r w:rsidRPr="001968E4">
        <w:t xml:space="preserve"> be completed and must be signed by the person authorized to </w:t>
      </w:r>
      <w:proofErr w:type="gramStart"/>
      <w:r w:rsidRPr="001968E4">
        <w:t>obligate</w:t>
      </w:r>
      <w:proofErr w:type="gramEnd"/>
      <w:r w:rsidRPr="001968E4">
        <w:t xml:space="preserve"> the company.</w:t>
      </w:r>
      <w:bookmarkEnd w:id="215"/>
      <w:bookmarkEnd w:id="216"/>
      <w:r w:rsidR="1B0FE506" w:rsidRPr="001968E4">
        <w:t xml:space="preserve">  </w:t>
      </w:r>
      <w:r w:rsidR="1B0FE506" w:rsidRPr="001968E4">
        <w:rPr>
          <w:b/>
          <w:bCs/>
          <w:u w:val="single"/>
        </w:rPr>
        <w:t xml:space="preserve">Failure to </w:t>
      </w:r>
      <w:r w:rsidR="007A2131" w:rsidRPr="001968E4">
        <w:rPr>
          <w:b/>
          <w:bCs/>
          <w:u w:val="single"/>
        </w:rPr>
        <w:t>submit</w:t>
      </w:r>
      <w:r w:rsidR="689EC464" w:rsidRPr="001968E4">
        <w:rPr>
          <w:b/>
          <w:bCs/>
          <w:u w:val="single"/>
        </w:rPr>
        <w:t xml:space="preserve"> a signed form </w:t>
      </w:r>
      <w:r w:rsidR="1B0FE506" w:rsidRPr="001968E4">
        <w:rPr>
          <w:b/>
          <w:bCs/>
          <w:u w:val="single"/>
        </w:rPr>
        <w:t>will result in Offeror’s disqualification.</w:t>
      </w:r>
    </w:p>
    <w:p w14:paraId="75713F1D" w14:textId="77777777" w:rsidR="00CD49BC" w:rsidRPr="001968E4" w:rsidRDefault="00CD49BC" w:rsidP="00AD7A25">
      <w:pPr>
        <w:ind w:left="720"/>
        <w:rPr>
          <w:b/>
          <w:u w:val="single"/>
        </w:rPr>
      </w:pPr>
    </w:p>
    <w:p w14:paraId="66AE828B" w14:textId="77777777" w:rsidR="001206A3" w:rsidRPr="001968E4" w:rsidRDefault="68CF812D" w:rsidP="00155E8D">
      <w:pPr>
        <w:pStyle w:val="Heading3"/>
        <w:numPr>
          <w:ilvl w:val="0"/>
          <w:numId w:val="16"/>
        </w:numPr>
      </w:pPr>
      <w:bookmarkStart w:id="217" w:name="_Toc312927596"/>
      <w:bookmarkStart w:id="218" w:name="_Toc377565378"/>
      <w:bookmarkStart w:id="219" w:name="_Toc112682233"/>
      <w:r w:rsidRPr="001968E4">
        <w:t>Campaign Contribution Disclosure Form</w:t>
      </w:r>
      <w:bookmarkEnd w:id="217"/>
      <w:bookmarkEnd w:id="218"/>
      <w:bookmarkEnd w:id="219"/>
    </w:p>
    <w:p w14:paraId="69F133DC" w14:textId="77777777" w:rsidR="00A86EE4" w:rsidRPr="001968E4" w:rsidRDefault="00A26E96" w:rsidP="009E1F76">
      <w:pPr>
        <w:ind w:left="720"/>
        <w:rPr>
          <w:b/>
          <w:u w:val="single"/>
        </w:rPr>
      </w:pPr>
      <w:r w:rsidRPr="001968E4">
        <w:t xml:space="preserve">The Offeror </w:t>
      </w:r>
      <w:r w:rsidR="00E1434F" w:rsidRPr="001968E4">
        <w:t>must</w:t>
      </w:r>
      <w:r w:rsidRPr="001968E4">
        <w:t xml:space="preserve"> complete</w:t>
      </w:r>
      <w:r w:rsidR="00AB0EE1" w:rsidRPr="001968E4">
        <w:t xml:space="preserve"> </w:t>
      </w:r>
      <w:r w:rsidR="002B1502" w:rsidRPr="001968E4">
        <w:t xml:space="preserve">an </w:t>
      </w:r>
      <w:r w:rsidR="00AB0EE1" w:rsidRPr="001968E4">
        <w:t>unaltered</w:t>
      </w:r>
      <w:r w:rsidRPr="001968E4">
        <w:t xml:space="preserve"> Campaign Contribution Disclosure Form and submit a signed copy with</w:t>
      </w:r>
      <w:r w:rsidR="00021233" w:rsidRPr="001968E4">
        <w:t xml:space="preserve"> </w:t>
      </w:r>
      <w:r w:rsidR="000F092E" w:rsidRPr="001968E4">
        <w:t>the Offeror’s</w:t>
      </w:r>
      <w:r w:rsidRPr="001968E4">
        <w:t xml:space="preserve"> proposal.  This must be accomplished </w:t>
      </w:r>
      <w:proofErr w:type="gramStart"/>
      <w:r w:rsidRPr="001968E4">
        <w:t>whether or not</w:t>
      </w:r>
      <w:proofErr w:type="gramEnd"/>
      <w:r w:rsidRPr="001968E4">
        <w:t xml:space="preserve"> an applicable contribution has been made.  (See </w:t>
      </w:r>
      <w:r w:rsidR="00173446" w:rsidRPr="001968E4">
        <w:t>APPENDIX</w:t>
      </w:r>
      <w:r w:rsidR="00F13F3B" w:rsidRPr="001968E4">
        <w:t xml:space="preserve"> </w:t>
      </w:r>
      <w:r w:rsidR="00F40397" w:rsidRPr="001968E4">
        <w:t>B</w:t>
      </w:r>
      <w:r w:rsidRPr="001968E4">
        <w:t>)</w:t>
      </w:r>
      <w:r w:rsidR="00400D9D" w:rsidRPr="001968E4">
        <w:t xml:space="preserve">.  </w:t>
      </w:r>
      <w:r w:rsidR="00400D9D" w:rsidRPr="001968E4">
        <w:rPr>
          <w:b/>
          <w:u w:val="single"/>
        </w:rPr>
        <w:t xml:space="preserve">Failure to complete and return the </w:t>
      </w:r>
      <w:proofErr w:type="gramStart"/>
      <w:r w:rsidR="00400D9D" w:rsidRPr="001968E4">
        <w:rPr>
          <w:b/>
          <w:u w:val="single"/>
        </w:rPr>
        <w:t>signed,</w:t>
      </w:r>
      <w:proofErr w:type="gramEnd"/>
      <w:r w:rsidR="00400D9D" w:rsidRPr="001968E4">
        <w:rPr>
          <w:b/>
          <w:u w:val="single"/>
        </w:rPr>
        <w:t xml:space="preserve"> unaltered form will result in Offeror’s disqualification.</w:t>
      </w:r>
    </w:p>
    <w:p w14:paraId="21FB52C3" w14:textId="77777777" w:rsidR="00D517EF" w:rsidRPr="001968E4" w:rsidRDefault="00D517EF" w:rsidP="009E1F76">
      <w:pPr>
        <w:ind w:left="720"/>
        <w:rPr>
          <w:b/>
          <w:u w:val="single"/>
        </w:rPr>
      </w:pPr>
    </w:p>
    <w:p w14:paraId="3CB97ABD" w14:textId="77777777" w:rsidR="009E1F76" w:rsidRPr="001968E4" w:rsidRDefault="379F8A68" w:rsidP="00155E8D">
      <w:pPr>
        <w:pStyle w:val="Heading3"/>
        <w:numPr>
          <w:ilvl w:val="0"/>
          <w:numId w:val="16"/>
        </w:numPr>
      </w:pPr>
      <w:bookmarkStart w:id="220" w:name="_Toc112682235"/>
      <w:r w:rsidRPr="001968E4">
        <w:t>Cost</w:t>
      </w:r>
      <w:bookmarkEnd w:id="220"/>
    </w:p>
    <w:p w14:paraId="75315613" w14:textId="05D7E422" w:rsidR="00E63455" w:rsidRPr="001968E4" w:rsidRDefault="31907A77" w:rsidP="00E63455">
      <w:pPr>
        <w:ind w:left="720"/>
      </w:pPr>
      <w:r>
        <w:t xml:space="preserve">Offerors must complete the </w:t>
      </w:r>
      <w:r w:rsidRPr="63772397">
        <w:rPr>
          <w:highlight w:val="yellow"/>
        </w:rPr>
        <w:t>Cost Response Form in APPENDIX D and APPENDIX D.1.</w:t>
      </w:r>
      <w:r>
        <w:t xml:space="preserve"> Cost will be measured by completing Appendix D, Line-Item Budget Form and Appendix D.1. </w:t>
      </w:r>
      <w:r w:rsidR="1D24525D">
        <w:t xml:space="preserve">Cost </w:t>
      </w:r>
      <w:r>
        <w:t xml:space="preserve">Proposal Summary Sheet.  The cost calculation below will be used to evaluate the Proposal Summary Sheet. </w:t>
      </w:r>
    </w:p>
    <w:p w14:paraId="648555A7" w14:textId="70C3917F" w:rsidR="00E63455" w:rsidRPr="001968E4" w:rsidRDefault="00E63455" w:rsidP="00E63455">
      <w:pPr>
        <w:ind w:left="720"/>
      </w:pPr>
    </w:p>
    <w:p w14:paraId="6A33E34C" w14:textId="77777777" w:rsidR="00E63455" w:rsidRPr="001968E4" w:rsidRDefault="31907A77" w:rsidP="00E63455">
      <w:pPr>
        <w:ind w:left="720"/>
      </w:pPr>
      <w:r>
        <w:t>Lowest Responsive Offeror’s Cost</w:t>
      </w:r>
    </w:p>
    <w:p w14:paraId="63A3DB09" w14:textId="77777777" w:rsidR="00E63455" w:rsidRPr="001968E4" w:rsidRDefault="00E63455" w:rsidP="00E63455">
      <w:pPr>
        <w:ind w:left="720"/>
      </w:pPr>
      <w:r w:rsidRPr="001968E4">
        <w:t>-------------------------------------------------</w:t>
      </w:r>
      <w:proofErr w:type="gramStart"/>
      <w:r w:rsidRPr="001968E4">
        <w:t>-</w:t>
      </w:r>
      <w:r w:rsidRPr="001968E4">
        <w:tab/>
        <w:t xml:space="preserve">X   </w:t>
      </w:r>
      <w:proofErr w:type="gramEnd"/>
      <w:r w:rsidRPr="001968E4">
        <w:t xml:space="preserve"> 50 Points</w:t>
      </w:r>
    </w:p>
    <w:p w14:paraId="2016CED9" w14:textId="77777777" w:rsidR="00E63455" w:rsidRPr="001968E4" w:rsidRDefault="00E63455" w:rsidP="00E63455">
      <w:pPr>
        <w:ind w:left="720"/>
      </w:pPr>
      <w:r w:rsidRPr="001968E4">
        <w:t>Each Offeror’s Cost</w:t>
      </w:r>
    </w:p>
    <w:p w14:paraId="260A27DC" w14:textId="77777777" w:rsidR="00E63455" w:rsidRPr="001968E4" w:rsidRDefault="00E63455" w:rsidP="00E63455">
      <w:pPr>
        <w:ind w:left="720"/>
      </w:pPr>
      <w:r w:rsidRPr="001968E4">
        <w:t xml:space="preserve"> </w:t>
      </w:r>
    </w:p>
    <w:p w14:paraId="6EA7F245" w14:textId="77777777" w:rsidR="00E63455" w:rsidRPr="001968E4" w:rsidRDefault="5B5BE24E" w:rsidP="00E63455">
      <w:pPr>
        <w:ind w:left="720"/>
      </w:pPr>
      <w:r>
        <w:t>All charges listed on APPENDIX D must be justified and evidence of need documented in the proposal.</w:t>
      </w:r>
    </w:p>
    <w:p w14:paraId="63E092C1" w14:textId="781F51DF" w:rsidR="39362C61" w:rsidRPr="001968E4" w:rsidRDefault="39362C61">
      <w:r w:rsidRPr="001968E4">
        <w:br w:type="page"/>
      </w:r>
    </w:p>
    <w:p w14:paraId="3C7DF763" w14:textId="2779395A" w:rsidR="000074FD" w:rsidRPr="001968E4" w:rsidRDefault="76897780" w:rsidP="004A5CC6">
      <w:pPr>
        <w:pStyle w:val="Heading1"/>
      </w:pPr>
      <w:bookmarkStart w:id="221" w:name="_Toc377565382"/>
      <w:bookmarkStart w:id="222" w:name="_Toc112682237"/>
      <w:bookmarkStart w:id="223" w:name="_Toc212731358"/>
      <w:r>
        <w:lastRenderedPageBreak/>
        <w:t>EVALUATION</w:t>
      </w:r>
      <w:bookmarkEnd w:id="221"/>
      <w:bookmarkEnd w:id="222"/>
      <w:bookmarkEnd w:id="223"/>
    </w:p>
    <w:p w14:paraId="47885440" w14:textId="4F35F7B5" w:rsidR="000074FD" w:rsidRPr="0078663B" w:rsidRDefault="784CE4AD" w:rsidP="00155E8D">
      <w:pPr>
        <w:pStyle w:val="Heading2"/>
        <w:numPr>
          <w:ilvl w:val="0"/>
          <w:numId w:val="55"/>
        </w:numPr>
        <w:rPr>
          <w:rFonts w:cs="Times New Roman"/>
        </w:rPr>
      </w:pPr>
      <w:bookmarkStart w:id="224" w:name="_Toc377565383"/>
      <w:bookmarkStart w:id="225" w:name="_Toc112682238"/>
      <w:bookmarkStart w:id="226" w:name="_Toc1427668340"/>
      <w:bookmarkStart w:id="227" w:name="_Toc212643681"/>
      <w:bookmarkStart w:id="228" w:name="_Toc212731359"/>
      <w:proofErr w:type="gramStart"/>
      <w:r w:rsidRPr="0078663B">
        <w:rPr>
          <w:rFonts w:cs="Times New Roman"/>
        </w:rPr>
        <w:t>EVALUATION</w:t>
      </w:r>
      <w:proofErr w:type="gramEnd"/>
      <w:r w:rsidRPr="0078663B">
        <w:rPr>
          <w:rFonts w:cs="Times New Roman"/>
        </w:rPr>
        <w:t xml:space="preserve"> POINT SUMMARY</w:t>
      </w:r>
      <w:bookmarkEnd w:id="224"/>
      <w:bookmarkEnd w:id="225"/>
      <w:bookmarkEnd w:id="226"/>
      <w:bookmarkEnd w:id="227"/>
      <w:bookmarkEnd w:id="228"/>
    </w:p>
    <w:p w14:paraId="1E57F498" w14:textId="6759DC51" w:rsidR="00C1235C" w:rsidRDefault="000074FD" w:rsidP="0039775A">
      <w:r w:rsidRPr="001968E4">
        <w:t>The following is a summary of evaluation factors with point values assigned to each.  These weighted factors will be used in the evaluation of individua</w:t>
      </w:r>
      <w:r w:rsidR="00F51759" w:rsidRPr="001968E4">
        <w:t>l potential Offeror proposals</w:t>
      </w:r>
      <w:r w:rsidRPr="001968E4">
        <w:t>.</w:t>
      </w:r>
    </w:p>
    <w:p w14:paraId="7734C308" w14:textId="77777777" w:rsidR="0061480E" w:rsidRDefault="0061480E" w:rsidP="0061480E">
      <w:pPr>
        <w:rPr>
          <w:b/>
          <w:bCs/>
        </w:rPr>
      </w:pPr>
    </w:p>
    <w:p w14:paraId="6736570C" w14:textId="75E1EC57" w:rsidR="0061480E" w:rsidRPr="0061480E" w:rsidRDefault="0061480E" w:rsidP="0061480E">
      <w:pPr>
        <w:rPr>
          <w:b/>
          <w:bCs/>
        </w:rPr>
      </w:pPr>
      <w:r w:rsidRPr="0061480E">
        <w:rPr>
          <w:b/>
          <w:bCs/>
        </w:rPr>
        <w:t>Table 1: Evaluation Point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1895"/>
      </w:tblGrid>
      <w:tr w:rsidR="00705BFF" w:rsidRPr="001968E4" w14:paraId="73578EE8" w14:textId="77777777" w:rsidTr="63772397">
        <w:tc>
          <w:tcPr>
            <w:tcW w:w="7465" w:type="dxa"/>
          </w:tcPr>
          <w:p w14:paraId="6C8CE7DE" w14:textId="36FFFF57" w:rsidR="00705BFF" w:rsidRPr="001968E4" w:rsidRDefault="00705BFF" w:rsidP="0061480E">
            <w:pPr>
              <w:jc w:val="center"/>
              <w:rPr>
                <w:b/>
                <w:sz w:val="22"/>
              </w:rPr>
            </w:pPr>
            <w:r w:rsidRPr="001968E4">
              <w:rPr>
                <w:b/>
              </w:rPr>
              <w:t>Evaluation Factors</w:t>
            </w:r>
            <w:r w:rsidR="0061480E">
              <w:rPr>
                <w:b/>
              </w:rPr>
              <w:t xml:space="preserve"> </w:t>
            </w:r>
            <w:r w:rsidRPr="001968E4">
              <w:rPr>
                <w:i/>
                <w:sz w:val="18"/>
              </w:rPr>
              <w:t>(</w:t>
            </w:r>
            <w:r w:rsidRPr="001968E4">
              <w:rPr>
                <w:b/>
                <w:sz w:val="18"/>
              </w:rPr>
              <w:t>C</w:t>
            </w:r>
            <w:r w:rsidRPr="001968E4">
              <w:rPr>
                <w:i/>
                <w:sz w:val="18"/>
              </w:rPr>
              <w:t xml:space="preserve">orrespond to </w:t>
            </w:r>
            <w:r w:rsidR="00B47712" w:rsidRPr="001968E4">
              <w:rPr>
                <w:i/>
                <w:sz w:val="18"/>
              </w:rPr>
              <w:t xml:space="preserve">Sections </w:t>
            </w:r>
            <w:r w:rsidRPr="001968E4">
              <w:rPr>
                <w:i/>
                <w:sz w:val="18"/>
              </w:rPr>
              <w:t>IV.B and IV</w:t>
            </w:r>
            <w:r w:rsidR="009B04A9" w:rsidRPr="001968E4">
              <w:rPr>
                <w:i/>
                <w:sz w:val="18"/>
              </w:rPr>
              <w:t>.</w:t>
            </w:r>
            <w:r w:rsidRPr="001968E4">
              <w:rPr>
                <w:i/>
                <w:sz w:val="18"/>
              </w:rPr>
              <w:t>C)</w:t>
            </w:r>
          </w:p>
        </w:tc>
        <w:tc>
          <w:tcPr>
            <w:tcW w:w="1895" w:type="dxa"/>
          </w:tcPr>
          <w:p w14:paraId="74A83073" w14:textId="77777777" w:rsidR="00705BFF" w:rsidRPr="001968E4" w:rsidRDefault="00705BFF" w:rsidP="00392E84">
            <w:pPr>
              <w:jc w:val="center"/>
              <w:rPr>
                <w:b/>
              </w:rPr>
            </w:pPr>
            <w:r w:rsidRPr="001968E4">
              <w:rPr>
                <w:b/>
              </w:rPr>
              <w:t>Points Available</w:t>
            </w:r>
          </w:p>
        </w:tc>
      </w:tr>
      <w:tr w:rsidR="00705BFF" w:rsidRPr="001968E4" w14:paraId="07C06A98" w14:textId="77777777" w:rsidTr="63772397">
        <w:tc>
          <w:tcPr>
            <w:tcW w:w="7465" w:type="dxa"/>
          </w:tcPr>
          <w:p w14:paraId="0112401D" w14:textId="0D69E7F1" w:rsidR="00705BFF" w:rsidRPr="001968E4" w:rsidRDefault="00705BFF" w:rsidP="00155E8D">
            <w:pPr>
              <w:numPr>
                <w:ilvl w:val="0"/>
                <w:numId w:val="19"/>
              </w:numPr>
              <w:ind w:left="0" w:firstLine="0"/>
              <w:rPr>
                <w:b/>
              </w:rPr>
            </w:pPr>
            <w:r w:rsidRPr="001968E4">
              <w:rPr>
                <w:b/>
              </w:rPr>
              <w:t>Technical Specifications</w:t>
            </w:r>
          </w:p>
        </w:tc>
        <w:tc>
          <w:tcPr>
            <w:tcW w:w="1895" w:type="dxa"/>
            <w:shd w:val="clear" w:color="auto" w:fill="FFFFFF" w:themeFill="background1"/>
          </w:tcPr>
          <w:p w14:paraId="34324651" w14:textId="500B3637" w:rsidR="00705BFF" w:rsidRPr="001968E4" w:rsidRDefault="77D1B70C" w:rsidP="007402E6">
            <w:pPr>
              <w:jc w:val="center"/>
              <w:rPr>
                <w:b/>
                <w:bCs/>
              </w:rPr>
            </w:pPr>
            <w:r w:rsidRPr="001968E4">
              <w:rPr>
                <w:b/>
                <w:bCs/>
              </w:rPr>
              <w:t>6</w:t>
            </w:r>
            <w:r w:rsidR="76AA6E58" w:rsidRPr="001968E4">
              <w:rPr>
                <w:b/>
                <w:bCs/>
              </w:rPr>
              <w:t>00 Points</w:t>
            </w:r>
          </w:p>
        </w:tc>
      </w:tr>
      <w:tr w:rsidR="00705BFF" w:rsidRPr="001968E4" w14:paraId="6B52205B" w14:textId="77777777" w:rsidTr="63772397">
        <w:tc>
          <w:tcPr>
            <w:tcW w:w="7465" w:type="dxa"/>
          </w:tcPr>
          <w:p w14:paraId="7BC60E09" w14:textId="465D4256" w:rsidR="00705BFF" w:rsidRPr="001968E4" w:rsidRDefault="00705BFF" w:rsidP="007326FF">
            <w:pPr>
              <w:rPr>
                <w:b/>
                <w:bCs/>
              </w:rPr>
            </w:pPr>
            <w:r w:rsidRPr="001968E4">
              <w:t>B.1.</w:t>
            </w:r>
            <w:r w:rsidRPr="001968E4">
              <w:tab/>
              <w:t>Organizational Experience</w:t>
            </w:r>
            <w:r w:rsidR="00FD0345" w:rsidRPr="001968E4">
              <w:t xml:space="preserve"> </w:t>
            </w:r>
            <w:r w:rsidR="00FD0345" w:rsidRPr="001968E4">
              <w:rPr>
                <w:b/>
                <w:bCs/>
              </w:rPr>
              <w:t>(</w:t>
            </w:r>
            <w:r w:rsidR="0AE8D6BA" w:rsidRPr="00FA4B36">
              <w:rPr>
                <w:b/>
                <w:bCs/>
              </w:rPr>
              <w:t>20</w:t>
            </w:r>
            <w:r w:rsidR="00F841BF" w:rsidRPr="00FA4B36">
              <w:rPr>
                <w:b/>
                <w:bCs/>
              </w:rPr>
              <w:t>0</w:t>
            </w:r>
            <w:r w:rsidR="00FD0345" w:rsidRPr="001968E4">
              <w:rPr>
                <w:b/>
                <w:bCs/>
              </w:rPr>
              <w:t xml:space="preserve"> Total Points)</w:t>
            </w:r>
          </w:p>
        </w:tc>
        <w:tc>
          <w:tcPr>
            <w:tcW w:w="1895" w:type="dxa"/>
            <w:shd w:val="clear" w:color="auto" w:fill="000000" w:themeFill="text1"/>
          </w:tcPr>
          <w:p w14:paraId="78157C65" w14:textId="7A96C996" w:rsidR="00705BFF" w:rsidRPr="00FF6386" w:rsidRDefault="00705BFF" w:rsidP="00AB5C85">
            <w:pPr>
              <w:jc w:val="center"/>
            </w:pPr>
          </w:p>
        </w:tc>
      </w:tr>
      <w:tr w:rsidR="00F442FD" w:rsidRPr="001968E4" w14:paraId="61DF98F2" w14:textId="77777777" w:rsidTr="63772397">
        <w:tc>
          <w:tcPr>
            <w:tcW w:w="7465" w:type="dxa"/>
          </w:tcPr>
          <w:p w14:paraId="20E53463" w14:textId="24B9FF08" w:rsidR="00F442FD" w:rsidRPr="001968E4" w:rsidRDefault="00C07D52" w:rsidP="00155E8D">
            <w:pPr>
              <w:pStyle w:val="ListParagraph"/>
              <w:numPr>
                <w:ilvl w:val="0"/>
                <w:numId w:val="32"/>
              </w:numPr>
            </w:pPr>
            <w:r w:rsidRPr="001968E4">
              <w:t>Relevant Corporate Experience</w:t>
            </w:r>
          </w:p>
        </w:tc>
        <w:tc>
          <w:tcPr>
            <w:tcW w:w="1895" w:type="dxa"/>
          </w:tcPr>
          <w:p w14:paraId="14176DE5" w14:textId="10766D16" w:rsidR="00F442FD" w:rsidRPr="00FF6386" w:rsidRDefault="00DA5ED0" w:rsidP="00AB5C85">
            <w:pPr>
              <w:jc w:val="center"/>
            </w:pPr>
            <w:r w:rsidRPr="00FF6386">
              <w:t>50</w:t>
            </w:r>
          </w:p>
        </w:tc>
      </w:tr>
      <w:tr w:rsidR="00F442FD" w:rsidRPr="001968E4" w14:paraId="28EE9567" w14:textId="77777777" w:rsidTr="63772397">
        <w:tc>
          <w:tcPr>
            <w:tcW w:w="7465" w:type="dxa"/>
          </w:tcPr>
          <w:p w14:paraId="53194583" w14:textId="7158971F" w:rsidR="00F442FD" w:rsidRPr="001968E4" w:rsidRDefault="00D65F15" w:rsidP="00155E8D">
            <w:pPr>
              <w:pStyle w:val="ListParagraph"/>
              <w:numPr>
                <w:ilvl w:val="0"/>
                <w:numId w:val="32"/>
              </w:numPr>
            </w:pPr>
            <w:r w:rsidRPr="001968E4">
              <w:t>Brief Resume of all Key Personnel</w:t>
            </w:r>
          </w:p>
        </w:tc>
        <w:tc>
          <w:tcPr>
            <w:tcW w:w="1895" w:type="dxa"/>
          </w:tcPr>
          <w:p w14:paraId="0B8C859D" w14:textId="4A322EC2" w:rsidR="00F442FD" w:rsidRPr="00FF6386" w:rsidRDefault="00DA5ED0" w:rsidP="00AB5C85">
            <w:pPr>
              <w:jc w:val="center"/>
            </w:pPr>
            <w:r w:rsidRPr="00FF6386">
              <w:t>50</w:t>
            </w:r>
          </w:p>
        </w:tc>
      </w:tr>
      <w:tr w:rsidR="00F442FD" w:rsidRPr="001968E4" w14:paraId="47FFEC44" w14:textId="77777777" w:rsidTr="63772397">
        <w:tc>
          <w:tcPr>
            <w:tcW w:w="7465" w:type="dxa"/>
          </w:tcPr>
          <w:p w14:paraId="4634B8CE" w14:textId="678AFED5" w:rsidR="00F442FD" w:rsidRPr="001968E4" w:rsidRDefault="00D65F15" w:rsidP="00155E8D">
            <w:pPr>
              <w:pStyle w:val="ListParagraph"/>
              <w:numPr>
                <w:ilvl w:val="0"/>
                <w:numId w:val="32"/>
              </w:numPr>
            </w:pPr>
            <w:r w:rsidRPr="001968E4">
              <w:t>Two Project Successes and Failures</w:t>
            </w:r>
          </w:p>
        </w:tc>
        <w:tc>
          <w:tcPr>
            <w:tcW w:w="1895" w:type="dxa"/>
          </w:tcPr>
          <w:p w14:paraId="6FA27F70" w14:textId="7B92ED9E" w:rsidR="00F442FD" w:rsidRPr="00FF6386" w:rsidRDefault="00DA5ED0" w:rsidP="00AB5C85">
            <w:pPr>
              <w:jc w:val="center"/>
            </w:pPr>
            <w:r w:rsidRPr="00FF6386">
              <w:t>50</w:t>
            </w:r>
          </w:p>
        </w:tc>
      </w:tr>
      <w:tr w:rsidR="00705BFF" w:rsidRPr="001968E4" w14:paraId="749E907F" w14:textId="77777777" w:rsidTr="63772397">
        <w:tc>
          <w:tcPr>
            <w:tcW w:w="7465" w:type="dxa"/>
          </w:tcPr>
          <w:p w14:paraId="48B03207" w14:textId="4ED67A6E" w:rsidR="00705BFF" w:rsidRPr="001968E4" w:rsidRDefault="00705BFF" w:rsidP="007326FF">
            <w:r w:rsidRPr="001968E4">
              <w:t>B.2.</w:t>
            </w:r>
            <w:r w:rsidRPr="001968E4">
              <w:tab/>
              <w:t>Organizational References</w:t>
            </w:r>
          </w:p>
        </w:tc>
        <w:tc>
          <w:tcPr>
            <w:tcW w:w="1895" w:type="dxa"/>
          </w:tcPr>
          <w:p w14:paraId="2A7C10D5" w14:textId="1697F7DB" w:rsidR="00705BFF" w:rsidRPr="00FF6386" w:rsidRDefault="00DA5ED0" w:rsidP="00AB5C85">
            <w:pPr>
              <w:jc w:val="center"/>
            </w:pPr>
            <w:r w:rsidRPr="00FF6386">
              <w:t>50</w:t>
            </w:r>
          </w:p>
        </w:tc>
      </w:tr>
      <w:tr w:rsidR="00705BFF" w:rsidRPr="001968E4" w14:paraId="099BA4DD" w14:textId="77777777" w:rsidTr="63772397">
        <w:tc>
          <w:tcPr>
            <w:tcW w:w="7465" w:type="dxa"/>
          </w:tcPr>
          <w:p w14:paraId="73872A10" w14:textId="1523AC73" w:rsidR="00705BFF" w:rsidRPr="001968E4" w:rsidRDefault="00705BFF" w:rsidP="00C72A0C">
            <w:pPr>
              <w:rPr>
                <w:b/>
                <w:bCs/>
              </w:rPr>
            </w:pPr>
            <w:r w:rsidRPr="001968E4">
              <w:rPr>
                <w:b/>
                <w:bCs/>
              </w:rPr>
              <w:t>B.</w:t>
            </w:r>
            <w:r w:rsidR="00C72A0C" w:rsidRPr="001968E4">
              <w:rPr>
                <w:b/>
                <w:bCs/>
              </w:rPr>
              <w:t>3</w:t>
            </w:r>
            <w:r w:rsidRPr="001968E4">
              <w:rPr>
                <w:b/>
                <w:bCs/>
              </w:rPr>
              <w:t>.</w:t>
            </w:r>
            <w:r w:rsidRPr="001968E4">
              <w:rPr>
                <w:b/>
                <w:bCs/>
              </w:rPr>
              <w:tab/>
              <w:t>Mandatory Specification</w:t>
            </w:r>
            <w:r w:rsidR="000712ED" w:rsidRPr="001968E4">
              <w:rPr>
                <w:b/>
                <w:bCs/>
              </w:rPr>
              <w:t xml:space="preserve">s </w:t>
            </w:r>
            <w:r w:rsidR="00A9451C" w:rsidRPr="001968E4">
              <w:rPr>
                <w:b/>
                <w:bCs/>
              </w:rPr>
              <w:t xml:space="preserve">(400 </w:t>
            </w:r>
            <w:r w:rsidR="000712ED" w:rsidRPr="001968E4">
              <w:rPr>
                <w:b/>
                <w:bCs/>
              </w:rPr>
              <w:t>Total</w:t>
            </w:r>
            <w:r w:rsidR="00A9451C" w:rsidRPr="001968E4">
              <w:rPr>
                <w:b/>
                <w:bCs/>
              </w:rPr>
              <w:t xml:space="preserve"> Points)</w:t>
            </w:r>
          </w:p>
        </w:tc>
        <w:tc>
          <w:tcPr>
            <w:tcW w:w="1895" w:type="dxa"/>
            <w:shd w:val="clear" w:color="auto" w:fill="000000" w:themeFill="text1"/>
          </w:tcPr>
          <w:p w14:paraId="23658B3F" w14:textId="495F5C4A" w:rsidR="00705BFF" w:rsidRPr="00FF6386" w:rsidRDefault="00705BFF" w:rsidP="00AB5C85">
            <w:pPr>
              <w:jc w:val="center"/>
            </w:pPr>
          </w:p>
        </w:tc>
      </w:tr>
      <w:tr w:rsidR="00DC7DB3" w:rsidRPr="001968E4" w14:paraId="41D2EA17" w14:textId="77777777" w:rsidTr="63772397">
        <w:tc>
          <w:tcPr>
            <w:tcW w:w="7465" w:type="dxa"/>
          </w:tcPr>
          <w:p w14:paraId="6DA1DC1F" w14:textId="3194EFFC" w:rsidR="00DC7DB3" w:rsidRPr="001968E4" w:rsidRDefault="00DC7DB3" w:rsidP="00C72A0C">
            <w:pPr>
              <w:rPr>
                <w:b/>
                <w:bCs/>
              </w:rPr>
            </w:pPr>
            <w:r w:rsidRPr="001968E4">
              <w:rPr>
                <w:b/>
                <w:bCs/>
              </w:rPr>
              <w:t>B.3.a</w:t>
            </w:r>
            <w:r w:rsidR="004B782E" w:rsidRPr="001968E4">
              <w:rPr>
                <w:b/>
                <w:bCs/>
              </w:rPr>
              <w:t>)</w:t>
            </w:r>
            <w:r w:rsidR="00ED725E">
              <w:rPr>
                <w:b/>
                <w:bCs/>
              </w:rPr>
              <w:tab/>
            </w:r>
            <w:r w:rsidRPr="001968E4">
              <w:rPr>
                <w:b/>
                <w:bCs/>
              </w:rPr>
              <w:t>Parent to Parent Connection Network (100 Total Points)</w:t>
            </w:r>
          </w:p>
        </w:tc>
        <w:tc>
          <w:tcPr>
            <w:tcW w:w="1895" w:type="dxa"/>
            <w:shd w:val="clear" w:color="auto" w:fill="0D0D0D" w:themeFill="text1" w:themeFillTint="F2"/>
          </w:tcPr>
          <w:p w14:paraId="75867211" w14:textId="77777777" w:rsidR="00DC7DB3" w:rsidRPr="00FF6386" w:rsidRDefault="00DC7DB3" w:rsidP="00AB5C85">
            <w:pPr>
              <w:jc w:val="center"/>
            </w:pPr>
          </w:p>
        </w:tc>
      </w:tr>
      <w:tr w:rsidR="00DC7DB3" w:rsidRPr="001968E4" w14:paraId="1C1AEF00" w14:textId="77777777" w:rsidTr="63772397">
        <w:tc>
          <w:tcPr>
            <w:tcW w:w="7465" w:type="dxa"/>
          </w:tcPr>
          <w:p w14:paraId="0E96A5C9" w14:textId="75667E8A" w:rsidR="00DC7DB3" w:rsidRPr="001968E4" w:rsidRDefault="00DC7DB3" w:rsidP="00C72A0C">
            <w:r w:rsidRPr="001968E4">
              <w:t>B.3.a</w:t>
            </w:r>
            <w:proofErr w:type="gramStart"/>
            <w:r w:rsidR="004B782E" w:rsidRPr="001968E4">
              <w:t>)</w:t>
            </w:r>
            <w:r w:rsidRPr="001968E4">
              <w:t>.</w:t>
            </w:r>
            <w:proofErr w:type="spellStart"/>
            <w:r w:rsidRPr="001968E4">
              <w:t>i</w:t>
            </w:r>
            <w:proofErr w:type="spellEnd"/>
            <w:r w:rsidRPr="001968E4">
              <w:t>.</w:t>
            </w:r>
            <w:proofErr w:type="gramEnd"/>
            <w:r w:rsidRPr="001968E4">
              <w:t xml:space="preserve"> Network of volunteer parents</w:t>
            </w:r>
          </w:p>
        </w:tc>
        <w:tc>
          <w:tcPr>
            <w:tcW w:w="1895" w:type="dxa"/>
          </w:tcPr>
          <w:p w14:paraId="4462C48B" w14:textId="073FFD83" w:rsidR="00DC7DB3" w:rsidRPr="00FF6386" w:rsidRDefault="00DC7DB3" w:rsidP="00AB5C85">
            <w:pPr>
              <w:jc w:val="center"/>
            </w:pPr>
            <w:r w:rsidRPr="00FF6386">
              <w:t>25</w:t>
            </w:r>
          </w:p>
        </w:tc>
      </w:tr>
      <w:tr w:rsidR="00DC7DB3" w:rsidRPr="001968E4" w14:paraId="16F70DB4" w14:textId="77777777" w:rsidTr="63772397">
        <w:tc>
          <w:tcPr>
            <w:tcW w:w="7465" w:type="dxa"/>
          </w:tcPr>
          <w:p w14:paraId="4DE1D5C6" w14:textId="40AA7CAE" w:rsidR="00DC7DB3" w:rsidRPr="001968E4" w:rsidRDefault="00DC7DB3" w:rsidP="00C72A0C">
            <w:r w:rsidRPr="001968E4">
              <w:t>B.3.a</w:t>
            </w:r>
            <w:proofErr w:type="gramStart"/>
            <w:r w:rsidR="004B782E" w:rsidRPr="001968E4">
              <w:t>)</w:t>
            </w:r>
            <w:r w:rsidRPr="001968E4">
              <w:t>.ii.</w:t>
            </w:r>
            <w:proofErr w:type="gramEnd"/>
            <w:r w:rsidRPr="001968E4">
              <w:t xml:space="preserve"> Development of parent skills</w:t>
            </w:r>
          </w:p>
        </w:tc>
        <w:tc>
          <w:tcPr>
            <w:tcW w:w="1895" w:type="dxa"/>
          </w:tcPr>
          <w:p w14:paraId="6BD2F467" w14:textId="434D6B6A" w:rsidR="00DC7DB3" w:rsidRPr="00FF6386" w:rsidRDefault="00DC7DB3" w:rsidP="00AB5C85">
            <w:pPr>
              <w:jc w:val="center"/>
            </w:pPr>
            <w:r w:rsidRPr="00FF6386">
              <w:t>25</w:t>
            </w:r>
          </w:p>
        </w:tc>
      </w:tr>
      <w:tr w:rsidR="00DC7DB3" w:rsidRPr="001968E4" w14:paraId="0F56108A" w14:textId="77777777" w:rsidTr="63772397">
        <w:tc>
          <w:tcPr>
            <w:tcW w:w="7465" w:type="dxa"/>
          </w:tcPr>
          <w:p w14:paraId="467992FE" w14:textId="1A0CB59F" w:rsidR="00DC7DB3" w:rsidRPr="001968E4" w:rsidRDefault="00DC7DB3" w:rsidP="00C72A0C">
            <w:r w:rsidRPr="001968E4">
              <w:t>B.3.a</w:t>
            </w:r>
            <w:proofErr w:type="gramStart"/>
            <w:r w:rsidR="004B782E" w:rsidRPr="001968E4">
              <w:t>)</w:t>
            </w:r>
            <w:r w:rsidRPr="001968E4">
              <w:t>.iii.</w:t>
            </w:r>
            <w:proofErr w:type="gramEnd"/>
            <w:r w:rsidRPr="001968E4">
              <w:t xml:space="preserve"> Connection between parents and ICC</w:t>
            </w:r>
          </w:p>
        </w:tc>
        <w:tc>
          <w:tcPr>
            <w:tcW w:w="1895" w:type="dxa"/>
          </w:tcPr>
          <w:p w14:paraId="4108F2C4" w14:textId="126215C1" w:rsidR="00DC7DB3" w:rsidRPr="00FF6386" w:rsidRDefault="00DC7DB3" w:rsidP="00AB5C85">
            <w:pPr>
              <w:jc w:val="center"/>
            </w:pPr>
            <w:r w:rsidRPr="00FF6386">
              <w:t>25</w:t>
            </w:r>
          </w:p>
        </w:tc>
      </w:tr>
      <w:tr w:rsidR="00DC7DB3" w:rsidRPr="001968E4" w14:paraId="60D37891" w14:textId="77777777" w:rsidTr="63772397">
        <w:tc>
          <w:tcPr>
            <w:tcW w:w="7465" w:type="dxa"/>
          </w:tcPr>
          <w:p w14:paraId="268420AD" w14:textId="6C09624B" w:rsidR="00DC7DB3" w:rsidRPr="001968E4" w:rsidRDefault="00DC7DB3" w:rsidP="00C72A0C">
            <w:r w:rsidRPr="001968E4">
              <w:t>B.3.a</w:t>
            </w:r>
            <w:proofErr w:type="gramStart"/>
            <w:r w:rsidR="004B782E" w:rsidRPr="001968E4">
              <w:t>)</w:t>
            </w:r>
            <w:r w:rsidRPr="001968E4">
              <w:t>.iv.</w:t>
            </w:r>
            <w:proofErr w:type="gramEnd"/>
            <w:r w:rsidRPr="001968E4">
              <w:t xml:space="preserve"> Publicize network</w:t>
            </w:r>
          </w:p>
        </w:tc>
        <w:tc>
          <w:tcPr>
            <w:tcW w:w="1895" w:type="dxa"/>
          </w:tcPr>
          <w:p w14:paraId="35E6583A" w14:textId="1606B912" w:rsidR="00DC7DB3" w:rsidRPr="00FF6386" w:rsidRDefault="00DC7DB3" w:rsidP="00AB5C85">
            <w:pPr>
              <w:jc w:val="center"/>
            </w:pPr>
            <w:r w:rsidRPr="00FF6386">
              <w:t>25</w:t>
            </w:r>
          </w:p>
        </w:tc>
      </w:tr>
      <w:tr w:rsidR="000712ED" w:rsidRPr="001968E4" w14:paraId="0890708A" w14:textId="77777777" w:rsidTr="63772397">
        <w:tc>
          <w:tcPr>
            <w:tcW w:w="7465" w:type="dxa"/>
          </w:tcPr>
          <w:p w14:paraId="5B908580" w14:textId="31498D7E" w:rsidR="000712ED" w:rsidRPr="001968E4" w:rsidRDefault="63771D0A" w:rsidP="00C72A0C">
            <w:pPr>
              <w:rPr>
                <w:b/>
                <w:bCs/>
              </w:rPr>
            </w:pPr>
            <w:r w:rsidRPr="001968E4">
              <w:rPr>
                <w:b/>
                <w:bCs/>
              </w:rPr>
              <w:t>B.3.b.</w:t>
            </w:r>
            <w:r w:rsidR="00ED725E">
              <w:rPr>
                <w:b/>
                <w:bCs/>
              </w:rPr>
              <w:tab/>
            </w:r>
            <w:r w:rsidR="0CC10D16" w:rsidRPr="001968E4">
              <w:rPr>
                <w:b/>
                <w:bCs/>
              </w:rPr>
              <w:t>Parent Advocacy</w:t>
            </w:r>
            <w:r w:rsidRPr="001968E4">
              <w:rPr>
                <w:b/>
                <w:bCs/>
              </w:rPr>
              <w:t xml:space="preserve"> (</w:t>
            </w:r>
            <w:r w:rsidR="64D4A74F" w:rsidRPr="001968E4">
              <w:rPr>
                <w:b/>
                <w:bCs/>
              </w:rPr>
              <w:t>1</w:t>
            </w:r>
            <w:r w:rsidRPr="001968E4">
              <w:rPr>
                <w:b/>
                <w:bCs/>
              </w:rPr>
              <w:t>00 Total Points)</w:t>
            </w:r>
          </w:p>
        </w:tc>
        <w:tc>
          <w:tcPr>
            <w:tcW w:w="1895" w:type="dxa"/>
            <w:shd w:val="clear" w:color="auto" w:fill="0D0D0D" w:themeFill="text1" w:themeFillTint="F2"/>
          </w:tcPr>
          <w:p w14:paraId="525E5930" w14:textId="409E9E2E" w:rsidR="000712ED" w:rsidRPr="00FF6386" w:rsidRDefault="000712ED" w:rsidP="00AB5C85">
            <w:pPr>
              <w:jc w:val="center"/>
            </w:pPr>
          </w:p>
        </w:tc>
      </w:tr>
      <w:tr w:rsidR="00DC7DB3" w:rsidRPr="001968E4" w14:paraId="37F3106E" w14:textId="77777777" w:rsidTr="63772397">
        <w:tc>
          <w:tcPr>
            <w:tcW w:w="7465" w:type="dxa"/>
          </w:tcPr>
          <w:p w14:paraId="4B3BEF4E" w14:textId="5FAEA592" w:rsidR="00DC7DB3" w:rsidRPr="001968E4" w:rsidRDefault="00DC7DB3" w:rsidP="00C72A0C">
            <w:r w:rsidRPr="001968E4">
              <w:t>B.3.b</w:t>
            </w:r>
            <w:proofErr w:type="gramStart"/>
            <w:r w:rsidR="004B782E" w:rsidRPr="001968E4">
              <w:t>)</w:t>
            </w:r>
            <w:r w:rsidRPr="001968E4">
              <w:t>.</w:t>
            </w:r>
            <w:proofErr w:type="spellStart"/>
            <w:r w:rsidRPr="001968E4">
              <w:t>i</w:t>
            </w:r>
            <w:proofErr w:type="spellEnd"/>
            <w:r w:rsidRPr="001968E4">
              <w:t>.</w:t>
            </w:r>
            <w:proofErr w:type="gramEnd"/>
            <w:r w:rsidRPr="001968E4">
              <w:t xml:space="preserve"> </w:t>
            </w:r>
            <w:r w:rsidR="00A94843">
              <w:t>A</w:t>
            </w:r>
            <w:r w:rsidRPr="001968E4">
              <w:t>dvocacy training</w:t>
            </w:r>
          </w:p>
        </w:tc>
        <w:tc>
          <w:tcPr>
            <w:tcW w:w="1895" w:type="dxa"/>
          </w:tcPr>
          <w:p w14:paraId="55584F9D" w14:textId="11857A69" w:rsidR="00DC7DB3" w:rsidRPr="00FF6386" w:rsidDel="00DA5ED0" w:rsidRDefault="7B3B0B31" w:rsidP="39362C61">
            <w:pPr>
              <w:spacing w:line="259" w:lineRule="auto"/>
              <w:jc w:val="center"/>
            </w:pPr>
            <w:r w:rsidRPr="00FF6386">
              <w:t>50</w:t>
            </w:r>
          </w:p>
        </w:tc>
      </w:tr>
      <w:tr w:rsidR="00DC7DB3" w:rsidRPr="001968E4" w14:paraId="40943C54" w14:textId="77777777" w:rsidTr="63772397">
        <w:tc>
          <w:tcPr>
            <w:tcW w:w="7465" w:type="dxa"/>
          </w:tcPr>
          <w:p w14:paraId="246716ED" w14:textId="3D58CEBA" w:rsidR="00DC7DB3" w:rsidRPr="001968E4" w:rsidRDefault="00DC7DB3" w:rsidP="00C72A0C">
            <w:r w:rsidRPr="001968E4">
              <w:t>B.3.b</w:t>
            </w:r>
            <w:proofErr w:type="gramStart"/>
            <w:r w:rsidR="004B782E" w:rsidRPr="001968E4">
              <w:t>)</w:t>
            </w:r>
            <w:r w:rsidRPr="001968E4">
              <w:t>.ii.</w:t>
            </w:r>
            <w:proofErr w:type="gramEnd"/>
            <w:r w:rsidRPr="001968E4">
              <w:t xml:space="preserve"> Training evaluation</w:t>
            </w:r>
          </w:p>
        </w:tc>
        <w:tc>
          <w:tcPr>
            <w:tcW w:w="1895" w:type="dxa"/>
          </w:tcPr>
          <w:p w14:paraId="21E746CF" w14:textId="07F8A2CE" w:rsidR="00DC7DB3" w:rsidRPr="00FF6386" w:rsidRDefault="66BCD978" w:rsidP="39362C61">
            <w:pPr>
              <w:spacing w:line="259" w:lineRule="auto"/>
              <w:jc w:val="center"/>
            </w:pPr>
            <w:r w:rsidRPr="00FF6386">
              <w:t>25</w:t>
            </w:r>
          </w:p>
        </w:tc>
      </w:tr>
      <w:tr w:rsidR="00DC7DB3" w:rsidRPr="001968E4" w14:paraId="5D473DC5" w14:textId="77777777" w:rsidTr="63772397">
        <w:tc>
          <w:tcPr>
            <w:tcW w:w="7465" w:type="dxa"/>
          </w:tcPr>
          <w:p w14:paraId="4417A59C" w14:textId="618CC781" w:rsidR="00DC7DB3" w:rsidRPr="001968E4" w:rsidRDefault="00DC7DB3" w:rsidP="00C72A0C">
            <w:r w:rsidRPr="001968E4">
              <w:t>B.3.b</w:t>
            </w:r>
            <w:proofErr w:type="gramStart"/>
            <w:r w:rsidR="004B782E" w:rsidRPr="001968E4">
              <w:t>)</w:t>
            </w:r>
            <w:r w:rsidRPr="001968E4">
              <w:t>.iii</w:t>
            </w:r>
            <w:proofErr w:type="gramEnd"/>
            <w:r w:rsidRPr="001968E4">
              <w:t xml:space="preserve"> Alignment with ECECD and EI workforce</w:t>
            </w:r>
          </w:p>
        </w:tc>
        <w:tc>
          <w:tcPr>
            <w:tcW w:w="1895" w:type="dxa"/>
          </w:tcPr>
          <w:p w14:paraId="5A3924D7" w14:textId="3819BC33" w:rsidR="00DC7DB3" w:rsidRPr="00FF6386" w:rsidRDefault="14EF8354" w:rsidP="39362C61">
            <w:pPr>
              <w:spacing w:line="259" w:lineRule="auto"/>
              <w:jc w:val="center"/>
            </w:pPr>
            <w:r w:rsidRPr="00FF6386">
              <w:t>25</w:t>
            </w:r>
          </w:p>
        </w:tc>
      </w:tr>
      <w:tr w:rsidR="000712ED" w:rsidRPr="001968E4" w14:paraId="3FB722B1" w14:textId="77777777" w:rsidTr="63772397">
        <w:tc>
          <w:tcPr>
            <w:tcW w:w="7465" w:type="dxa"/>
          </w:tcPr>
          <w:p w14:paraId="0336E8D5" w14:textId="5F17D344" w:rsidR="000712ED" w:rsidRPr="001968E4" w:rsidRDefault="00DC7DB3" w:rsidP="00C72A0C">
            <w:pPr>
              <w:rPr>
                <w:b/>
                <w:bCs/>
              </w:rPr>
            </w:pPr>
            <w:r w:rsidRPr="001968E4">
              <w:rPr>
                <w:b/>
                <w:bCs/>
              </w:rPr>
              <w:t>B.3.c.</w:t>
            </w:r>
            <w:r w:rsidR="00ED725E">
              <w:rPr>
                <w:b/>
                <w:bCs/>
              </w:rPr>
              <w:tab/>
            </w:r>
            <w:r w:rsidR="000712ED" w:rsidRPr="001968E4">
              <w:rPr>
                <w:b/>
                <w:bCs/>
              </w:rPr>
              <w:t>Parent Leadership</w:t>
            </w:r>
            <w:r w:rsidRPr="001968E4">
              <w:rPr>
                <w:b/>
                <w:bCs/>
              </w:rPr>
              <w:t xml:space="preserve"> (100 Total Points)</w:t>
            </w:r>
          </w:p>
        </w:tc>
        <w:tc>
          <w:tcPr>
            <w:tcW w:w="1895" w:type="dxa"/>
            <w:shd w:val="clear" w:color="auto" w:fill="000000" w:themeFill="text1"/>
          </w:tcPr>
          <w:p w14:paraId="6C8EDCBD" w14:textId="73DE8B1D" w:rsidR="000712ED" w:rsidRPr="00FF6386" w:rsidRDefault="000712ED" w:rsidP="00AB5C85">
            <w:pPr>
              <w:jc w:val="center"/>
            </w:pPr>
          </w:p>
        </w:tc>
      </w:tr>
      <w:tr w:rsidR="00DC7DB3" w:rsidRPr="001968E4" w14:paraId="154054C0" w14:textId="77777777" w:rsidTr="63772397">
        <w:tc>
          <w:tcPr>
            <w:tcW w:w="7465" w:type="dxa"/>
          </w:tcPr>
          <w:p w14:paraId="36D77F7E" w14:textId="5CEF85B9" w:rsidR="00DC7DB3" w:rsidRPr="001968E4" w:rsidRDefault="00DC7DB3" w:rsidP="00C72A0C">
            <w:r w:rsidRPr="001968E4">
              <w:t>B.3.c</w:t>
            </w:r>
            <w:proofErr w:type="gramStart"/>
            <w:r w:rsidR="004B782E" w:rsidRPr="001968E4">
              <w:t>)</w:t>
            </w:r>
            <w:r w:rsidRPr="001968E4">
              <w:t>.</w:t>
            </w:r>
            <w:proofErr w:type="spellStart"/>
            <w:r w:rsidRPr="001968E4">
              <w:t>i</w:t>
            </w:r>
            <w:proofErr w:type="spellEnd"/>
            <w:r w:rsidRPr="001968E4">
              <w:t>.</w:t>
            </w:r>
            <w:proofErr w:type="gramEnd"/>
            <w:r w:rsidRPr="001968E4">
              <w:t xml:space="preserve"> Network of parents</w:t>
            </w:r>
          </w:p>
        </w:tc>
        <w:tc>
          <w:tcPr>
            <w:tcW w:w="1895" w:type="dxa"/>
          </w:tcPr>
          <w:p w14:paraId="0442E463" w14:textId="58A978D4" w:rsidR="00DC7DB3" w:rsidRPr="00FF6386" w:rsidRDefault="00DC7DB3" w:rsidP="00AB5C85">
            <w:pPr>
              <w:jc w:val="center"/>
            </w:pPr>
            <w:r w:rsidRPr="00FF6386">
              <w:t>50</w:t>
            </w:r>
          </w:p>
        </w:tc>
      </w:tr>
      <w:tr w:rsidR="00DC7DB3" w:rsidRPr="001968E4" w14:paraId="12430B7D" w14:textId="77777777" w:rsidTr="63772397">
        <w:tc>
          <w:tcPr>
            <w:tcW w:w="7465" w:type="dxa"/>
          </w:tcPr>
          <w:p w14:paraId="79E68BF9" w14:textId="27626D77" w:rsidR="00DC7DB3" w:rsidRPr="001968E4" w:rsidRDefault="00DC7DB3" w:rsidP="00C72A0C">
            <w:r w:rsidRPr="001968E4">
              <w:t>B.3.c</w:t>
            </w:r>
            <w:proofErr w:type="gramStart"/>
            <w:r w:rsidR="004B782E" w:rsidRPr="001968E4">
              <w:t>)</w:t>
            </w:r>
            <w:r w:rsidRPr="001968E4">
              <w:t>.ii.</w:t>
            </w:r>
            <w:proofErr w:type="gramEnd"/>
            <w:r w:rsidRPr="001968E4">
              <w:t xml:space="preserve"> Leadership training</w:t>
            </w:r>
          </w:p>
        </w:tc>
        <w:tc>
          <w:tcPr>
            <w:tcW w:w="1895" w:type="dxa"/>
          </w:tcPr>
          <w:p w14:paraId="1C94C47F" w14:textId="51D9B163" w:rsidR="00DC7DB3" w:rsidRPr="00FF6386" w:rsidRDefault="00DC7DB3" w:rsidP="00AB5C85">
            <w:pPr>
              <w:jc w:val="center"/>
            </w:pPr>
            <w:r w:rsidRPr="00FF6386">
              <w:t>25</w:t>
            </w:r>
          </w:p>
        </w:tc>
      </w:tr>
      <w:tr w:rsidR="00DC7DB3" w:rsidRPr="001968E4" w14:paraId="1495DF5E" w14:textId="77777777" w:rsidTr="63772397">
        <w:tc>
          <w:tcPr>
            <w:tcW w:w="7465" w:type="dxa"/>
          </w:tcPr>
          <w:p w14:paraId="517FB4D0" w14:textId="02F96DC5" w:rsidR="00DC7DB3" w:rsidRPr="001968E4" w:rsidRDefault="00DC7DB3" w:rsidP="00C72A0C">
            <w:r w:rsidRPr="001968E4">
              <w:t>B.3.c</w:t>
            </w:r>
            <w:proofErr w:type="gramStart"/>
            <w:r w:rsidR="004B782E" w:rsidRPr="001968E4">
              <w:t>)</w:t>
            </w:r>
            <w:r w:rsidRPr="001968E4">
              <w:t>.iii</w:t>
            </w:r>
            <w:proofErr w:type="gramEnd"/>
            <w:r w:rsidRPr="001968E4">
              <w:t xml:space="preserve"> Leadership activities</w:t>
            </w:r>
          </w:p>
        </w:tc>
        <w:tc>
          <w:tcPr>
            <w:tcW w:w="1895" w:type="dxa"/>
          </w:tcPr>
          <w:p w14:paraId="2B486D4D" w14:textId="7FEBFA8E" w:rsidR="00DC7DB3" w:rsidRPr="00FF6386" w:rsidRDefault="00DC7DB3" w:rsidP="00AB5C85">
            <w:pPr>
              <w:jc w:val="center"/>
            </w:pPr>
            <w:r w:rsidRPr="00FF6386">
              <w:t>25</w:t>
            </w:r>
          </w:p>
        </w:tc>
      </w:tr>
      <w:tr w:rsidR="000712ED" w:rsidRPr="001968E4" w14:paraId="34EDD1F6" w14:textId="77777777" w:rsidTr="63772397">
        <w:tc>
          <w:tcPr>
            <w:tcW w:w="7465" w:type="dxa"/>
          </w:tcPr>
          <w:p w14:paraId="69A4D393" w14:textId="0C526958" w:rsidR="000712ED" w:rsidRPr="001968E4" w:rsidRDefault="00A6114C" w:rsidP="00C72A0C">
            <w:pPr>
              <w:rPr>
                <w:b/>
                <w:bCs/>
              </w:rPr>
            </w:pPr>
            <w:proofErr w:type="gramStart"/>
            <w:r w:rsidRPr="001968E4">
              <w:rPr>
                <w:b/>
                <w:bCs/>
              </w:rPr>
              <w:t>B.3.d.</w:t>
            </w:r>
            <w:r w:rsidR="00CA4AA1">
              <w:rPr>
                <w:b/>
                <w:bCs/>
              </w:rPr>
              <w:t>i</w:t>
            </w:r>
            <w:proofErr w:type="gramEnd"/>
            <w:r w:rsidR="00ED725E">
              <w:rPr>
                <w:b/>
                <w:bCs/>
              </w:rPr>
              <w:tab/>
            </w:r>
            <w:r w:rsidRPr="001968E4">
              <w:rPr>
                <w:b/>
                <w:bCs/>
              </w:rPr>
              <w:t>Promoting</w:t>
            </w:r>
            <w:r w:rsidR="000712ED" w:rsidRPr="001968E4">
              <w:rPr>
                <w:b/>
                <w:bCs/>
              </w:rPr>
              <w:t xml:space="preserve"> Parent Support</w:t>
            </w:r>
            <w:r w:rsidR="00DC7DB3" w:rsidRPr="001968E4">
              <w:rPr>
                <w:b/>
                <w:bCs/>
              </w:rPr>
              <w:t xml:space="preserve"> and Family Centered Practices (100 Total Points)</w:t>
            </w:r>
          </w:p>
        </w:tc>
        <w:tc>
          <w:tcPr>
            <w:tcW w:w="1895" w:type="dxa"/>
            <w:shd w:val="clear" w:color="auto" w:fill="0D0D0D" w:themeFill="text1" w:themeFillTint="F2"/>
          </w:tcPr>
          <w:p w14:paraId="735592CE" w14:textId="1FF721E9" w:rsidR="000712ED" w:rsidRPr="00FF6386" w:rsidRDefault="000712ED" w:rsidP="00AB5C85">
            <w:pPr>
              <w:jc w:val="center"/>
            </w:pPr>
          </w:p>
        </w:tc>
      </w:tr>
      <w:tr w:rsidR="00DA5ED0" w:rsidRPr="001968E4" w14:paraId="6F56949C" w14:textId="77777777" w:rsidTr="63772397">
        <w:tc>
          <w:tcPr>
            <w:tcW w:w="7465" w:type="dxa"/>
          </w:tcPr>
          <w:p w14:paraId="32CA5F83" w14:textId="0CB68E4A" w:rsidR="00DA5ED0" w:rsidRPr="001968E4" w:rsidRDefault="004B782E" w:rsidP="00C72A0C">
            <w:r w:rsidRPr="001968E4">
              <w:t>B.3.d</w:t>
            </w:r>
            <w:proofErr w:type="gramStart"/>
            <w:r w:rsidRPr="001968E4">
              <w:t>).i.</w:t>
            </w:r>
            <w:proofErr w:type="gramEnd"/>
            <w:r w:rsidRPr="001968E4">
              <w:t>1. Parent to parent connections</w:t>
            </w:r>
          </w:p>
        </w:tc>
        <w:tc>
          <w:tcPr>
            <w:tcW w:w="1895" w:type="dxa"/>
          </w:tcPr>
          <w:p w14:paraId="18BEEB53" w14:textId="6A124277" w:rsidR="00DA5ED0" w:rsidRPr="00FF6386" w:rsidRDefault="004B782E" w:rsidP="00AB5C85">
            <w:pPr>
              <w:jc w:val="center"/>
            </w:pPr>
            <w:r w:rsidRPr="00FF6386">
              <w:t>20</w:t>
            </w:r>
          </w:p>
        </w:tc>
      </w:tr>
      <w:tr w:rsidR="004B782E" w:rsidRPr="001968E4" w14:paraId="7854B0DB" w14:textId="77777777" w:rsidTr="63772397">
        <w:tc>
          <w:tcPr>
            <w:tcW w:w="7465" w:type="dxa"/>
          </w:tcPr>
          <w:p w14:paraId="7B2BF7B9" w14:textId="3EB9540B" w:rsidR="004B782E" w:rsidRPr="001968E4" w:rsidRDefault="004B782E" w:rsidP="00C72A0C">
            <w:r w:rsidRPr="001968E4">
              <w:t>B.3.d</w:t>
            </w:r>
            <w:proofErr w:type="gramStart"/>
            <w:r w:rsidRPr="001968E4">
              <w:t>).i.</w:t>
            </w:r>
            <w:proofErr w:type="gramEnd"/>
            <w:r w:rsidRPr="001968E4">
              <w:t>2 Parent leadership opportunities</w:t>
            </w:r>
          </w:p>
        </w:tc>
        <w:tc>
          <w:tcPr>
            <w:tcW w:w="1895" w:type="dxa"/>
          </w:tcPr>
          <w:p w14:paraId="60CB7502" w14:textId="4E0FB99E" w:rsidR="004B782E" w:rsidRPr="00FF6386" w:rsidRDefault="004B782E" w:rsidP="00AB5C85">
            <w:pPr>
              <w:jc w:val="center"/>
            </w:pPr>
            <w:r w:rsidRPr="00FF6386">
              <w:t>20</w:t>
            </w:r>
          </w:p>
        </w:tc>
      </w:tr>
      <w:tr w:rsidR="004B782E" w:rsidRPr="001968E4" w14:paraId="029FD761" w14:textId="77777777" w:rsidTr="63772397">
        <w:tc>
          <w:tcPr>
            <w:tcW w:w="7465" w:type="dxa"/>
          </w:tcPr>
          <w:p w14:paraId="22350A4C" w14:textId="4C760A86" w:rsidR="004B782E" w:rsidRPr="001968E4" w:rsidRDefault="004B782E" w:rsidP="00C72A0C">
            <w:r w:rsidRPr="001968E4">
              <w:t>B.3.d</w:t>
            </w:r>
            <w:proofErr w:type="gramStart"/>
            <w:r w:rsidRPr="001968E4">
              <w:t>).i.</w:t>
            </w:r>
            <w:proofErr w:type="gramEnd"/>
            <w:r w:rsidRPr="001968E4">
              <w:t>3 Parent Advocacy Skills</w:t>
            </w:r>
          </w:p>
        </w:tc>
        <w:tc>
          <w:tcPr>
            <w:tcW w:w="1895" w:type="dxa"/>
          </w:tcPr>
          <w:p w14:paraId="67D8C8E5" w14:textId="143EB09E" w:rsidR="004B782E" w:rsidRPr="00FF6386" w:rsidRDefault="004B782E" w:rsidP="00AB5C85">
            <w:pPr>
              <w:jc w:val="center"/>
            </w:pPr>
            <w:r w:rsidRPr="00FF6386">
              <w:t>20</w:t>
            </w:r>
          </w:p>
        </w:tc>
      </w:tr>
      <w:tr w:rsidR="004B782E" w:rsidRPr="001968E4" w14:paraId="52902302" w14:textId="77777777" w:rsidTr="63772397">
        <w:tc>
          <w:tcPr>
            <w:tcW w:w="7465" w:type="dxa"/>
          </w:tcPr>
          <w:p w14:paraId="32F59900" w14:textId="0CD89604" w:rsidR="004B782E" w:rsidRPr="001968E4" w:rsidRDefault="004B782E" w:rsidP="00C72A0C">
            <w:r w:rsidRPr="001968E4">
              <w:t>B.3.d</w:t>
            </w:r>
            <w:proofErr w:type="gramStart"/>
            <w:r w:rsidRPr="001968E4">
              <w:t>).i.</w:t>
            </w:r>
            <w:proofErr w:type="gramEnd"/>
            <w:r w:rsidRPr="001968E4">
              <w:t>4 Parent training opportunities</w:t>
            </w:r>
          </w:p>
        </w:tc>
        <w:tc>
          <w:tcPr>
            <w:tcW w:w="1895" w:type="dxa"/>
          </w:tcPr>
          <w:p w14:paraId="12FB6CF8" w14:textId="5E601749" w:rsidR="004B782E" w:rsidRPr="00FF6386" w:rsidRDefault="004B782E" w:rsidP="00AB5C85">
            <w:pPr>
              <w:jc w:val="center"/>
            </w:pPr>
            <w:r w:rsidRPr="00FF6386">
              <w:t>20</w:t>
            </w:r>
          </w:p>
        </w:tc>
      </w:tr>
      <w:tr w:rsidR="004B782E" w:rsidRPr="001968E4" w14:paraId="63683A7E" w14:textId="77777777" w:rsidTr="63772397">
        <w:tc>
          <w:tcPr>
            <w:tcW w:w="7465" w:type="dxa"/>
          </w:tcPr>
          <w:p w14:paraId="67C90381" w14:textId="6A9E1B65" w:rsidR="004B782E" w:rsidRPr="001968E4" w:rsidRDefault="004B782E" w:rsidP="00C72A0C">
            <w:r w:rsidRPr="001968E4">
              <w:t>B.3.d</w:t>
            </w:r>
            <w:proofErr w:type="gramStart"/>
            <w:r w:rsidRPr="001968E4">
              <w:t>).i.</w:t>
            </w:r>
            <w:proofErr w:type="gramEnd"/>
            <w:r w:rsidRPr="001968E4">
              <w:t>5 Information/materials parents receive</w:t>
            </w:r>
          </w:p>
        </w:tc>
        <w:tc>
          <w:tcPr>
            <w:tcW w:w="1895" w:type="dxa"/>
          </w:tcPr>
          <w:p w14:paraId="25986BB1" w14:textId="3D95EB1F" w:rsidR="004B782E" w:rsidRPr="00FF6386" w:rsidRDefault="004B782E" w:rsidP="00AB5C85">
            <w:pPr>
              <w:jc w:val="center"/>
            </w:pPr>
            <w:r w:rsidRPr="00FF6386">
              <w:t>20</w:t>
            </w:r>
          </w:p>
        </w:tc>
      </w:tr>
      <w:tr w:rsidR="00705BFF" w:rsidRPr="001968E4" w14:paraId="29B18F91" w14:textId="77777777" w:rsidTr="63772397">
        <w:tc>
          <w:tcPr>
            <w:tcW w:w="7465" w:type="dxa"/>
          </w:tcPr>
          <w:p w14:paraId="6DCFEC00" w14:textId="78F4C5C2" w:rsidR="00705BFF" w:rsidRPr="001968E4" w:rsidRDefault="00705BFF" w:rsidP="00155E8D">
            <w:pPr>
              <w:numPr>
                <w:ilvl w:val="0"/>
                <w:numId w:val="19"/>
              </w:numPr>
              <w:ind w:left="0" w:firstLine="0"/>
              <w:rPr>
                <w:b/>
              </w:rPr>
            </w:pPr>
            <w:r w:rsidRPr="001968E4">
              <w:rPr>
                <w:b/>
              </w:rPr>
              <w:t>Business Specifications</w:t>
            </w:r>
            <w:r w:rsidR="0016677B" w:rsidRPr="001968E4">
              <w:rPr>
                <w:b/>
              </w:rPr>
              <w:t xml:space="preserve"> (</w:t>
            </w:r>
            <w:r w:rsidR="00A6114C" w:rsidRPr="001968E4">
              <w:rPr>
                <w:b/>
              </w:rPr>
              <w:t>100</w:t>
            </w:r>
            <w:r w:rsidR="0016677B" w:rsidRPr="001968E4">
              <w:rPr>
                <w:b/>
              </w:rPr>
              <w:t xml:space="preserve"> Total Points)</w:t>
            </w:r>
          </w:p>
        </w:tc>
        <w:tc>
          <w:tcPr>
            <w:tcW w:w="1895" w:type="dxa"/>
            <w:shd w:val="clear" w:color="auto" w:fill="3B3838" w:themeFill="background2" w:themeFillShade="40"/>
          </w:tcPr>
          <w:p w14:paraId="5C9DB83B" w14:textId="77777777" w:rsidR="00705BFF" w:rsidRPr="00FF6386" w:rsidRDefault="00705BFF" w:rsidP="00AB5C85">
            <w:pPr>
              <w:jc w:val="center"/>
            </w:pPr>
          </w:p>
        </w:tc>
      </w:tr>
      <w:tr w:rsidR="00705BFF" w:rsidRPr="001968E4" w14:paraId="5B9FEB00" w14:textId="77777777" w:rsidTr="63772397">
        <w:tc>
          <w:tcPr>
            <w:tcW w:w="7465" w:type="dxa"/>
          </w:tcPr>
          <w:p w14:paraId="1BDD893E" w14:textId="77777777" w:rsidR="00705BFF" w:rsidRPr="001968E4" w:rsidRDefault="00705BFF" w:rsidP="007326FF">
            <w:r w:rsidRPr="001968E4">
              <w:t>C.1.</w:t>
            </w:r>
            <w:r w:rsidRPr="001968E4">
              <w:tab/>
              <w:t>Financial Stability</w:t>
            </w:r>
          </w:p>
        </w:tc>
        <w:tc>
          <w:tcPr>
            <w:tcW w:w="1895" w:type="dxa"/>
          </w:tcPr>
          <w:p w14:paraId="1CE6C1A7" w14:textId="7AB97FB6" w:rsidR="00705BFF" w:rsidRPr="00FF6386" w:rsidRDefault="00DA5ED0" w:rsidP="00AB5C85">
            <w:pPr>
              <w:jc w:val="center"/>
            </w:pPr>
            <w:r w:rsidRPr="00FF6386">
              <w:t>100</w:t>
            </w:r>
          </w:p>
        </w:tc>
      </w:tr>
      <w:tr w:rsidR="00705BFF" w:rsidRPr="001968E4" w14:paraId="27F103CB" w14:textId="77777777" w:rsidTr="63772397">
        <w:tc>
          <w:tcPr>
            <w:tcW w:w="7465" w:type="dxa"/>
          </w:tcPr>
          <w:p w14:paraId="0901C7B1" w14:textId="77777777" w:rsidR="00705BFF" w:rsidRPr="001968E4" w:rsidRDefault="00705BFF" w:rsidP="007326FF">
            <w:r w:rsidRPr="001968E4">
              <w:t>C.3.</w:t>
            </w:r>
            <w:r w:rsidRPr="001968E4">
              <w:tab/>
              <w:t>Letter Of Transmittal</w:t>
            </w:r>
          </w:p>
        </w:tc>
        <w:tc>
          <w:tcPr>
            <w:tcW w:w="1895" w:type="dxa"/>
          </w:tcPr>
          <w:p w14:paraId="24569078" w14:textId="77777777" w:rsidR="00705BFF" w:rsidRPr="001968E4" w:rsidRDefault="00705BFF" w:rsidP="00AB5C85">
            <w:pPr>
              <w:jc w:val="center"/>
            </w:pPr>
            <w:r w:rsidRPr="001968E4">
              <w:t>Pass/Fail</w:t>
            </w:r>
          </w:p>
        </w:tc>
      </w:tr>
      <w:tr w:rsidR="00705BFF" w:rsidRPr="001968E4" w14:paraId="48C603BA" w14:textId="77777777" w:rsidTr="63772397">
        <w:tc>
          <w:tcPr>
            <w:tcW w:w="7465" w:type="dxa"/>
          </w:tcPr>
          <w:p w14:paraId="642B3F10" w14:textId="77777777" w:rsidR="00705BFF" w:rsidRPr="001968E4" w:rsidRDefault="00705BFF" w:rsidP="00C72A0C">
            <w:r w:rsidRPr="001968E4">
              <w:t>C.4.</w:t>
            </w:r>
            <w:r w:rsidRPr="001968E4">
              <w:tab/>
              <w:t>Campaign Contribution Disclosure Form</w:t>
            </w:r>
          </w:p>
        </w:tc>
        <w:tc>
          <w:tcPr>
            <w:tcW w:w="1895" w:type="dxa"/>
          </w:tcPr>
          <w:p w14:paraId="6A1F2B1E" w14:textId="77777777" w:rsidR="00705BFF" w:rsidRPr="001968E4" w:rsidRDefault="00705BFF" w:rsidP="00AB5C85">
            <w:pPr>
              <w:jc w:val="center"/>
            </w:pPr>
            <w:r w:rsidRPr="001968E4">
              <w:t>Pass/Fail</w:t>
            </w:r>
          </w:p>
        </w:tc>
      </w:tr>
      <w:tr w:rsidR="00705BFF" w:rsidRPr="001968E4" w14:paraId="61E7329E" w14:textId="77777777" w:rsidTr="63772397">
        <w:tc>
          <w:tcPr>
            <w:tcW w:w="7465" w:type="dxa"/>
          </w:tcPr>
          <w:p w14:paraId="634A15E8" w14:textId="12D90EE2" w:rsidR="00705BFF" w:rsidRPr="001968E4" w:rsidRDefault="00F841BF" w:rsidP="00C72A0C">
            <w:pPr>
              <w:rPr>
                <w:b/>
                <w:bCs/>
              </w:rPr>
            </w:pPr>
            <w:r w:rsidRPr="001968E4">
              <w:rPr>
                <w:b/>
                <w:bCs/>
              </w:rPr>
              <w:t>C.5</w:t>
            </w:r>
            <w:r w:rsidR="00705BFF" w:rsidRPr="001968E4">
              <w:rPr>
                <w:b/>
                <w:bCs/>
              </w:rPr>
              <w:tab/>
              <w:t>Cost</w:t>
            </w:r>
            <w:r w:rsidR="001B7CBA" w:rsidRPr="001968E4">
              <w:rPr>
                <w:b/>
                <w:bCs/>
              </w:rPr>
              <w:t xml:space="preserve"> (300 Total Points)</w:t>
            </w:r>
          </w:p>
        </w:tc>
        <w:tc>
          <w:tcPr>
            <w:tcW w:w="1895" w:type="dxa"/>
            <w:shd w:val="clear" w:color="auto" w:fill="0D0D0D" w:themeFill="text1" w:themeFillTint="F2"/>
          </w:tcPr>
          <w:p w14:paraId="2C3755E6" w14:textId="0DE336D6" w:rsidR="00705BFF" w:rsidRPr="001968E4" w:rsidRDefault="00705BFF" w:rsidP="00AB5C85">
            <w:pPr>
              <w:jc w:val="center"/>
            </w:pPr>
          </w:p>
        </w:tc>
      </w:tr>
      <w:tr w:rsidR="001B7CBA" w:rsidRPr="001968E4" w14:paraId="694AD2A7" w14:textId="77777777" w:rsidTr="63772397">
        <w:tc>
          <w:tcPr>
            <w:tcW w:w="7465" w:type="dxa"/>
            <w:vAlign w:val="bottom"/>
          </w:tcPr>
          <w:p w14:paraId="68525B14" w14:textId="743F74D1" w:rsidR="001B7CBA" w:rsidRPr="001968E4" w:rsidRDefault="00F841BF" w:rsidP="00F841BF">
            <w:pPr>
              <w:tabs>
                <w:tab w:val="left" w:pos="1265"/>
              </w:tabs>
              <w:rPr>
                <w:b/>
              </w:rPr>
            </w:pPr>
            <w:r w:rsidRPr="000C3265">
              <w:rPr>
                <w:b/>
              </w:rPr>
              <w:t>Appendix D. Line-Item Budget</w:t>
            </w:r>
          </w:p>
        </w:tc>
        <w:tc>
          <w:tcPr>
            <w:tcW w:w="1895" w:type="dxa"/>
          </w:tcPr>
          <w:p w14:paraId="3A7D058D" w14:textId="5879E49B" w:rsidR="001B7CBA" w:rsidRPr="001968E4" w:rsidRDefault="00E64173" w:rsidP="00CD45B3">
            <w:pPr>
              <w:jc w:val="right"/>
              <w:rPr>
                <w:b/>
              </w:rPr>
            </w:pPr>
            <w:r w:rsidRPr="001968E4">
              <w:rPr>
                <w:b/>
              </w:rPr>
              <w:t>250</w:t>
            </w:r>
          </w:p>
        </w:tc>
      </w:tr>
      <w:tr w:rsidR="001B7CBA" w:rsidRPr="001968E4" w14:paraId="51614ECF" w14:textId="77777777" w:rsidTr="63772397">
        <w:tc>
          <w:tcPr>
            <w:tcW w:w="7465" w:type="dxa"/>
            <w:vAlign w:val="bottom"/>
          </w:tcPr>
          <w:p w14:paraId="210671F5" w14:textId="28095FA4" w:rsidR="001B7CBA" w:rsidRPr="001968E4" w:rsidRDefault="2D1D1249" w:rsidP="63772397">
            <w:pPr>
              <w:rPr>
                <w:b/>
                <w:bCs/>
              </w:rPr>
            </w:pPr>
            <w:r w:rsidRPr="63772397">
              <w:rPr>
                <w:b/>
                <w:bCs/>
              </w:rPr>
              <w:t>Appendix D.1</w:t>
            </w:r>
            <w:r w:rsidR="33F7B7A2" w:rsidRPr="63772397">
              <w:rPr>
                <w:b/>
                <w:bCs/>
              </w:rPr>
              <w:t xml:space="preserve">Cost </w:t>
            </w:r>
            <w:r w:rsidRPr="63772397">
              <w:rPr>
                <w:b/>
                <w:bCs/>
              </w:rPr>
              <w:t>Proposal Summary Sheet</w:t>
            </w:r>
          </w:p>
        </w:tc>
        <w:tc>
          <w:tcPr>
            <w:tcW w:w="1895" w:type="dxa"/>
          </w:tcPr>
          <w:p w14:paraId="0F4E7EC0" w14:textId="3769C31B" w:rsidR="001B7CBA" w:rsidRPr="001968E4" w:rsidRDefault="00E64173" w:rsidP="00CD45B3">
            <w:pPr>
              <w:jc w:val="right"/>
              <w:rPr>
                <w:b/>
              </w:rPr>
            </w:pPr>
            <w:r w:rsidRPr="001968E4">
              <w:rPr>
                <w:b/>
              </w:rPr>
              <w:t>50</w:t>
            </w:r>
          </w:p>
        </w:tc>
      </w:tr>
      <w:tr w:rsidR="00705BFF" w:rsidRPr="001968E4" w14:paraId="2E34102F" w14:textId="77777777" w:rsidTr="63772397">
        <w:tc>
          <w:tcPr>
            <w:tcW w:w="7465" w:type="dxa"/>
          </w:tcPr>
          <w:p w14:paraId="7D8DBDF9" w14:textId="77777777" w:rsidR="00705BFF" w:rsidRPr="001968E4" w:rsidRDefault="00705BFF" w:rsidP="00CD45B3">
            <w:pPr>
              <w:jc w:val="right"/>
              <w:rPr>
                <w:b/>
              </w:rPr>
            </w:pPr>
            <w:r w:rsidRPr="001968E4">
              <w:rPr>
                <w:b/>
              </w:rPr>
              <w:t>TOTAL POINTS AVAILABLE</w:t>
            </w:r>
          </w:p>
        </w:tc>
        <w:tc>
          <w:tcPr>
            <w:tcW w:w="1895" w:type="dxa"/>
          </w:tcPr>
          <w:p w14:paraId="41BDECD9" w14:textId="77777777" w:rsidR="00705BFF" w:rsidRPr="001968E4" w:rsidRDefault="00705BFF" w:rsidP="00CD45B3">
            <w:pPr>
              <w:jc w:val="right"/>
              <w:rPr>
                <w:b/>
              </w:rPr>
            </w:pPr>
            <w:r w:rsidRPr="001968E4">
              <w:rPr>
                <w:b/>
              </w:rPr>
              <w:t>1,000</w:t>
            </w:r>
          </w:p>
        </w:tc>
      </w:tr>
    </w:tbl>
    <w:p w14:paraId="2FBB2DE4" w14:textId="5480823D" w:rsidR="0039775A" w:rsidRPr="001968E4" w:rsidRDefault="0039775A"/>
    <w:p w14:paraId="0A2E4883" w14:textId="77777777" w:rsidR="001206A3" w:rsidRPr="0078663B" w:rsidRDefault="62EC4899" w:rsidP="00155E8D">
      <w:pPr>
        <w:pStyle w:val="Heading2"/>
        <w:numPr>
          <w:ilvl w:val="0"/>
          <w:numId w:val="53"/>
        </w:numPr>
        <w:rPr>
          <w:rFonts w:cs="Times New Roman"/>
        </w:rPr>
      </w:pPr>
      <w:bookmarkStart w:id="229" w:name="_Toc377565384"/>
      <w:bookmarkStart w:id="230" w:name="_Toc112682239"/>
      <w:bookmarkStart w:id="231" w:name="_Toc95825813"/>
      <w:bookmarkStart w:id="232" w:name="_Toc212643682"/>
      <w:bookmarkStart w:id="233" w:name="_Toc212731360"/>
      <w:proofErr w:type="gramStart"/>
      <w:r w:rsidRPr="0078663B">
        <w:rPr>
          <w:rFonts w:cs="Times New Roman"/>
        </w:rPr>
        <w:lastRenderedPageBreak/>
        <w:t>EVALUATION</w:t>
      </w:r>
      <w:proofErr w:type="gramEnd"/>
      <w:r w:rsidRPr="0078663B">
        <w:rPr>
          <w:rFonts w:cs="Times New Roman"/>
        </w:rPr>
        <w:t xml:space="preserve"> FACTORS</w:t>
      </w:r>
      <w:bookmarkEnd w:id="229"/>
      <w:bookmarkEnd w:id="230"/>
      <w:bookmarkEnd w:id="231"/>
      <w:bookmarkEnd w:id="232"/>
      <w:bookmarkEnd w:id="233"/>
    </w:p>
    <w:p w14:paraId="2CA08143" w14:textId="6C06326A" w:rsidR="001206A3" w:rsidRPr="001968E4" w:rsidRDefault="001206A3" w:rsidP="0039775A">
      <w:pPr>
        <w:ind w:left="360"/>
      </w:pPr>
    </w:p>
    <w:p w14:paraId="248BBF9B" w14:textId="77777777" w:rsidR="001206A3" w:rsidRPr="001968E4" w:rsidRDefault="77EA3C8D" w:rsidP="00155E8D">
      <w:pPr>
        <w:pStyle w:val="Heading3"/>
        <w:numPr>
          <w:ilvl w:val="0"/>
          <w:numId w:val="17"/>
        </w:numPr>
      </w:pPr>
      <w:bookmarkStart w:id="234" w:name="_Toc377565385"/>
      <w:bookmarkStart w:id="235" w:name="_Toc112682240"/>
      <w:r w:rsidRPr="001968E4">
        <w:t xml:space="preserve">B.1 </w:t>
      </w:r>
      <w:r w:rsidR="68CF812D" w:rsidRPr="001968E4">
        <w:t>Organizational Experience (</w:t>
      </w:r>
      <w:r w:rsidR="36BBCC7C" w:rsidRPr="001968E4">
        <w:t>See Table 1</w:t>
      </w:r>
      <w:r w:rsidR="68CF812D" w:rsidRPr="001968E4">
        <w:t>)</w:t>
      </w:r>
      <w:bookmarkEnd w:id="234"/>
      <w:bookmarkEnd w:id="235"/>
    </w:p>
    <w:p w14:paraId="2042761A" w14:textId="0902CA8C" w:rsidR="006631E2" w:rsidRPr="001968E4" w:rsidRDefault="006631E2" w:rsidP="00ED5DC2">
      <w:pPr>
        <w:ind w:left="748"/>
        <w:jc w:val="both"/>
      </w:pPr>
      <w:r w:rsidRPr="001968E4">
        <w:t>Points will be awarded based on the thoroughness and clarity of Offeror’s response</w:t>
      </w:r>
      <w:r w:rsidR="00DD2E37" w:rsidRPr="001968E4">
        <w:t xml:space="preserve"> in </w:t>
      </w:r>
      <w:r w:rsidR="00A6114C" w:rsidRPr="001968E4">
        <w:t>each s</w:t>
      </w:r>
      <w:r w:rsidR="00DD2E37" w:rsidRPr="001968E4">
        <w:t>ection</w:t>
      </w:r>
      <w:r w:rsidR="00A6114C" w:rsidRPr="001968E4">
        <w:t xml:space="preserve"> for Organizational Experience</w:t>
      </w:r>
      <w:r w:rsidRPr="001968E4">
        <w:t xml:space="preserve">.  The Evaluation Committee will also weigh the relevancy and extent of Offeror’s experience, expertise and knowledge; </w:t>
      </w:r>
      <w:r w:rsidR="00DD2E37" w:rsidRPr="001968E4">
        <w:t xml:space="preserve">and </w:t>
      </w:r>
      <w:r w:rsidRPr="001968E4">
        <w:t>of personnel education, experience and certifications/licenses</w:t>
      </w:r>
      <w:r w:rsidR="00DD2E37" w:rsidRPr="001968E4">
        <w:t>.  In addition, points will be awarded based on Offeror’s candid and well-thought-out response to successes and failures, as well as the ability of the Offeror to learn from its failures and grow from its successes.</w:t>
      </w:r>
    </w:p>
    <w:p w14:paraId="27E1B25E" w14:textId="77777777" w:rsidR="00E63455" w:rsidRPr="001968E4" w:rsidRDefault="00E63455" w:rsidP="00E63455"/>
    <w:p w14:paraId="32DA8296" w14:textId="047F6D2A" w:rsidR="00E63455" w:rsidRPr="001968E4" w:rsidRDefault="00E63455" w:rsidP="00155E8D">
      <w:pPr>
        <w:pStyle w:val="ListParagraph"/>
        <w:numPr>
          <w:ilvl w:val="0"/>
          <w:numId w:val="40"/>
        </w:numPr>
        <w:rPr>
          <w:b/>
          <w:bCs/>
        </w:rPr>
      </w:pPr>
      <w:r w:rsidRPr="001968E4">
        <w:rPr>
          <w:b/>
          <w:bCs/>
        </w:rPr>
        <w:t>Relevant Corporate Experience (up to 50 Points)</w:t>
      </w:r>
    </w:p>
    <w:p w14:paraId="67D09E27" w14:textId="668DE066" w:rsidR="00E63455" w:rsidRPr="001968E4" w:rsidRDefault="00E63455" w:rsidP="00155E8D">
      <w:pPr>
        <w:pStyle w:val="ListParagraph"/>
        <w:numPr>
          <w:ilvl w:val="0"/>
          <w:numId w:val="40"/>
        </w:numPr>
        <w:rPr>
          <w:b/>
          <w:bCs/>
        </w:rPr>
      </w:pPr>
      <w:r w:rsidRPr="001968E4">
        <w:rPr>
          <w:b/>
          <w:bCs/>
        </w:rPr>
        <w:t>Brief Resume of all Key Personnel (up to 50 Points)</w:t>
      </w:r>
    </w:p>
    <w:p w14:paraId="674F1B49" w14:textId="391A32B1" w:rsidR="00E63455" w:rsidRPr="001968E4" w:rsidRDefault="00E63455" w:rsidP="00155E8D">
      <w:pPr>
        <w:pStyle w:val="ListParagraph"/>
        <w:numPr>
          <w:ilvl w:val="0"/>
          <w:numId w:val="40"/>
        </w:numPr>
        <w:rPr>
          <w:b/>
          <w:bCs/>
        </w:rPr>
      </w:pPr>
      <w:r w:rsidRPr="001968E4">
        <w:rPr>
          <w:b/>
          <w:bCs/>
        </w:rPr>
        <w:t>Two Project Successes and Failures (up to 50 Points)</w:t>
      </w:r>
    </w:p>
    <w:p w14:paraId="577B5D3D" w14:textId="77777777" w:rsidR="00DF2638" w:rsidRPr="001968E4" w:rsidRDefault="00DF2638" w:rsidP="003729A4">
      <w:pPr>
        <w:ind w:left="748"/>
        <w:rPr>
          <w:highlight w:val="lightGray"/>
        </w:rPr>
      </w:pPr>
    </w:p>
    <w:p w14:paraId="32B4DC81" w14:textId="1C3904FE" w:rsidR="001206A3" w:rsidRPr="001968E4" w:rsidRDefault="77EA3C8D" w:rsidP="00155E8D">
      <w:pPr>
        <w:pStyle w:val="Heading3"/>
        <w:numPr>
          <w:ilvl w:val="0"/>
          <w:numId w:val="17"/>
        </w:numPr>
      </w:pPr>
      <w:bookmarkStart w:id="236" w:name="_Toc377565386"/>
      <w:bookmarkStart w:id="237" w:name="_Toc112682241"/>
      <w:r w:rsidRPr="001968E4">
        <w:t xml:space="preserve">B.2 </w:t>
      </w:r>
      <w:r w:rsidR="68CF812D" w:rsidRPr="001968E4">
        <w:t xml:space="preserve">Organizational References </w:t>
      </w:r>
      <w:r w:rsidR="00ED5DC2">
        <w:t>(</w:t>
      </w:r>
      <w:r w:rsidR="36BBCC7C" w:rsidRPr="001968E4">
        <w:t>See Table 1</w:t>
      </w:r>
      <w:r w:rsidR="004443A5">
        <w:t xml:space="preserve"> </w:t>
      </w:r>
      <w:r w:rsidR="00ED5DC2">
        <w:t>-</w:t>
      </w:r>
      <w:r w:rsidR="004443A5">
        <w:t>up to 50 Points</w:t>
      </w:r>
      <w:r w:rsidR="68CF812D" w:rsidRPr="001968E4">
        <w:t>)</w:t>
      </w:r>
      <w:bookmarkEnd w:id="236"/>
      <w:bookmarkEnd w:id="237"/>
      <w:r w:rsidR="004443A5">
        <w:t xml:space="preserve"> </w:t>
      </w:r>
    </w:p>
    <w:p w14:paraId="524E124C" w14:textId="6E079A12" w:rsidR="000433BB" w:rsidRPr="001968E4" w:rsidRDefault="008C64F8" w:rsidP="008C64F8">
      <w:pPr>
        <w:ind w:left="748"/>
        <w:jc w:val="both"/>
        <w:rPr>
          <w:szCs w:val="20"/>
        </w:rPr>
      </w:pPr>
      <w:r w:rsidRPr="001968E4">
        <w:t xml:space="preserve">Points will be awarded based upon an evaluation of the responses to </w:t>
      </w:r>
      <w:r w:rsidR="00954ED2" w:rsidRPr="001968E4">
        <w:t xml:space="preserve">the </w:t>
      </w:r>
      <w:r w:rsidRPr="001968E4">
        <w:t xml:space="preserve">questions </w:t>
      </w:r>
      <w:r w:rsidR="00954ED2" w:rsidRPr="001968E4">
        <w:t xml:space="preserve">provided </w:t>
      </w:r>
      <w:proofErr w:type="gramStart"/>
      <w:r w:rsidR="00954ED2" w:rsidRPr="001968E4">
        <w:t>on</w:t>
      </w:r>
      <w:proofErr w:type="gramEnd"/>
      <w:r w:rsidR="00954ED2" w:rsidRPr="001968E4">
        <w:t xml:space="preserve"> the </w:t>
      </w:r>
      <w:r w:rsidR="00EF704A" w:rsidRPr="001968E4">
        <w:t>Questionnaire (</w:t>
      </w:r>
      <w:r w:rsidR="00954ED2" w:rsidRPr="001968E4">
        <w:t xml:space="preserve">APPENDIX </w:t>
      </w:r>
      <w:r w:rsidRPr="001968E4">
        <w:t>F</w:t>
      </w:r>
      <w:r w:rsidR="00EF704A" w:rsidRPr="001968E4">
        <w:t>)</w:t>
      </w:r>
      <w:r w:rsidRPr="001968E4">
        <w:t xml:space="preserve">.  Offeror will be evaluated </w:t>
      </w:r>
      <w:proofErr w:type="gramStart"/>
      <w:r w:rsidRPr="001968E4">
        <w:t>on</w:t>
      </w:r>
      <w:proofErr w:type="gramEnd"/>
      <w:r w:rsidRPr="001968E4">
        <w:t xml:space="preserve"> references that show positive service history, successful execution of services and evidence of satisfaction by each reference.</w:t>
      </w:r>
      <w:r w:rsidRPr="001968E4" w:rsidDel="00A86EE4">
        <w:t xml:space="preserve"> </w:t>
      </w:r>
      <w:r w:rsidRPr="001968E4">
        <w:t xml:space="preserve"> </w:t>
      </w:r>
      <w:r w:rsidR="001F5ACE" w:rsidRPr="001968E4">
        <w:rPr>
          <w:szCs w:val="20"/>
        </w:rPr>
        <w:t xml:space="preserve">References indicating significantly similar </w:t>
      </w:r>
      <w:r w:rsidR="0018225D" w:rsidRPr="001968E4">
        <w:rPr>
          <w:szCs w:val="20"/>
        </w:rPr>
        <w:t>services/scopes of work and c</w:t>
      </w:r>
      <w:r w:rsidR="001F5ACE" w:rsidRPr="001968E4">
        <w:rPr>
          <w:szCs w:val="20"/>
        </w:rPr>
        <w:t xml:space="preserve">omments </w:t>
      </w:r>
      <w:r w:rsidRPr="001968E4">
        <w:rPr>
          <w:szCs w:val="20"/>
        </w:rPr>
        <w:t xml:space="preserve">provided by </w:t>
      </w:r>
      <w:r w:rsidR="00DE0B3A" w:rsidRPr="001968E4">
        <w:rPr>
          <w:szCs w:val="20"/>
        </w:rPr>
        <w:t xml:space="preserve">a submitted reference </w:t>
      </w:r>
      <w:r w:rsidRPr="001968E4">
        <w:rPr>
          <w:szCs w:val="20"/>
        </w:rPr>
        <w:t xml:space="preserve">will add weight and value to a recommendation during the evaluation process.  </w:t>
      </w:r>
      <w:r w:rsidR="00A336F6" w:rsidRPr="001968E4">
        <w:rPr>
          <w:szCs w:val="20"/>
        </w:rPr>
        <w:t xml:space="preserve">Points will be awarded for each individual response up to 1/3 of the total points for this category.  </w:t>
      </w:r>
      <w:r w:rsidR="00315293" w:rsidRPr="001968E4">
        <w:rPr>
          <w:szCs w:val="20"/>
        </w:rPr>
        <w:t>References not received by the stated deadline</w:t>
      </w:r>
      <w:r w:rsidRPr="001968E4">
        <w:rPr>
          <w:szCs w:val="20"/>
        </w:rPr>
        <w:t xml:space="preserve"> </w:t>
      </w:r>
      <w:r w:rsidR="004C6AF6" w:rsidRPr="001968E4">
        <w:rPr>
          <w:szCs w:val="20"/>
        </w:rPr>
        <w:t xml:space="preserve">on APPENDIX F </w:t>
      </w:r>
      <w:r w:rsidRPr="001968E4">
        <w:rPr>
          <w:szCs w:val="20"/>
        </w:rPr>
        <w:t xml:space="preserve">will </w:t>
      </w:r>
      <w:r w:rsidR="00315293" w:rsidRPr="001968E4">
        <w:rPr>
          <w:szCs w:val="20"/>
        </w:rPr>
        <w:t xml:space="preserve">earn </w:t>
      </w:r>
      <w:r w:rsidRPr="001968E4">
        <w:rPr>
          <w:szCs w:val="20"/>
        </w:rPr>
        <w:t>zero (0) points.</w:t>
      </w:r>
      <w:r w:rsidR="00315293" w:rsidRPr="001968E4">
        <w:rPr>
          <w:szCs w:val="20"/>
        </w:rPr>
        <w:t xml:space="preserve">  For example</w:t>
      </w:r>
      <w:proofErr w:type="gramStart"/>
      <w:r w:rsidR="00315293" w:rsidRPr="001968E4">
        <w:rPr>
          <w:szCs w:val="20"/>
        </w:rPr>
        <w:t>:  if</w:t>
      </w:r>
      <w:proofErr w:type="gramEnd"/>
      <w:r w:rsidR="00315293" w:rsidRPr="001968E4">
        <w:rPr>
          <w:szCs w:val="20"/>
        </w:rPr>
        <w:t xml:space="preserve"> two (2) references are received, the Offeror would only be eligible for a </w:t>
      </w:r>
      <w:r w:rsidR="00315293" w:rsidRPr="001968E4">
        <w:rPr>
          <w:szCs w:val="20"/>
          <w:u w:val="single"/>
        </w:rPr>
        <w:t>maximum</w:t>
      </w:r>
      <w:r w:rsidR="00315293" w:rsidRPr="001968E4">
        <w:rPr>
          <w:szCs w:val="20"/>
        </w:rPr>
        <w:t xml:space="preserve"> of two-thirds (2/3) the total </w:t>
      </w:r>
      <w:r w:rsidR="00817A68" w:rsidRPr="001968E4">
        <w:rPr>
          <w:szCs w:val="20"/>
        </w:rPr>
        <w:t xml:space="preserve">available </w:t>
      </w:r>
      <w:r w:rsidR="00315293" w:rsidRPr="001968E4">
        <w:rPr>
          <w:szCs w:val="20"/>
        </w:rPr>
        <w:t>points.</w:t>
      </w:r>
    </w:p>
    <w:p w14:paraId="7981FA54" w14:textId="1E276BCC" w:rsidR="000433BB" w:rsidRPr="001968E4" w:rsidRDefault="000433BB" w:rsidP="008C64F8">
      <w:pPr>
        <w:ind w:left="748"/>
        <w:jc w:val="both"/>
        <w:rPr>
          <w:szCs w:val="20"/>
        </w:rPr>
      </w:pPr>
    </w:p>
    <w:p w14:paraId="34CDE629" w14:textId="413E130C" w:rsidR="000433BB" w:rsidRPr="001968E4" w:rsidRDefault="000433BB" w:rsidP="000433BB">
      <w:pPr>
        <w:ind w:left="720"/>
        <w:rPr>
          <w:szCs w:val="20"/>
        </w:rPr>
      </w:pPr>
      <w:r w:rsidRPr="001968E4">
        <w:rPr>
          <w:szCs w:val="20"/>
        </w:rPr>
        <w:t>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w:t>
      </w:r>
      <w:r w:rsidR="004C6AF6" w:rsidRPr="001968E4">
        <w:rPr>
          <w:szCs w:val="20"/>
        </w:rPr>
        <w:t xml:space="preserve"> at the same time</w:t>
      </w:r>
      <w:r w:rsidRPr="001968E4">
        <w:rPr>
          <w:szCs w:val="20"/>
        </w:rPr>
        <w:t xml:space="preserve">. </w:t>
      </w:r>
    </w:p>
    <w:p w14:paraId="695F3FC8" w14:textId="77777777" w:rsidR="000433BB" w:rsidRPr="001968E4" w:rsidRDefault="000433BB" w:rsidP="008C64F8">
      <w:pPr>
        <w:ind w:left="748"/>
        <w:jc w:val="both"/>
        <w:rPr>
          <w:szCs w:val="20"/>
        </w:rPr>
      </w:pPr>
    </w:p>
    <w:p w14:paraId="46114960" w14:textId="3F5EA38F" w:rsidR="007B4925" w:rsidRDefault="007B4925" w:rsidP="008C64F8">
      <w:pPr>
        <w:ind w:left="748"/>
        <w:jc w:val="both"/>
        <w:rPr>
          <w:b/>
          <w:bCs/>
          <w:i/>
          <w:iCs/>
          <w:szCs w:val="20"/>
          <w:u w:val="single"/>
        </w:rPr>
      </w:pPr>
      <w:bookmarkStart w:id="238" w:name="_Hlk195105573"/>
      <w:r w:rsidRPr="001968E4">
        <w:rPr>
          <w:b/>
          <w:bCs/>
          <w:i/>
          <w:iCs/>
          <w:szCs w:val="20"/>
          <w:highlight w:val="yellow"/>
          <w:u w:val="single"/>
        </w:rPr>
        <w:t>**References received for any Subcontractors will not be accepted or scored for this requirement.</w:t>
      </w:r>
      <w:r w:rsidRPr="001968E4">
        <w:rPr>
          <w:b/>
          <w:bCs/>
          <w:i/>
          <w:iCs/>
          <w:szCs w:val="20"/>
          <w:u w:val="single"/>
        </w:rPr>
        <w:t xml:space="preserve"> </w:t>
      </w:r>
    </w:p>
    <w:p w14:paraId="78C1F028" w14:textId="77777777" w:rsidR="009B6296" w:rsidRPr="001968E4" w:rsidRDefault="009B6296" w:rsidP="008C64F8">
      <w:pPr>
        <w:ind w:left="748"/>
        <w:jc w:val="both"/>
        <w:rPr>
          <w:b/>
          <w:bCs/>
          <w:i/>
          <w:iCs/>
          <w:szCs w:val="20"/>
          <w:u w:val="single"/>
        </w:rPr>
      </w:pPr>
    </w:p>
    <w:p w14:paraId="104D389A" w14:textId="52814503" w:rsidR="001C1BB8" w:rsidRPr="001968E4" w:rsidRDefault="093DBD54" w:rsidP="00155E8D">
      <w:pPr>
        <w:pStyle w:val="Heading3"/>
        <w:numPr>
          <w:ilvl w:val="0"/>
          <w:numId w:val="17"/>
        </w:numPr>
      </w:pPr>
      <w:bookmarkStart w:id="239" w:name="_Toc377565388"/>
      <w:bookmarkStart w:id="240" w:name="_Toc112682242"/>
      <w:bookmarkEnd w:id="238"/>
      <w:r w:rsidRPr="001968E4">
        <w:t>B.</w:t>
      </w:r>
      <w:r w:rsidR="4341F52D" w:rsidRPr="001968E4">
        <w:t xml:space="preserve">3 </w:t>
      </w:r>
      <w:r w:rsidRPr="001968E4">
        <w:t>Mandatory Specifications</w:t>
      </w:r>
      <w:bookmarkEnd w:id="239"/>
      <w:bookmarkEnd w:id="240"/>
      <w:r w:rsidR="00ED5DC2">
        <w:t>-</w:t>
      </w:r>
      <w:r w:rsidR="04C73471" w:rsidRPr="001968E4">
        <w:t xml:space="preserve"> </w:t>
      </w:r>
      <w:r w:rsidR="00ED5DC2">
        <w:t>(</w:t>
      </w:r>
      <w:r w:rsidR="04C73471" w:rsidRPr="001968E4">
        <w:t>See Table 1</w:t>
      </w:r>
      <w:r w:rsidR="00ED5DC2">
        <w:t>)</w:t>
      </w:r>
    </w:p>
    <w:p w14:paraId="140C2CDF" w14:textId="3D284273" w:rsidR="00401C75" w:rsidRPr="001968E4" w:rsidRDefault="00401C75" w:rsidP="007326FF">
      <w:pPr>
        <w:ind w:left="720"/>
        <w:rPr>
          <w:b/>
          <w:bCs/>
        </w:rPr>
      </w:pPr>
      <w:r w:rsidRPr="001968E4">
        <w:rPr>
          <w:b/>
          <w:bCs/>
        </w:rPr>
        <w:t xml:space="preserve">Points will be awarded based on </w:t>
      </w:r>
      <w:r w:rsidR="004A775B" w:rsidRPr="001968E4">
        <w:rPr>
          <w:b/>
          <w:bCs/>
        </w:rPr>
        <w:t xml:space="preserve">how clearly the offeror can articulate their plan to meet the deliverables in the three </w:t>
      </w:r>
      <w:r w:rsidR="008A325B" w:rsidRPr="001968E4">
        <w:rPr>
          <w:b/>
          <w:bCs/>
        </w:rPr>
        <w:t>Mandatory Specification categories</w:t>
      </w:r>
      <w:r w:rsidR="00E84953">
        <w:rPr>
          <w:b/>
          <w:bCs/>
        </w:rPr>
        <w:t xml:space="preserve"> listed below</w:t>
      </w:r>
      <w:r w:rsidR="008A325B" w:rsidRPr="001968E4">
        <w:rPr>
          <w:b/>
          <w:bCs/>
        </w:rPr>
        <w:t>:</w:t>
      </w:r>
    </w:p>
    <w:p w14:paraId="508696FE" w14:textId="77777777" w:rsidR="00997C6A" w:rsidRPr="001968E4" w:rsidRDefault="00997C6A" w:rsidP="007326FF">
      <w:pPr>
        <w:ind w:left="720"/>
        <w:rPr>
          <w:highlight w:val="yellow"/>
        </w:rPr>
      </w:pPr>
    </w:p>
    <w:p w14:paraId="44F4F5E3" w14:textId="24658078" w:rsidR="008A325B" w:rsidRPr="001968E4" w:rsidRDefault="3944AB43" w:rsidP="00ED5DC2">
      <w:pPr>
        <w:ind w:left="720"/>
        <w:jc w:val="both"/>
      </w:pPr>
      <w:r w:rsidRPr="251164A3">
        <w:rPr>
          <w:b/>
        </w:rPr>
        <w:t>B.3.a) Parent to Parent connection:</w:t>
      </w:r>
      <w:r>
        <w:t xml:space="preserve"> Points will be awarded based on the relevance and clarity of the offeror’s approach to building a network of </w:t>
      </w:r>
      <w:proofErr w:type="gramStart"/>
      <w:r>
        <w:t>parent to parent</w:t>
      </w:r>
      <w:proofErr w:type="gramEnd"/>
      <w:r>
        <w:t xml:space="preserve"> </w:t>
      </w:r>
      <w:proofErr w:type="gramStart"/>
      <w:r>
        <w:t>connection</w:t>
      </w:r>
      <w:proofErr w:type="gramEnd"/>
      <w:r>
        <w:t>, specifically for parents of children with developmental delay or disability.</w:t>
      </w:r>
    </w:p>
    <w:p w14:paraId="5A8F516F" w14:textId="0314C3E0" w:rsidR="007676B8" w:rsidRPr="009B6296" w:rsidRDefault="007676B8" w:rsidP="007326FF">
      <w:pPr>
        <w:ind w:left="720"/>
      </w:pPr>
      <w:r w:rsidRPr="009B6296">
        <w:tab/>
      </w:r>
      <w:proofErr w:type="gramStart"/>
      <w:r w:rsidR="3944AB43" w:rsidRPr="009B6296">
        <w:t>B.3.a)</w:t>
      </w:r>
      <w:proofErr w:type="spellStart"/>
      <w:r w:rsidR="3944AB43" w:rsidRPr="009B6296">
        <w:t>i</w:t>
      </w:r>
      <w:proofErr w:type="spellEnd"/>
      <w:r w:rsidR="3944AB43" w:rsidRPr="009B6296">
        <w:t>.</w:t>
      </w:r>
      <w:proofErr w:type="gramEnd"/>
      <w:r w:rsidR="3944AB43" w:rsidRPr="009B6296">
        <w:t xml:space="preserve"> Network of volunteer parents – 25 Points</w:t>
      </w:r>
    </w:p>
    <w:p w14:paraId="7685FCED" w14:textId="2B2EC729" w:rsidR="007676B8" w:rsidRPr="009B6296" w:rsidRDefault="007676B8" w:rsidP="007326FF">
      <w:pPr>
        <w:ind w:left="720"/>
      </w:pPr>
      <w:r w:rsidRPr="009B6296">
        <w:tab/>
      </w:r>
      <w:proofErr w:type="gramStart"/>
      <w:r w:rsidR="3944AB43" w:rsidRPr="009B6296">
        <w:t>B.3.a)ii.</w:t>
      </w:r>
      <w:proofErr w:type="gramEnd"/>
      <w:r w:rsidR="3944AB43" w:rsidRPr="009B6296">
        <w:t xml:space="preserve"> Development of parent skills – 25 Points</w:t>
      </w:r>
    </w:p>
    <w:p w14:paraId="5346BB6F" w14:textId="571A5B8E" w:rsidR="007676B8" w:rsidRPr="009B6296" w:rsidRDefault="007676B8" w:rsidP="007326FF">
      <w:pPr>
        <w:ind w:left="720"/>
      </w:pPr>
      <w:r w:rsidRPr="009B6296">
        <w:tab/>
      </w:r>
      <w:proofErr w:type="gramStart"/>
      <w:r w:rsidR="3944AB43" w:rsidRPr="009B6296">
        <w:t>B.3.a)iii.</w:t>
      </w:r>
      <w:proofErr w:type="gramEnd"/>
      <w:r w:rsidR="3944AB43" w:rsidRPr="009B6296">
        <w:t xml:space="preserve"> Connection between parents and ICC – 25 Points</w:t>
      </w:r>
    </w:p>
    <w:p w14:paraId="185ED31C" w14:textId="3F7083ED" w:rsidR="007676B8" w:rsidRPr="001968E4" w:rsidRDefault="007676B8" w:rsidP="007326FF">
      <w:pPr>
        <w:ind w:left="720"/>
      </w:pPr>
      <w:r w:rsidRPr="009B6296">
        <w:lastRenderedPageBreak/>
        <w:tab/>
      </w:r>
      <w:proofErr w:type="gramStart"/>
      <w:r w:rsidR="3944AB43" w:rsidRPr="009B6296">
        <w:t>B.3</w:t>
      </w:r>
      <w:r w:rsidR="3944AB43" w:rsidRPr="251164A3">
        <w:t>.a)iv.</w:t>
      </w:r>
      <w:proofErr w:type="gramEnd"/>
      <w:r w:rsidR="3944AB43" w:rsidRPr="251164A3">
        <w:t xml:space="preserve"> Publicize network – 25 Points</w:t>
      </w:r>
    </w:p>
    <w:p w14:paraId="38261DBF" w14:textId="77777777" w:rsidR="007676B8" w:rsidRPr="001968E4" w:rsidRDefault="007676B8" w:rsidP="007676B8">
      <w:pPr>
        <w:rPr>
          <w:b/>
          <w:bCs/>
        </w:rPr>
      </w:pPr>
    </w:p>
    <w:p w14:paraId="360DE8B2" w14:textId="5710CFA8" w:rsidR="00997C6A" w:rsidRPr="001968E4" w:rsidRDefault="3E298162" w:rsidP="39362C61">
      <w:pPr>
        <w:rPr>
          <w:b/>
          <w:bCs/>
        </w:rPr>
      </w:pPr>
      <w:r w:rsidRPr="001968E4">
        <w:rPr>
          <w:b/>
          <w:bCs/>
        </w:rPr>
        <w:t>B.3.b) Parent Advocacy Training</w:t>
      </w:r>
      <w:r w:rsidR="690367D0" w:rsidRPr="001968E4">
        <w:rPr>
          <w:b/>
          <w:bCs/>
        </w:rPr>
        <w:t xml:space="preserve">: </w:t>
      </w:r>
      <w:r w:rsidR="690367D0" w:rsidRPr="001968E4">
        <w:t xml:space="preserve">Points will be </w:t>
      </w:r>
      <w:proofErr w:type="gramStart"/>
      <w:r w:rsidR="690367D0" w:rsidRPr="001968E4">
        <w:t>awarded</w:t>
      </w:r>
      <w:proofErr w:type="gramEnd"/>
      <w:r w:rsidR="690367D0" w:rsidRPr="001968E4">
        <w:t xml:space="preserve"> based on the </w:t>
      </w:r>
      <w:r w:rsidR="58DB19FB" w:rsidRPr="001968E4">
        <w:t xml:space="preserve">relevance and clarity of the offeror’s approach to training development specifically </w:t>
      </w:r>
      <w:proofErr w:type="gramStart"/>
      <w:r w:rsidR="58DB19FB" w:rsidRPr="001968E4">
        <w:t>related</w:t>
      </w:r>
      <w:proofErr w:type="gramEnd"/>
      <w:r w:rsidR="58DB19FB" w:rsidRPr="001968E4">
        <w:t xml:space="preserve"> </w:t>
      </w:r>
      <w:r w:rsidR="4C288816" w:rsidRPr="001968E4">
        <w:t xml:space="preserve">both the content of the training and the logistical management including evaluation of all trainings. </w:t>
      </w:r>
    </w:p>
    <w:p w14:paraId="72972050" w14:textId="283BE417" w:rsidR="007676B8" w:rsidRPr="001968E4" w:rsidRDefault="3E298162" w:rsidP="00BB2E27">
      <w:pPr>
        <w:ind w:left="1530"/>
      </w:pPr>
      <w:r w:rsidRPr="001968E4">
        <w:t>B.3.b</w:t>
      </w:r>
      <w:proofErr w:type="gramStart"/>
      <w:r w:rsidRPr="001968E4">
        <w:t>).</w:t>
      </w:r>
      <w:proofErr w:type="spellStart"/>
      <w:r w:rsidRPr="001968E4">
        <w:t>i</w:t>
      </w:r>
      <w:proofErr w:type="spellEnd"/>
      <w:r w:rsidRPr="001968E4">
        <w:t>.</w:t>
      </w:r>
      <w:proofErr w:type="gramEnd"/>
      <w:r w:rsidRPr="001968E4">
        <w:t xml:space="preserve"> Advocacy training – </w:t>
      </w:r>
      <w:r w:rsidR="772D9443" w:rsidRPr="001968E4">
        <w:t>5</w:t>
      </w:r>
      <w:r w:rsidRPr="001968E4">
        <w:t>0 Points</w:t>
      </w:r>
    </w:p>
    <w:p w14:paraId="2BA90A83" w14:textId="6A1A6E85" w:rsidR="007676B8" w:rsidRPr="001968E4" w:rsidRDefault="3E298162" w:rsidP="00BB2E27">
      <w:pPr>
        <w:ind w:left="1530"/>
      </w:pPr>
      <w:r w:rsidRPr="001968E4">
        <w:t>B.3.b</w:t>
      </w:r>
      <w:proofErr w:type="gramStart"/>
      <w:r w:rsidRPr="001968E4">
        <w:t>).ii.</w:t>
      </w:r>
      <w:proofErr w:type="gramEnd"/>
      <w:r w:rsidRPr="001968E4">
        <w:t xml:space="preserve"> Training evaluation – </w:t>
      </w:r>
      <w:r w:rsidR="58F3CE92" w:rsidRPr="001968E4">
        <w:t xml:space="preserve">25 </w:t>
      </w:r>
      <w:r w:rsidRPr="001968E4">
        <w:t>Points</w:t>
      </w:r>
    </w:p>
    <w:p w14:paraId="138DF176" w14:textId="60F72F72" w:rsidR="002512B3" w:rsidRPr="001968E4" w:rsidRDefault="3E298162" w:rsidP="39362C61">
      <w:pPr>
        <w:ind w:left="1530"/>
      </w:pPr>
      <w:r w:rsidRPr="001968E4">
        <w:t>B.3.b</w:t>
      </w:r>
      <w:proofErr w:type="gramStart"/>
      <w:r w:rsidRPr="001968E4">
        <w:t>).iii.</w:t>
      </w:r>
      <w:proofErr w:type="gramEnd"/>
      <w:r w:rsidRPr="001968E4">
        <w:t xml:space="preserve"> Alignment with ECECD and EI workforce – </w:t>
      </w:r>
      <w:r w:rsidR="06F404DC" w:rsidRPr="001968E4">
        <w:t>25</w:t>
      </w:r>
      <w:r w:rsidRPr="001968E4">
        <w:t xml:space="preserve"> Points</w:t>
      </w:r>
    </w:p>
    <w:p w14:paraId="40AE0DC6" w14:textId="206372D6" w:rsidR="39362C61" w:rsidRPr="001968E4" w:rsidRDefault="39362C61" w:rsidP="39362C61">
      <w:pPr>
        <w:ind w:left="1530"/>
      </w:pPr>
    </w:p>
    <w:p w14:paraId="2D137973" w14:textId="1BEFBE37" w:rsidR="00997C6A" w:rsidRPr="001968E4" w:rsidRDefault="3944AB43" w:rsidP="007676B8">
      <w:r w:rsidRPr="001968E4">
        <w:rPr>
          <w:b/>
          <w:bCs/>
        </w:rPr>
        <w:t>B.3.c)</w:t>
      </w:r>
      <w:r w:rsidR="0039775A" w:rsidRPr="001968E4">
        <w:rPr>
          <w:b/>
          <w:bCs/>
        </w:rPr>
        <w:t xml:space="preserve"> </w:t>
      </w:r>
      <w:r w:rsidR="6848D527" w:rsidRPr="001968E4">
        <w:rPr>
          <w:b/>
          <w:bCs/>
        </w:rPr>
        <w:t>Parent Leadership</w:t>
      </w:r>
      <w:r w:rsidR="3F312E3F" w:rsidRPr="001968E4">
        <w:rPr>
          <w:b/>
          <w:bCs/>
        </w:rPr>
        <w:t xml:space="preserve">: </w:t>
      </w:r>
      <w:r w:rsidR="3F312E3F" w:rsidRPr="001968E4">
        <w:t>Points will be awarded based on the clarity of the offeror’s plan to establish a network of parent</w:t>
      </w:r>
      <w:r w:rsidRPr="001968E4">
        <w:t xml:space="preserve"> </w:t>
      </w:r>
      <w:r>
        <w:t>leaders</w:t>
      </w:r>
      <w:r w:rsidR="1469D23F">
        <w:t xml:space="preserve"> </w:t>
      </w:r>
      <w:r w:rsidR="1B25F8C6">
        <w:t>and</w:t>
      </w:r>
      <w:r w:rsidR="1B25F8C6" w:rsidRPr="001968E4">
        <w:t xml:space="preserve"> the thoroughness of the offeror’s plan to offer both leadership training and leadership opportunities for parents. </w:t>
      </w:r>
    </w:p>
    <w:p w14:paraId="1D026C72" w14:textId="227DD844" w:rsidR="007676B8" w:rsidRPr="001968E4" w:rsidRDefault="007676B8" w:rsidP="007676B8">
      <w:r w:rsidRPr="001968E4">
        <w:tab/>
      </w:r>
      <w:r w:rsidRPr="001968E4">
        <w:tab/>
      </w:r>
      <w:r w:rsidR="3E298162" w:rsidRPr="001968E4">
        <w:t>B.3.c</w:t>
      </w:r>
      <w:proofErr w:type="gramStart"/>
      <w:r w:rsidR="3E298162" w:rsidRPr="001968E4">
        <w:t>).</w:t>
      </w:r>
      <w:proofErr w:type="spellStart"/>
      <w:r w:rsidR="3E298162" w:rsidRPr="001968E4">
        <w:t>i</w:t>
      </w:r>
      <w:proofErr w:type="spellEnd"/>
      <w:r w:rsidR="3E298162" w:rsidRPr="001968E4">
        <w:t>.</w:t>
      </w:r>
      <w:proofErr w:type="gramEnd"/>
      <w:r w:rsidR="3E298162" w:rsidRPr="001968E4">
        <w:t xml:space="preserve"> Network of parent leaders – 50 Points</w:t>
      </w:r>
    </w:p>
    <w:p w14:paraId="37F398FC" w14:textId="73432209" w:rsidR="007676B8" w:rsidRPr="001968E4" w:rsidRDefault="007676B8" w:rsidP="39362C61">
      <w:pPr>
        <w:rPr>
          <w:b/>
          <w:bCs/>
        </w:rPr>
      </w:pPr>
      <w:r w:rsidRPr="001968E4">
        <w:tab/>
      </w:r>
      <w:r w:rsidRPr="001968E4">
        <w:tab/>
      </w:r>
      <w:r w:rsidR="3E298162" w:rsidRPr="001968E4">
        <w:t>B.3.c</w:t>
      </w:r>
      <w:proofErr w:type="gramStart"/>
      <w:r w:rsidR="3E298162" w:rsidRPr="001968E4">
        <w:t>).ii.</w:t>
      </w:r>
      <w:proofErr w:type="gramEnd"/>
      <w:r w:rsidR="3E298162" w:rsidRPr="001968E4">
        <w:t xml:space="preserve"> Leadership training – 25 Points</w:t>
      </w:r>
    </w:p>
    <w:p w14:paraId="478B5177" w14:textId="40363C1E" w:rsidR="007676B8" w:rsidRPr="001968E4" w:rsidRDefault="007676B8" w:rsidP="05CCA315">
      <w:pPr>
        <w:spacing w:line="259" w:lineRule="auto"/>
      </w:pPr>
      <w:r w:rsidRPr="001968E4">
        <w:tab/>
      </w:r>
      <w:r w:rsidRPr="001968E4">
        <w:tab/>
      </w:r>
      <w:r w:rsidR="3E298162" w:rsidRPr="001968E4">
        <w:t>B.3.c</w:t>
      </w:r>
      <w:proofErr w:type="gramStart"/>
      <w:r w:rsidR="3E298162" w:rsidRPr="001968E4">
        <w:t>).iii.</w:t>
      </w:r>
      <w:proofErr w:type="gramEnd"/>
      <w:r w:rsidR="3E298162" w:rsidRPr="001968E4">
        <w:t xml:space="preserve"> Leadership activities – 25 Points</w:t>
      </w:r>
    </w:p>
    <w:p w14:paraId="1289C385" w14:textId="256565D4" w:rsidR="007676B8" w:rsidRPr="001968E4" w:rsidRDefault="007676B8" w:rsidP="39362C61">
      <w:pPr>
        <w:ind w:left="1440"/>
        <w:rPr>
          <w:b/>
          <w:bCs/>
        </w:rPr>
      </w:pPr>
    </w:p>
    <w:p w14:paraId="6F366B49" w14:textId="09F776CB" w:rsidR="00997C6A" w:rsidRPr="001968E4" w:rsidRDefault="3944AB43" w:rsidP="007676B8">
      <w:r w:rsidRPr="001968E4">
        <w:rPr>
          <w:b/>
          <w:bCs/>
        </w:rPr>
        <w:t xml:space="preserve">B.3.d) </w:t>
      </w:r>
      <w:r w:rsidR="6848D527" w:rsidRPr="001968E4">
        <w:rPr>
          <w:b/>
          <w:bCs/>
        </w:rPr>
        <w:t>Promotion of Parent Support and Family Centered Practices</w:t>
      </w:r>
      <w:r w:rsidR="6A98F172" w:rsidRPr="001968E4">
        <w:rPr>
          <w:b/>
          <w:bCs/>
        </w:rPr>
        <w:t xml:space="preserve">: </w:t>
      </w:r>
      <w:r w:rsidR="6A98F172" w:rsidRPr="001968E4">
        <w:t xml:space="preserve">Points will be awarded based on the thoroughness and relevance of the offeror’s plan to </w:t>
      </w:r>
      <w:r w:rsidR="24F94986" w:rsidRPr="001968E4">
        <w:t xml:space="preserve">support the Early Intervention provider community in enhancing parent connection and opportunity. </w:t>
      </w:r>
    </w:p>
    <w:p w14:paraId="7922893E" w14:textId="7D7DDCAE" w:rsidR="007676B8" w:rsidRPr="001968E4" w:rsidRDefault="041953E7" w:rsidP="05CCA315">
      <w:pPr>
        <w:ind w:left="1440"/>
      </w:pPr>
      <w:r w:rsidRPr="001968E4">
        <w:t>B.3.d</w:t>
      </w:r>
      <w:proofErr w:type="gramStart"/>
      <w:r w:rsidRPr="001968E4">
        <w:t>).i.</w:t>
      </w:r>
      <w:proofErr w:type="gramEnd"/>
      <w:r w:rsidRPr="001968E4">
        <w:t>1. Parent to parent connections – 20 Points</w:t>
      </w:r>
    </w:p>
    <w:p w14:paraId="7F07F1BC" w14:textId="6E6EDBAD" w:rsidR="00D5477E" w:rsidRPr="001968E4" w:rsidRDefault="041953E7" w:rsidP="05CCA315">
      <w:pPr>
        <w:ind w:left="1440"/>
      </w:pPr>
      <w:proofErr w:type="gramStart"/>
      <w:r w:rsidRPr="001968E4">
        <w:t>B.3.d)i.</w:t>
      </w:r>
      <w:proofErr w:type="gramEnd"/>
      <w:r w:rsidRPr="001968E4">
        <w:t>2. Parent leadership opportunities - 20 Points</w:t>
      </w:r>
    </w:p>
    <w:p w14:paraId="3B19FD86" w14:textId="4E89B53A" w:rsidR="00D5477E" w:rsidRPr="001968E4" w:rsidRDefault="041953E7" w:rsidP="05CCA315">
      <w:pPr>
        <w:ind w:left="1440"/>
      </w:pPr>
      <w:r w:rsidRPr="001968E4">
        <w:t>B.3.d</w:t>
      </w:r>
      <w:proofErr w:type="gramStart"/>
      <w:r w:rsidRPr="001968E4">
        <w:t>).i.</w:t>
      </w:r>
      <w:proofErr w:type="gramEnd"/>
      <w:r w:rsidRPr="001968E4">
        <w:t>3. Parent advocacy skills – 20 Points</w:t>
      </w:r>
    </w:p>
    <w:p w14:paraId="2E0FD508" w14:textId="48DBF669" w:rsidR="00D5477E" w:rsidRPr="001968E4" w:rsidRDefault="041953E7" w:rsidP="05CCA315">
      <w:pPr>
        <w:ind w:left="1440"/>
      </w:pPr>
      <w:r w:rsidRPr="001968E4">
        <w:t>B.3.d</w:t>
      </w:r>
      <w:proofErr w:type="gramStart"/>
      <w:r w:rsidRPr="001968E4">
        <w:t>).i.</w:t>
      </w:r>
      <w:proofErr w:type="gramEnd"/>
      <w:r w:rsidRPr="001968E4">
        <w:t>4. Parent training opportunities - 20 Points</w:t>
      </w:r>
    </w:p>
    <w:p w14:paraId="3B75A656" w14:textId="2930FB4C" w:rsidR="00D5477E" w:rsidRPr="001968E4" w:rsidRDefault="6B7350D2" w:rsidP="05CCA315">
      <w:pPr>
        <w:ind w:left="1440"/>
      </w:pPr>
      <w:r w:rsidRPr="001968E4">
        <w:t>B.3.d</w:t>
      </w:r>
      <w:proofErr w:type="gramStart"/>
      <w:r w:rsidRPr="001968E4">
        <w:t>).i.</w:t>
      </w:r>
      <w:proofErr w:type="gramEnd"/>
      <w:r w:rsidRPr="001968E4">
        <w:t>5. Information/materials parents receive – 20 Points</w:t>
      </w:r>
    </w:p>
    <w:p w14:paraId="12905CC0" w14:textId="77777777" w:rsidR="00F14C57" w:rsidRPr="001968E4" w:rsidRDefault="00F14C57" w:rsidP="007326FF">
      <w:pPr>
        <w:ind w:left="720"/>
        <w:rPr>
          <w:highlight w:val="yellow"/>
        </w:rPr>
      </w:pPr>
    </w:p>
    <w:p w14:paraId="58C98B66" w14:textId="5721D432" w:rsidR="00D63560" w:rsidRPr="001968E4" w:rsidRDefault="093DBD54" w:rsidP="00155E8D">
      <w:pPr>
        <w:pStyle w:val="Heading3"/>
        <w:numPr>
          <w:ilvl w:val="0"/>
          <w:numId w:val="17"/>
        </w:numPr>
      </w:pPr>
      <w:bookmarkStart w:id="241" w:name="_Toc377565391"/>
      <w:bookmarkStart w:id="242" w:name="_Toc112682244"/>
      <w:r w:rsidRPr="001968E4">
        <w:t>C.</w:t>
      </w:r>
      <w:r w:rsidR="0FD2C790" w:rsidRPr="001968E4">
        <w:t>1</w:t>
      </w:r>
      <w:r w:rsidRPr="001968E4">
        <w:t xml:space="preserve"> </w:t>
      </w:r>
      <w:r w:rsidR="239FC49B" w:rsidRPr="001968E4">
        <w:t xml:space="preserve">Financial Stability </w:t>
      </w:r>
      <w:r w:rsidR="00ED5DC2">
        <w:t>(</w:t>
      </w:r>
      <w:r w:rsidR="239FC49B" w:rsidRPr="001968E4">
        <w:t>See Table 1</w:t>
      </w:r>
      <w:r w:rsidR="00ED5DC2">
        <w:t>-</w:t>
      </w:r>
      <w:r w:rsidR="009652B0">
        <w:t xml:space="preserve">up to </w:t>
      </w:r>
      <w:r w:rsidR="00A94843">
        <w:t>100 Points</w:t>
      </w:r>
      <w:r w:rsidR="239FC49B" w:rsidRPr="001968E4">
        <w:t>)</w:t>
      </w:r>
      <w:bookmarkEnd w:id="241"/>
      <w:bookmarkEnd w:id="242"/>
    </w:p>
    <w:p w14:paraId="60EC30C8" w14:textId="756DD1B1" w:rsidR="004412D3" w:rsidRDefault="355BD921" w:rsidP="004412D3">
      <w:pPr>
        <w:ind w:left="720"/>
      </w:pPr>
      <w:r w:rsidRPr="001968E4">
        <w:t>Points will be awarded based on the results of a risk assessment that will be performed in accordance with 2.60.4 NMAC on the Offeror’s FDIC call report data or audited financial statements.</w:t>
      </w:r>
    </w:p>
    <w:p w14:paraId="0A2581CA" w14:textId="77777777" w:rsidR="009B6296" w:rsidRPr="001968E4" w:rsidRDefault="009B6296" w:rsidP="004412D3">
      <w:pPr>
        <w:ind w:left="720"/>
      </w:pPr>
    </w:p>
    <w:p w14:paraId="54219472" w14:textId="231EFBE1" w:rsidR="00D63560" w:rsidRPr="001968E4" w:rsidRDefault="093DBD54" w:rsidP="00155E8D">
      <w:pPr>
        <w:pStyle w:val="Heading3"/>
        <w:numPr>
          <w:ilvl w:val="0"/>
          <w:numId w:val="17"/>
        </w:numPr>
      </w:pPr>
      <w:bookmarkStart w:id="243" w:name="_Toc377565393"/>
      <w:bookmarkStart w:id="244" w:name="_Toc112682246"/>
      <w:r w:rsidRPr="001968E4">
        <w:t>C.</w:t>
      </w:r>
      <w:r w:rsidR="0D33832E" w:rsidRPr="001968E4">
        <w:t>2</w:t>
      </w:r>
      <w:r w:rsidRPr="001968E4">
        <w:t xml:space="preserve"> </w:t>
      </w:r>
      <w:r w:rsidR="239FC49B" w:rsidRPr="001968E4">
        <w:t>Letter of Transmittal (See Table 1)</w:t>
      </w:r>
      <w:bookmarkEnd w:id="243"/>
      <w:bookmarkEnd w:id="244"/>
    </w:p>
    <w:p w14:paraId="2748BF8B" w14:textId="77777777" w:rsidR="001206A3" w:rsidRPr="001968E4" w:rsidRDefault="3CC4EDEB" w:rsidP="00846F54">
      <w:pPr>
        <w:ind w:left="720"/>
      </w:pPr>
      <w:r w:rsidRPr="001968E4">
        <w:t>Pass/Fail only.  No points assigned.</w:t>
      </w:r>
    </w:p>
    <w:p w14:paraId="695EC1EF" w14:textId="5328FDA4" w:rsidR="39362C61" w:rsidRPr="001968E4" w:rsidRDefault="39362C61" w:rsidP="39362C61">
      <w:pPr>
        <w:ind w:left="720"/>
      </w:pPr>
    </w:p>
    <w:p w14:paraId="2CE90114" w14:textId="5BF0D316" w:rsidR="00D63560" w:rsidRPr="001968E4" w:rsidRDefault="1A4A2228" w:rsidP="00155E8D">
      <w:pPr>
        <w:pStyle w:val="Heading3"/>
        <w:numPr>
          <w:ilvl w:val="0"/>
          <w:numId w:val="17"/>
        </w:numPr>
      </w:pPr>
      <w:bookmarkStart w:id="245" w:name="_Toc377565394"/>
      <w:bookmarkStart w:id="246" w:name="_Toc112682247"/>
      <w:r w:rsidRPr="001968E4">
        <w:t>C.</w:t>
      </w:r>
      <w:r w:rsidR="0D33832E" w:rsidRPr="001968E4">
        <w:t>3</w:t>
      </w:r>
      <w:r w:rsidR="093DBD54" w:rsidRPr="001968E4">
        <w:t xml:space="preserve"> </w:t>
      </w:r>
      <w:r w:rsidR="239FC49B" w:rsidRPr="001968E4">
        <w:t>Campaign Contribution Disclosure Form (See Table 1)</w:t>
      </w:r>
      <w:bookmarkEnd w:id="245"/>
      <w:bookmarkEnd w:id="246"/>
    </w:p>
    <w:p w14:paraId="01DB1DFB" w14:textId="77777777" w:rsidR="001206A3" w:rsidRPr="001968E4" w:rsidRDefault="3CC4EDEB" w:rsidP="00846F54">
      <w:pPr>
        <w:ind w:left="720"/>
      </w:pPr>
      <w:r w:rsidRPr="001968E4">
        <w:t>Pass/Fail only. No points assigned.</w:t>
      </w:r>
    </w:p>
    <w:p w14:paraId="5D13EB38" w14:textId="77777777" w:rsidR="00C72A0C" w:rsidRPr="001968E4" w:rsidRDefault="00C72A0C" w:rsidP="009B6296"/>
    <w:p w14:paraId="6033B48F" w14:textId="7884124A" w:rsidR="00F2215F" w:rsidRPr="001968E4" w:rsidRDefault="50044643" w:rsidP="00155E8D">
      <w:pPr>
        <w:pStyle w:val="Heading3"/>
        <w:numPr>
          <w:ilvl w:val="0"/>
          <w:numId w:val="17"/>
        </w:numPr>
      </w:pPr>
      <w:bookmarkStart w:id="247" w:name="_Toc112682249"/>
      <w:r w:rsidRPr="001968E4">
        <w:t>C.</w:t>
      </w:r>
      <w:r w:rsidR="24FE8118" w:rsidRPr="001968E4">
        <w:t>4</w:t>
      </w:r>
      <w:r w:rsidR="603541B0" w:rsidRPr="001968E4">
        <w:t xml:space="preserve"> </w:t>
      </w:r>
      <w:r w:rsidRPr="001968E4">
        <w:t xml:space="preserve">Cost </w:t>
      </w:r>
      <w:r w:rsidR="00ED5DC2">
        <w:t>(</w:t>
      </w:r>
      <w:r w:rsidRPr="001968E4">
        <w:t>See Table 1</w:t>
      </w:r>
      <w:r w:rsidR="00A94843">
        <w:t>up to 300 Points</w:t>
      </w:r>
      <w:r w:rsidRPr="001968E4">
        <w:t>)</w:t>
      </w:r>
      <w:bookmarkEnd w:id="247"/>
    </w:p>
    <w:p w14:paraId="2FCC03A1" w14:textId="42D86335" w:rsidR="00E63455" w:rsidRPr="001968E4" w:rsidRDefault="31907A77" w:rsidP="00E63455">
      <w:pPr>
        <w:ind w:left="748"/>
        <w:rPr>
          <w:noProof/>
        </w:rPr>
      </w:pPr>
      <w:r w:rsidRPr="63772397">
        <w:rPr>
          <w:noProof/>
        </w:rPr>
        <w:t xml:space="preserve">Cost will be measured by the </w:t>
      </w:r>
      <w:r w:rsidRPr="63772397">
        <w:rPr>
          <w:b/>
          <w:bCs/>
          <w:noProof/>
        </w:rPr>
        <w:t>Line-Item Budget (250 Points)</w:t>
      </w:r>
      <w:r w:rsidRPr="63772397">
        <w:rPr>
          <w:noProof/>
        </w:rPr>
        <w:t xml:space="preserve"> submitted on </w:t>
      </w:r>
      <w:r w:rsidRPr="63772397">
        <w:rPr>
          <w:b/>
          <w:bCs/>
          <w:noProof/>
        </w:rPr>
        <w:t>Appendix D</w:t>
      </w:r>
      <w:r w:rsidRPr="63772397">
        <w:rPr>
          <w:noProof/>
        </w:rPr>
        <w:t xml:space="preserve">. and </w:t>
      </w:r>
      <w:r w:rsidR="15A1093F" w:rsidRPr="63772397">
        <w:rPr>
          <w:noProof/>
        </w:rPr>
        <w:t xml:space="preserve">Cost </w:t>
      </w:r>
      <w:r w:rsidRPr="63772397">
        <w:rPr>
          <w:b/>
          <w:bCs/>
          <w:noProof/>
        </w:rPr>
        <w:t>Proposal Summary Sheet</w:t>
      </w:r>
      <w:r w:rsidRPr="63772397">
        <w:rPr>
          <w:noProof/>
        </w:rPr>
        <w:t xml:space="preserve">, submitted on </w:t>
      </w:r>
      <w:r w:rsidRPr="63772397">
        <w:rPr>
          <w:b/>
          <w:bCs/>
          <w:noProof/>
        </w:rPr>
        <w:t>Appendix D.1.  (50 Points)</w:t>
      </w:r>
      <w:r w:rsidRPr="63772397">
        <w:rPr>
          <w:noProof/>
        </w:rPr>
        <w:t xml:space="preserve">. </w:t>
      </w:r>
    </w:p>
    <w:p w14:paraId="40B3F83A" w14:textId="1A57B7D6" w:rsidR="00E63455" w:rsidRPr="001968E4" w:rsidRDefault="31907A77" w:rsidP="00E63455">
      <w:pPr>
        <w:ind w:left="748"/>
        <w:rPr>
          <w:noProof/>
        </w:rPr>
      </w:pPr>
      <w:r w:rsidRPr="63772397">
        <w:rPr>
          <w:noProof/>
        </w:rPr>
        <w:t xml:space="preserve">The evaluation of each Offeror’s </w:t>
      </w:r>
      <w:r w:rsidR="71614500" w:rsidRPr="63772397">
        <w:rPr>
          <w:noProof/>
        </w:rPr>
        <w:t xml:space="preserve">Cost </w:t>
      </w:r>
      <w:r w:rsidRPr="63772397">
        <w:rPr>
          <w:b/>
          <w:bCs/>
          <w:noProof/>
        </w:rPr>
        <w:t>Proposal Summary Sheet</w:t>
      </w:r>
      <w:r w:rsidRPr="63772397">
        <w:rPr>
          <w:noProof/>
        </w:rPr>
        <w:t xml:space="preserve"> will be conducted using the following formula: </w:t>
      </w:r>
    </w:p>
    <w:p w14:paraId="5346A083" w14:textId="77777777" w:rsidR="00E63455" w:rsidRPr="001968E4" w:rsidRDefault="00E63455" w:rsidP="00E63455">
      <w:pPr>
        <w:ind w:left="748"/>
        <w:rPr>
          <w:b/>
          <w:bCs/>
          <w:noProof/>
        </w:rPr>
      </w:pPr>
    </w:p>
    <w:p w14:paraId="57889A74" w14:textId="77777777" w:rsidR="00E63455" w:rsidRPr="001968E4" w:rsidRDefault="00E63455" w:rsidP="00E63455">
      <w:pPr>
        <w:ind w:left="748"/>
        <w:rPr>
          <w:b/>
          <w:bCs/>
          <w:noProof/>
        </w:rPr>
      </w:pPr>
    </w:p>
    <w:p w14:paraId="2E9A3E51" w14:textId="77777777" w:rsidR="00E63455" w:rsidRPr="001968E4" w:rsidRDefault="00E63455" w:rsidP="00E63455"/>
    <w:p w14:paraId="6E556BA9" w14:textId="77777777" w:rsidR="00E63455" w:rsidRPr="001968E4" w:rsidRDefault="00E63455" w:rsidP="00E63455">
      <w:r w:rsidRPr="001968E4">
        <w:lastRenderedPageBreak/>
        <w:tab/>
        <w:t>Lowest Responsive Offeror’s Cost</w:t>
      </w:r>
    </w:p>
    <w:p w14:paraId="5E10221C" w14:textId="77777777" w:rsidR="00E63455" w:rsidRPr="001968E4" w:rsidRDefault="00E63455" w:rsidP="00E63455">
      <w:r w:rsidRPr="001968E4">
        <w:tab/>
        <w:t>-------------------------------------------------</w:t>
      </w:r>
      <w:proofErr w:type="gramStart"/>
      <w:r w:rsidRPr="001968E4">
        <w:t>-</w:t>
      </w:r>
      <w:r w:rsidRPr="001968E4">
        <w:tab/>
        <w:t xml:space="preserve">X   </w:t>
      </w:r>
      <w:proofErr w:type="gramEnd"/>
      <w:r w:rsidRPr="001968E4">
        <w:t xml:space="preserve"> </w:t>
      </w:r>
      <w:r w:rsidRPr="001968E4">
        <w:rPr>
          <w:b/>
          <w:bCs/>
        </w:rPr>
        <w:t>50 Points</w:t>
      </w:r>
    </w:p>
    <w:p w14:paraId="2BF985C8" w14:textId="77777777" w:rsidR="00E63455" w:rsidRPr="001968E4" w:rsidRDefault="00E63455" w:rsidP="00E63455">
      <w:r w:rsidRPr="001968E4">
        <w:tab/>
      </w:r>
      <w:r w:rsidR="4976D6FE" w:rsidRPr="001968E4">
        <w:t>Each Offeror’s Cost</w:t>
      </w:r>
    </w:p>
    <w:p w14:paraId="3617C104" w14:textId="77777777" w:rsidR="00885DA1" w:rsidRPr="001968E4" w:rsidRDefault="00885DA1" w:rsidP="0047710B">
      <w:pPr>
        <w:ind w:left="1080"/>
        <w:rPr>
          <w:bCs/>
          <w:szCs w:val="26"/>
        </w:rPr>
      </w:pPr>
    </w:p>
    <w:p w14:paraId="6F4A3DC0" w14:textId="77777777" w:rsidR="00885DA1" w:rsidRPr="001968E4" w:rsidRDefault="00885DA1" w:rsidP="0047710B">
      <w:pPr>
        <w:ind w:left="1080"/>
        <w:rPr>
          <w:bCs/>
          <w:szCs w:val="26"/>
        </w:rPr>
      </w:pPr>
    </w:p>
    <w:p w14:paraId="748BF062" w14:textId="77777777" w:rsidR="001206A3" w:rsidRPr="001968E4" w:rsidRDefault="62EC4899" w:rsidP="004A5CC6">
      <w:pPr>
        <w:pStyle w:val="Heading2"/>
        <w:rPr>
          <w:rFonts w:cs="Times New Roman"/>
        </w:rPr>
      </w:pPr>
      <w:bookmarkStart w:id="248" w:name="_Toc377565397"/>
      <w:bookmarkStart w:id="249" w:name="_Toc112682251"/>
      <w:bookmarkStart w:id="250" w:name="_Toc803080548"/>
      <w:bookmarkStart w:id="251" w:name="_Toc212643683"/>
      <w:bookmarkStart w:id="252" w:name="_Toc212731361"/>
      <w:r w:rsidRPr="63772397">
        <w:rPr>
          <w:rFonts w:cs="Times New Roman"/>
        </w:rPr>
        <w:t>EVALUATION PROCESS</w:t>
      </w:r>
      <w:bookmarkEnd w:id="248"/>
      <w:bookmarkEnd w:id="249"/>
      <w:bookmarkEnd w:id="250"/>
      <w:bookmarkEnd w:id="251"/>
      <w:bookmarkEnd w:id="252"/>
    </w:p>
    <w:p w14:paraId="3791D3D1" w14:textId="77777777" w:rsidR="001206A3" w:rsidRPr="001968E4" w:rsidRDefault="001206A3"/>
    <w:p w14:paraId="7077C846" w14:textId="77777777" w:rsidR="001206A3" w:rsidRPr="001968E4" w:rsidRDefault="001206A3" w:rsidP="0020597A">
      <w:pPr>
        <w:ind w:left="748" w:hanging="388"/>
      </w:pPr>
      <w:r w:rsidRPr="001968E4">
        <w:t>1.</w:t>
      </w:r>
      <w:r w:rsidRPr="001968E4">
        <w:tab/>
        <w:t>All Offeror proposals will be reviewed for compliance with the requirements</w:t>
      </w:r>
      <w:r w:rsidR="00755B95" w:rsidRPr="001968E4">
        <w:t xml:space="preserve"> and specifications</w:t>
      </w:r>
      <w:r w:rsidRPr="001968E4">
        <w:t xml:space="preserve"> stated within the RFP.  Proposals deemed non-responsive will be eliminated from further consideration.</w:t>
      </w:r>
    </w:p>
    <w:p w14:paraId="3E4B0CFB" w14:textId="77777777" w:rsidR="001206A3" w:rsidRPr="001968E4" w:rsidRDefault="001206A3" w:rsidP="0020597A">
      <w:pPr>
        <w:ind w:left="748" w:hanging="388"/>
      </w:pPr>
    </w:p>
    <w:p w14:paraId="603DD438" w14:textId="77777777" w:rsidR="001206A3" w:rsidRPr="001968E4" w:rsidRDefault="001206A3" w:rsidP="0020597A">
      <w:pPr>
        <w:ind w:left="748" w:hanging="388"/>
      </w:pPr>
      <w:r w:rsidRPr="001968E4">
        <w:t>2.</w:t>
      </w:r>
      <w:r w:rsidRPr="001968E4">
        <w:tab/>
        <w:t>The Procurement Manager may contact the Offeror for clarification of the response as specified in Section II</w:t>
      </w:r>
      <w:r w:rsidR="006477EF" w:rsidRPr="001968E4">
        <w:t>.</w:t>
      </w:r>
      <w:r w:rsidRPr="001968E4">
        <w:t xml:space="preserve"> B.</w:t>
      </w:r>
      <w:r w:rsidR="00AD6700" w:rsidRPr="001968E4">
        <w:t>7</w:t>
      </w:r>
      <w:r w:rsidRPr="001968E4">
        <w:t>.</w:t>
      </w:r>
    </w:p>
    <w:p w14:paraId="3F035CC8" w14:textId="77777777" w:rsidR="001206A3" w:rsidRPr="001968E4" w:rsidRDefault="001206A3" w:rsidP="0020597A">
      <w:pPr>
        <w:ind w:left="748" w:hanging="388"/>
      </w:pPr>
    </w:p>
    <w:p w14:paraId="7F0B48D5" w14:textId="66F58C03" w:rsidR="001206A3" w:rsidRPr="001968E4" w:rsidRDefault="00FB6CE5" w:rsidP="0020597A">
      <w:pPr>
        <w:ind w:left="748" w:hanging="388"/>
      </w:pPr>
      <w:r w:rsidRPr="001968E4">
        <w:t>3</w:t>
      </w:r>
      <w:r w:rsidR="001206A3" w:rsidRPr="001968E4">
        <w:t>.</w:t>
      </w:r>
      <w:r w:rsidR="001206A3" w:rsidRPr="001968E4">
        <w:tab/>
        <w:t xml:space="preserve">Responsive proposals will be evaluated on the factors in Section </w:t>
      </w:r>
      <w:r w:rsidR="002A51FD" w:rsidRPr="001968E4">
        <w:t>I</w:t>
      </w:r>
      <w:r w:rsidR="001206A3" w:rsidRPr="001968E4">
        <w:t>V, which have been assigned a point value</w:t>
      </w:r>
      <w:r w:rsidR="00CD45B3" w:rsidRPr="001968E4">
        <w:t xml:space="preserve"> in Section V</w:t>
      </w:r>
      <w:r w:rsidR="001206A3" w:rsidRPr="001968E4">
        <w:t xml:space="preserve">.  The responsible Offerors with the highest scores </w:t>
      </w:r>
      <w:r w:rsidR="006548BA" w:rsidRPr="001968E4">
        <w:t xml:space="preserve">may </w:t>
      </w:r>
      <w:r w:rsidR="001206A3" w:rsidRPr="001968E4">
        <w:t xml:space="preserve">be selected </w:t>
      </w:r>
      <w:r w:rsidR="007B45CF" w:rsidRPr="001968E4">
        <w:t xml:space="preserve">as </w:t>
      </w:r>
      <w:r w:rsidR="001206A3" w:rsidRPr="001968E4">
        <w:t>finalist Offerors</w:t>
      </w:r>
      <w:r w:rsidR="00E2373B" w:rsidRPr="001968E4">
        <w:t>,</w:t>
      </w:r>
      <w:r w:rsidR="001206A3" w:rsidRPr="001968E4">
        <w:t xml:space="preserve"> based upon the proposals submitted.  </w:t>
      </w:r>
      <w:r w:rsidR="00C72A0C" w:rsidRPr="001968E4">
        <w:t xml:space="preserve">In accordance with </w:t>
      </w:r>
      <w:r w:rsidR="00BC1195" w:rsidRPr="001968E4">
        <w:t>§</w:t>
      </w:r>
      <w:r w:rsidR="00C72A0C" w:rsidRPr="001968E4">
        <w:t xml:space="preserve">13-1-117 NMSA 1978, the </w:t>
      </w:r>
      <w:r w:rsidR="001206A3" w:rsidRPr="001968E4">
        <w:t xml:space="preserve">responsible Offerors whose proposals are most advantageous to the </w:t>
      </w:r>
      <w:r w:rsidR="007B45CF" w:rsidRPr="001968E4">
        <w:t>S</w:t>
      </w:r>
      <w:r w:rsidR="001206A3" w:rsidRPr="001968E4">
        <w:t xml:space="preserve">tate taking into consideration the </w:t>
      </w:r>
      <w:r w:rsidR="00C72A0C" w:rsidRPr="001968E4">
        <w:t xml:space="preserve">Evaluation Factors </w:t>
      </w:r>
      <w:r w:rsidR="001206A3" w:rsidRPr="001968E4">
        <w:t xml:space="preserve">in </w:t>
      </w:r>
      <w:r w:rsidR="002A51FD" w:rsidRPr="001968E4">
        <w:t xml:space="preserve">Section </w:t>
      </w:r>
      <w:r w:rsidR="001206A3" w:rsidRPr="001968E4">
        <w:t xml:space="preserve">V will be recommended for </w:t>
      </w:r>
      <w:r w:rsidR="007B45CF" w:rsidRPr="001968E4">
        <w:t>award</w:t>
      </w:r>
      <w:r w:rsidR="00CF05C0" w:rsidRPr="001968E4">
        <w:t xml:space="preserve"> </w:t>
      </w:r>
      <w:r w:rsidR="00E2373B" w:rsidRPr="001968E4">
        <w:t>(</w:t>
      </w:r>
      <w:r w:rsidR="001206A3" w:rsidRPr="001968E4">
        <w:t>as specified in Section II</w:t>
      </w:r>
      <w:r w:rsidR="006477EF" w:rsidRPr="001968E4">
        <w:t>.</w:t>
      </w:r>
      <w:r w:rsidR="001206A3" w:rsidRPr="001968E4">
        <w:t>B.</w:t>
      </w:r>
      <w:r w:rsidR="00CD45B3" w:rsidRPr="001968E4">
        <w:t>12</w:t>
      </w:r>
      <w:r w:rsidR="00E2373B" w:rsidRPr="001968E4">
        <w:t>)</w:t>
      </w:r>
      <w:r w:rsidR="00706F30" w:rsidRPr="001968E4">
        <w:t>. Please</w:t>
      </w:r>
      <w:r w:rsidR="001206A3" w:rsidRPr="001968E4">
        <w:t xml:space="preserve"> note, however, that a serious deficiency in the response to any one factor may be grounds for rejection regardless of overall score.</w:t>
      </w:r>
    </w:p>
    <w:p w14:paraId="6EF60DF6" w14:textId="77777777" w:rsidR="001206A3" w:rsidRPr="001968E4" w:rsidRDefault="001206A3" w:rsidP="003729A4">
      <w:pPr>
        <w:ind w:left="748" w:hanging="748"/>
      </w:pPr>
    </w:p>
    <w:p w14:paraId="68BE663F" w14:textId="1A9931CC" w:rsidR="005C38C0" w:rsidRPr="001968E4" w:rsidRDefault="001206A3" w:rsidP="005C38C0">
      <w:pPr>
        <w:pStyle w:val="Appendix"/>
      </w:pPr>
      <w:bookmarkStart w:id="253" w:name="_Toc2094600861"/>
      <w:r w:rsidRPr="001968E4">
        <w:br w:type="page"/>
      </w:r>
      <w:bookmarkEnd w:id="253"/>
    </w:p>
    <w:p w14:paraId="172EF264" w14:textId="0AA6DA64" w:rsidR="004A5CC6" w:rsidRPr="001968E4" w:rsidRDefault="1D3EE19C" w:rsidP="63772397">
      <w:pPr>
        <w:pStyle w:val="Appendix"/>
      </w:pPr>
      <w:bookmarkStart w:id="254" w:name="_Toc212731362"/>
      <w:r>
        <w:lastRenderedPageBreak/>
        <w:t>APPENDIX A</w:t>
      </w:r>
      <w:r w:rsidR="32D814D5">
        <w:t xml:space="preserve">- </w:t>
      </w:r>
      <w:r w:rsidR="41DA5435">
        <w:t>ACKNOWLEDGEMENT OF RECEIPT FORM</w:t>
      </w:r>
      <w:bookmarkEnd w:id="254"/>
    </w:p>
    <w:p w14:paraId="5D1D148A" w14:textId="77777777" w:rsidR="00BC563B" w:rsidRPr="001968E4" w:rsidRDefault="00BC563B" w:rsidP="00BC563B">
      <w:pPr>
        <w:jc w:val="center"/>
        <w:rPr>
          <w:b/>
          <w:sz w:val="32"/>
          <w:szCs w:val="32"/>
        </w:rPr>
      </w:pPr>
    </w:p>
    <w:p w14:paraId="3FA9E73F" w14:textId="13421E8D" w:rsidR="00BC563B" w:rsidRPr="001968E4" w:rsidRDefault="00885DA1" w:rsidP="0045620C">
      <w:pPr>
        <w:jc w:val="center"/>
      </w:pPr>
      <w:r w:rsidRPr="001968E4">
        <w:t>Parent Training and Support</w:t>
      </w:r>
    </w:p>
    <w:p w14:paraId="510A4C25" w14:textId="45083922" w:rsidR="72D4B3EB" w:rsidRDefault="72D4B3EB" w:rsidP="63772397">
      <w:pPr>
        <w:spacing w:line="259" w:lineRule="auto"/>
        <w:jc w:val="center"/>
      </w:pPr>
      <w:r>
        <w:t>RFP#202</w:t>
      </w:r>
      <w:r w:rsidR="7111C6B3">
        <w:t>6</w:t>
      </w:r>
      <w:r>
        <w:t>-</w:t>
      </w:r>
      <w:r w:rsidR="115ACFA0">
        <w:t>0071</w:t>
      </w:r>
    </w:p>
    <w:p w14:paraId="2B5A1E2B" w14:textId="77777777" w:rsidR="00BC563B" w:rsidRPr="001968E4" w:rsidRDefault="00BC563B" w:rsidP="00BC563B"/>
    <w:p w14:paraId="6B492AE8" w14:textId="4A877671" w:rsidR="00CA2CF2" w:rsidRPr="001968E4" w:rsidRDefault="459AFD3F" w:rsidP="005F4A44">
      <w:pPr>
        <w:jc w:val="both"/>
      </w:pPr>
      <w:r w:rsidRPr="001968E4">
        <w:t xml:space="preserve">This optional Acknowledgement of Receipt Form establishes </w:t>
      </w:r>
      <w:r w:rsidR="58D06F3C" w:rsidRPr="001968E4">
        <w:t xml:space="preserve">a </w:t>
      </w:r>
      <w:r w:rsidRPr="001968E4">
        <w:t xml:space="preserve">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proofErr w:type="gramStart"/>
      <w:r w:rsidRPr="001968E4">
        <w:t>list,</w:t>
      </w:r>
      <w:r w:rsidR="00950B88">
        <w:t xml:space="preserve"> </w:t>
      </w:r>
      <w:r w:rsidRPr="001968E4">
        <w:t>and</w:t>
      </w:r>
      <w:proofErr w:type="gramEnd"/>
      <w:r w:rsidRPr="001968E4">
        <w:t xml:space="preserve"> will be solely responsible for obtaining from the Procurement Library (Section I.G.) responses to written questions and any amendments to the RFP.</w:t>
      </w:r>
      <w:r w:rsidR="6A5E0233" w:rsidRPr="001968E4">
        <w:t xml:space="preserve"> </w:t>
      </w:r>
    </w:p>
    <w:p w14:paraId="38FC2557" w14:textId="77777777" w:rsidR="005B11E8" w:rsidRPr="001968E4" w:rsidRDefault="005B11E8" w:rsidP="00BC563B"/>
    <w:p w14:paraId="036471AF" w14:textId="2D9D0EC8" w:rsidR="00686FDF" w:rsidRPr="001968E4" w:rsidRDefault="00686FDF" w:rsidP="00686FDF">
      <w:r w:rsidRPr="001968E4">
        <w:t xml:space="preserve">The </w:t>
      </w:r>
      <w:r w:rsidR="003E7632" w:rsidRPr="001968E4">
        <w:t>information</w:t>
      </w:r>
      <w:r w:rsidRPr="001968E4">
        <w:t xml:space="preserve"> below will be used for all correspondence related to the Request for Proposal.</w:t>
      </w:r>
      <w:r w:rsidR="003E7632" w:rsidRPr="001968E4">
        <w:t xml:space="preserve">  Only one contact per Offeror is permitted.</w:t>
      </w:r>
    </w:p>
    <w:p w14:paraId="60D40868" w14:textId="77777777" w:rsidR="00686FDF" w:rsidRDefault="00686FDF" w:rsidP="00BC563B"/>
    <w:tbl>
      <w:tblPr>
        <w:tblStyle w:val="TableGrid"/>
        <w:tblW w:w="9530" w:type="dxa"/>
        <w:tblCellMar>
          <w:left w:w="58" w:type="dxa"/>
          <w:right w:w="58" w:type="dxa"/>
        </w:tblCellMar>
        <w:tblLook w:val="04A0" w:firstRow="1" w:lastRow="0" w:firstColumn="1" w:lastColumn="0" w:noHBand="0" w:noVBand="1"/>
      </w:tblPr>
      <w:tblGrid>
        <w:gridCol w:w="1710"/>
        <w:gridCol w:w="3475"/>
        <w:gridCol w:w="1079"/>
        <w:gridCol w:w="211"/>
        <w:gridCol w:w="815"/>
        <w:gridCol w:w="119"/>
        <w:gridCol w:w="651"/>
        <w:gridCol w:w="1470"/>
      </w:tblGrid>
      <w:tr w:rsidR="009B6296" w14:paraId="1338DFB8" w14:textId="77777777" w:rsidTr="00DA5F14">
        <w:trPr>
          <w:trHeight w:val="432"/>
        </w:trPr>
        <w:tc>
          <w:tcPr>
            <w:tcW w:w="1710" w:type="dxa"/>
            <w:tcBorders>
              <w:top w:val="nil"/>
              <w:left w:val="nil"/>
              <w:bottom w:val="nil"/>
              <w:right w:val="nil"/>
            </w:tcBorders>
            <w:vAlign w:val="bottom"/>
          </w:tcPr>
          <w:p w14:paraId="47DEE07C" w14:textId="46F425A1" w:rsidR="009B6296" w:rsidRDefault="00E763BF" w:rsidP="009B6296">
            <w:r w:rsidRPr="001968E4">
              <w:t>Organization:</w:t>
            </w:r>
          </w:p>
        </w:tc>
        <w:tc>
          <w:tcPr>
            <w:tcW w:w="7820" w:type="dxa"/>
            <w:gridSpan w:val="7"/>
            <w:tcBorders>
              <w:top w:val="nil"/>
              <w:left w:val="nil"/>
              <w:bottom w:val="single" w:sz="4" w:space="0" w:color="auto"/>
              <w:right w:val="nil"/>
            </w:tcBorders>
            <w:vAlign w:val="bottom"/>
          </w:tcPr>
          <w:p w14:paraId="3A5CBFDA" w14:textId="77777777" w:rsidR="009B6296" w:rsidRDefault="009B6296" w:rsidP="009B6296"/>
        </w:tc>
      </w:tr>
      <w:tr w:rsidR="009B6296" w14:paraId="3507FB2A" w14:textId="77777777" w:rsidTr="00DA5F14">
        <w:trPr>
          <w:trHeight w:val="432"/>
        </w:trPr>
        <w:tc>
          <w:tcPr>
            <w:tcW w:w="1710" w:type="dxa"/>
            <w:tcBorders>
              <w:top w:val="nil"/>
              <w:left w:val="nil"/>
              <w:bottom w:val="nil"/>
              <w:right w:val="nil"/>
            </w:tcBorders>
            <w:vAlign w:val="bottom"/>
          </w:tcPr>
          <w:p w14:paraId="07EB614D" w14:textId="5E31F5D4" w:rsidR="009B6296" w:rsidRDefault="00E763BF" w:rsidP="009B6296">
            <w:r w:rsidRPr="001968E4">
              <w:t>Contact Name:</w:t>
            </w:r>
          </w:p>
        </w:tc>
        <w:tc>
          <w:tcPr>
            <w:tcW w:w="7820" w:type="dxa"/>
            <w:gridSpan w:val="7"/>
            <w:tcBorders>
              <w:top w:val="single" w:sz="4" w:space="0" w:color="auto"/>
              <w:left w:val="nil"/>
              <w:bottom w:val="single" w:sz="4" w:space="0" w:color="000000" w:themeColor="text1"/>
              <w:right w:val="nil"/>
            </w:tcBorders>
            <w:vAlign w:val="bottom"/>
          </w:tcPr>
          <w:p w14:paraId="68E50544" w14:textId="77777777" w:rsidR="009B6296" w:rsidRPr="00D62041" w:rsidRDefault="009B6296" w:rsidP="009B6296">
            <w:pPr>
              <w:rPr>
                <w:u w:val="single"/>
              </w:rPr>
            </w:pPr>
          </w:p>
        </w:tc>
      </w:tr>
      <w:tr w:rsidR="00BD7409" w14:paraId="41167DE5" w14:textId="77777777" w:rsidTr="00DA5F14">
        <w:trPr>
          <w:trHeight w:val="432"/>
        </w:trPr>
        <w:tc>
          <w:tcPr>
            <w:tcW w:w="1710" w:type="dxa"/>
            <w:tcBorders>
              <w:top w:val="nil"/>
              <w:left w:val="nil"/>
              <w:bottom w:val="nil"/>
              <w:right w:val="nil"/>
            </w:tcBorders>
            <w:vAlign w:val="bottom"/>
          </w:tcPr>
          <w:p w14:paraId="0E3B3E99" w14:textId="3BF4461A" w:rsidR="009B6296" w:rsidRDefault="00E763BF" w:rsidP="009B6296">
            <w:r w:rsidRPr="001968E4">
              <w:t>Title:</w:t>
            </w:r>
          </w:p>
        </w:tc>
        <w:tc>
          <w:tcPr>
            <w:tcW w:w="4765" w:type="dxa"/>
            <w:gridSpan w:val="3"/>
            <w:tcBorders>
              <w:top w:val="single" w:sz="4" w:space="0" w:color="000000" w:themeColor="text1"/>
              <w:left w:val="nil"/>
              <w:bottom w:val="nil"/>
              <w:right w:val="nil"/>
            </w:tcBorders>
            <w:vAlign w:val="bottom"/>
          </w:tcPr>
          <w:p w14:paraId="13046D96" w14:textId="19763735" w:rsidR="009B6296" w:rsidRDefault="009B6296" w:rsidP="00A05C86">
            <w:pPr>
              <w:pBdr>
                <w:bottom w:val="single" w:sz="4" w:space="1" w:color="auto"/>
              </w:pBdr>
            </w:pPr>
          </w:p>
        </w:tc>
        <w:tc>
          <w:tcPr>
            <w:tcW w:w="815" w:type="dxa"/>
            <w:tcBorders>
              <w:top w:val="single" w:sz="4" w:space="0" w:color="000000" w:themeColor="text1"/>
              <w:left w:val="nil"/>
              <w:bottom w:val="nil"/>
              <w:right w:val="nil"/>
            </w:tcBorders>
            <w:vAlign w:val="bottom"/>
          </w:tcPr>
          <w:p w14:paraId="11DD19E0" w14:textId="398509A8" w:rsidR="009B6296" w:rsidRDefault="00E763BF" w:rsidP="009B6296">
            <w:r w:rsidRPr="001968E4">
              <w:t>Phone:</w:t>
            </w:r>
          </w:p>
        </w:tc>
        <w:tc>
          <w:tcPr>
            <w:tcW w:w="2240" w:type="dxa"/>
            <w:gridSpan w:val="3"/>
            <w:tcBorders>
              <w:top w:val="single" w:sz="4" w:space="0" w:color="000000" w:themeColor="text1"/>
              <w:left w:val="nil"/>
              <w:bottom w:val="nil"/>
              <w:right w:val="nil"/>
            </w:tcBorders>
            <w:vAlign w:val="bottom"/>
          </w:tcPr>
          <w:p w14:paraId="6A3652E1" w14:textId="221EEC7E" w:rsidR="009B6296" w:rsidRDefault="009B6296" w:rsidP="00A05C86">
            <w:pPr>
              <w:pBdr>
                <w:bottom w:val="single" w:sz="4" w:space="1" w:color="000000" w:themeColor="text1"/>
              </w:pBdr>
            </w:pPr>
          </w:p>
        </w:tc>
      </w:tr>
      <w:tr w:rsidR="009B6296" w14:paraId="3AAEEDAD" w14:textId="77777777" w:rsidTr="00DA5F14">
        <w:trPr>
          <w:trHeight w:val="432"/>
        </w:trPr>
        <w:tc>
          <w:tcPr>
            <w:tcW w:w="1710" w:type="dxa"/>
            <w:tcBorders>
              <w:top w:val="nil"/>
              <w:left w:val="nil"/>
              <w:bottom w:val="nil"/>
              <w:right w:val="nil"/>
            </w:tcBorders>
            <w:vAlign w:val="bottom"/>
          </w:tcPr>
          <w:p w14:paraId="16E89336" w14:textId="36518C4B" w:rsidR="009B6296" w:rsidRDefault="00E763BF" w:rsidP="009B6296">
            <w:r w:rsidRPr="001968E4">
              <w:t>E-Mail:</w:t>
            </w:r>
          </w:p>
        </w:tc>
        <w:tc>
          <w:tcPr>
            <w:tcW w:w="7820" w:type="dxa"/>
            <w:gridSpan w:val="7"/>
            <w:tcBorders>
              <w:top w:val="nil"/>
              <w:left w:val="nil"/>
              <w:bottom w:val="single" w:sz="4" w:space="0" w:color="000000" w:themeColor="text1"/>
              <w:right w:val="nil"/>
            </w:tcBorders>
            <w:vAlign w:val="bottom"/>
          </w:tcPr>
          <w:p w14:paraId="64AC225B" w14:textId="77777777" w:rsidR="009B6296" w:rsidRDefault="009B6296" w:rsidP="00A05C86"/>
        </w:tc>
      </w:tr>
      <w:tr w:rsidR="00DA5F14" w14:paraId="20480AA6" w14:textId="77777777" w:rsidTr="00DA5F14">
        <w:trPr>
          <w:trHeight w:val="432"/>
        </w:trPr>
        <w:tc>
          <w:tcPr>
            <w:tcW w:w="1710" w:type="dxa"/>
            <w:tcBorders>
              <w:top w:val="nil"/>
              <w:left w:val="nil"/>
              <w:bottom w:val="nil"/>
              <w:right w:val="nil"/>
            </w:tcBorders>
            <w:vAlign w:val="bottom"/>
          </w:tcPr>
          <w:p w14:paraId="63E0DFE9" w14:textId="55CB3715" w:rsidR="00DA5F14" w:rsidRDefault="00DA5F14" w:rsidP="009B6296">
            <w:r w:rsidRPr="001968E4">
              <w:t>Address:</w:t>
            </w:r>
          </w:p>
        </w:tc>
        <w:tc>
          <w:tcPr>
            <w:tcW w:w="7820" w:type="dxa"/>
            <w:gridSpan w:val="7"/>
            <w:tcBorders>
              <w:top w:val="nil"/>
              <w:left w:val="nil"/>
              <w:bottom w:val="nil"/>
              <w:right w:val="nil"/>
            </w:tcBorders>
            <w:vAlign w:val="bottom"/>
          </w:tcPr>
          <w:p w14:paraId="65AC5BBB" w14:textId="77777777" w:rsidR="00DA5F14" w:rsidRDefault="00DA5F14" w:rsidP="003E09F3">
            <w:pPr>
              <w:pBdr>
                <w:bottom w:val="single" w:sz="4" w:space="1" w:color="auto"/>
              </w:pBdr>
            </w:pPr>
          </w:p>
        </w:tc>
      </w:tr>
      <w:tr w:rsidR="00A05C86" w14:paraId="5998DD9D" w14:textId="77777777" w:rsidTr="00DA5F14">
        <w:trPr>
          <w:trHeight w:val="432"/>
        </w:trPr>
        <w:tc>
          <w:tcPr>
            <w:tcW w:w="1710" w:type="dxa"/>
            <w:tcBorders>
              <w:top w:val="nil"/>
              <w:left w:val="nil"/>
              <w:bottom w:val="nil"/>
              <w:right w:val="nil"/>
            </w:tcBorders>
            <w:vAlign w:val="bottom"/>
          </w:tcPr>
          <w:p w14:paraId="1E605BB3" w14:textId="4107F031" w:rsidR="009B6296" w:rsidRDefault="00E763BF" w:rsidP="009B6296">
            <w:r w:rsidRPr="001968E4">
              <w:t>City:</w:t>
            </w:r>
          </w:p>
        </w:tc>
        <w:tc>
          <w:tcPr>
            <w:tcW w:w="3475" w:type="dxa"/>
            <w:tcBorders>
              <w:top w:val="nil"/>
              <w:left w:val="nil"/>
              <w:bottom w:val="single" w:sz="4" w:space="0" w:color="auto"/>
              <w:right w:val="nil"/>
            </w:tcBorders>
            <w:vAlign w:val="bottom"/>
          </w:tcPr>
          <w:p w14:paraId="06CD437F" w14:textId="7D1B60E0" w:rsidR="009B6296" w:rsidRDefault="009B6296" w:rsidP="009B6296"/>
        </w:tc>
        <w:tc>
          <w:tcPr>
            <w:tcW w:w="1079" w:type="dxa"/>
            <w:tcBorders>
              <w:top w:val="nil"/>
              <w:left w:val="nil"/>
              <w:bottom w:val="nil"/>
              <w:right w:val="nil"/>
            </w:tcBorders>
            <w:vAlign w:val="bottom"/>
          </w:tcPr>
          <w:p w14:paraId="2D49A3BD" w14:textId="6B8BA97D" w:rsidR="009B6296" w:rsidRDefault="00E763BF" w:rsidP="009B6296">
            <w:r w:rsidRPr="001968E4">
              <w:t>State:</w:t>
            </w:r>
          </w:p>
        </w:tc>
        <w:tc>
          <w:tcPr>
            <w:tcW w:w="1145" w:type="dxa"/>
            <w:gridSpan w:val="3"/>
            <w:tcBorders>
              <w:top w:val="nil"/>
              <w:left w:val="nil"/>
              <w:bottom w:val="single" w:sz="4" w:space="0" w:color="auto"/>
              <w:right w:val="nil"/>
            </w:tcBorders>
            <w:vAlign w:val="bottom"/>
          </w:tcPr>
          <w:p w14:paraId="0BA313AA" w14:textId="1DBE6C33" w:rsidR="009B6296" w:rsidRDefault="009B6296" w:rsidP="009B6296"/>
        </w:tc>
        <w:tc>
          <w:tcPr>
            <w:tcW w:w="651" w:type="dxa"/>
            <w:tcBorders>
              <w:top w:val="nil"/>
              <w:left w:val="nil"/>
              <w:bottom w:val="nil"/>
              <w:right w:val="nil"/>
            </w:tcBorders>
            <w:vAlign w:val="bottom"/>
          </w:tcPr>
          <w:p w14:paraId="5387D9E1" w14:textId="39A890F7" w:rsidR="009B6296" w:rsidRDefault="00E763BF" w:rsidP="009B6296">
            <w:r w:rsidRPr="001968E4">
              <w:t>Zip</w:t>
            </w:r>
            <w:r>
              <w:t>:</w:t>
            </w:r>
          </w:p>
        </w:tc>
        <w:tc>
          <w:tcPr>
            <w:tcW w:w="1470" w:type="dxa"/>
            <w:tcBorders>
              <w:top w:val="nil"/>
              <w:left w:val="nil"/>
              <w:bottom w:val="single" w:sz="4" w:space="0" w:color="auto"/>
              <w:right w:val="nil"/>
            </w:tcBorders>
            <w:vAlign w:val="bottom"/>
          </w:tcPr>
          <w:p w14:paraId="0A3620E6" w14:textId="49AED756" w:rsidR="009B6296" w:rsidRDefault="009B6296" w:rsidP="009B6296"/>
        </w:tc>
      </w:tr>
    </w:tbl>
    <w:p w14:paraId="72EE5508" w14:textId="77777777" w:rsidR="009B6296" w:rsidRDefault="009B6296" w:rsidP="00BC563B"/>
    <w:p w14:paraId="3C410965" w14:textId="3A34EAF8" w:rsidR="00BC563B" w:rsidRPr="00B830A3" w:rsidRDefault="00024518" w:rsidP="00B830A3">
      <w:pPr>
        <w:jc w:val="center"/>
        <w:rPr>
          <w:b/>
          <w:bCs/>
          <w:i/>
          <w:iCs/>
        </w:rPr>
      </w:pPr>
      <w:r w:rsidRPr="00B830A3">
        <w:rPr>
          <w:b/>
          <w:bCs/>
          <w:i/>
          <w:iCs/>
          <w:highlight w:val="yellow"/>
        </w:rPr>
        <w:t xml:space="preserve">This form is due </w:t>
      </w:r>
      <w:r w:rsidR="00B830A3" w:rsidRPr="00B830A3">
        <w:rPr>
          <w:b/>
          <w:bCs/>
          <w:i/>
          <w:iCs/>
          <w:highlight w:val="yellow"/>
        </w:rPr>
        <w:t xml:space="preserve">by </w:t>
      </w:r>
      <w:r w:rsidRPr="00B830A3">
        <w:rPr>
          <w:b/>
          <w:bCs/>
          <w:i/>
          <w:iCs/>
          <w:highlight w:val="yellow"/>
        </w:rPr>
        <w:t>November 3</w:t>
      </w:r>
      <w:r w:rsidRPr="00B830A3">
        <w:rPr>
          <w:b/>
          <w:bCs/>
          <w:i/>
          <w:iCs/>
          <w:highlight w:val="yellow"/>
          <w:vertAlign w:val="superscript"/>
        </w:rPr>
        <w:t>rd</w:t>
      </w:r>
      <w:r w:rsidRPr="00B830A3">
        <w:rPr>
          <w:b/>
          <w:bCs/>
          <w:i/>
          <w:iCs/>
          <w:highlight w:val="yellow"/>
        </w:rPr>
        <w:t xml:space="preserve"> </w:t>
      </w:r>
      <w:r w:rsidR="00B830A3" w:rsidRPr="00B830A3">
        <w:rPr>
          <w:b/>
          <w:bCs/>
          <w:i/>
          <w:iCs/>
          <w:highlight w:val="yellow"/>
        </w:rPr>
        <w:t>no later than</w:t>
      </w:r>
      <w:r w:rsidRPr="00B830A3">
        <w:rPr>
          <w:b/>
          <w:bCs/>
          <w:i/>
          <w:iCs/>
          <w:highlight w:val="yellow"/>
        </w:rPr>
        <w:t xml:space="preserve"> </w:t>
      </w:r>
      <w:r w:rsidR="00B60B07">
        <w:rPr>
          <w:b/>
          <w:bCs/>
          <w:i/>
          <w:iCs/>
          <w:highlight w:val="yellow"/>
        </w:rPr>
        <w:t>5</w:t>
      </w:r>
      <w:r w:rsidRPr="00B830A3">
        <w:rPr>
          <w:b/>
          <w:bCs/>
          <w:i/>
          <w:iCs/>
          <w:highlight w:val="yellow"/>
        </w:rPr>
        <w:t>PM</w:t>
      </w:r>
      <w:r w:rsidR="00B60B07">
        <w:rPr>
          <w:b/>
          <w:bCs/>
          <w:i/>
          <w:iCs/>
          <w:highlight w:val="yellow"/>
        </w:rPr>
        <w:t xml:space="preserve"> MT</w:t>
      </w:r>
      <w:r w:rsidRPr="00B830A3">
        <w:rPr>
          <w:b/>
          <w:bCs/>
          <w:i/>
          <w:iCs/>
          <w:highlight w:val="yellow"/>
        </w:rPr>
        <w:t>.</w:t>
      </w:r>
    </w:p>
    <w:p w14:paraId="6FFD4CBC" w14:textId="77777777" w:rsidR="00B830A3" w:rsidRPr="001968E4" w:rsidRDefault="00B830A3" w:rsidP="00BC563B"/>
    <w:p w14:paraId="26123A57" w14:textId="77777777" w:rsidR="00FB6CE5" w:rsidRPr="001968E4" w:rsidRDefault="00FB6CE5" w:rsidP="00FB6CE5">
      <w:pPr>
        <w:jc w:val="center"/>
        <w:rPr>
          <w:b/>
        </w:rPr>
      </w:pPr>
      <w:r w:rsidRPr="001968E4">
        <w:rPr>
          <w:b/>
        </w:rPr>
        <w:t>Submit Acknowledgement of Receipt Form to:</w:t>
      </w:r>
    </w:p>
    <w:p w14:paraId="2454DC7F" w14:textId="7B0351E5" w:rsidR="00BC563B" w:rsidRPr="001968E4" w:rsidRDefault="7181A5C3" w:rsidP="00BC563B">
      <w:pPr>
        <w:jc w:val="center"/>
      </w:pPr>
      <w:r w:rsidRPr="001968E4">
        <w:t>To</w:t>
      </w:r>
      <w:proofErr w:type="gramStart"/>
      <w:r w:rsidRPr="001968E4">
        <w:t xml:space="preserve">:  </w:t>
      </w:r>
      <w:r w:rsidR="216BC652" w:rsidRPr="001968E4">
        <w:t>Dr</w:t>
      </w:r>
      <w:proofErr w:type="gramEnd"/>
      <w:r w:rsidR="216BC652" w:rsidRPr="001968E4">
        <w:t>. Kirene M. Bargas</w:t>
      </w:r>
      <w:r w:rsidR="7B7D26D1" w:rsidRPr="001968E4">
        <w:t>, Procurement Manager</w:t>
      </w:r>
    </w:p>
    <w:p w14:paraId="669BB326" w14:textId="3BBDC0E7" w:rsidR="00FB6CE5" w:rsidRPr="001968E4" w:rsidRDefault="1F2C4145" w:rsidP="00BC563B">
      <w:pPr>
        <w:jc w:val="center"/>
      </w:pPr>
      <w:r>
        <w:t xml:space="preserve">E-mail:  </w:t>
      </w:r>
      <w:r w:rsidR="43C08B05">
        <w:t>ececd.rfp@ececd.nm.gov</w:t>
      </w:r>
    </w:p>
    <w:p w14:paraId="7E34AFCA" w14:textId="0FC190BF" w:rsidR="00FB6CE5" w:rsidRPr="001968E4" w:rsidRDefault="11291712" w:rsidP="00BC563B">
      <w:pPr>
        <w:jc w:val="center"/>
      </w:pPr>
      <w:r>
        <w:t>Subject</w:t>
      </w:r>
      <w:r w:rsidR="5EF64862">
        <w:t xml:space="preserve"> Line</w:t>
      </w:r>
      <w:r>
        <w:t>:</w:t>
      </w:r>
      <w:r w:rsidR="0BCCAB16">
        <w:t xml:space="preserve"> </w:t>
      </w:r>
      <w:r w:rsidR="001DF739">
        <w:t>Parent Training and Support RFP#202</w:t>
      </w:r>
      <w:r w:rsidR="086D17BD">
        <w:t>6</w:t>
      </w:r>
      <w:r w:rsidR="001DF739">
        <w:t>-</w:t>
      </w:r>
      <w:r w:rsidR="7B2E4B0C">
        <w:t>0071</w:t>
      </w:r>
    </w:p>
    <w:p w14:paraId="3BA56642" w14:textId="6C65C7AF" w:rsidR="63772397" w:rsidRDefault="63772397">
      <w:r>
        <w:br w:type="page"/>
      </w:r>
    </w:p>
    <w:p w14:paraId="2785EAA3" w14:textId="245DF08A" w:rsidR="00210A5D" w:rsidRPr="001968E4" w:rsidRDefault="5A90250E" w:rsidP="63772397">
      <w:pPr>
        <w:pStyle w:val="Appendix"/>
      </w:pPr>
      <w:bookmarkStart w:id="255" w:name="_Toc377565400"/>
      <w:bookmarkStart w:id="256" w:name="_Toc112682254"/>
      <w:bookmarkStart w:id="257" w:name="_Toc112738845"/>
      <w:bookmarkStart w:id="258" w:name="_Toc1182600530"/>
      <w:bookmarkStart w:id="259" w:name="_Toc212643686"/>
      <w:bookmarkStart w:id="260" w:name="_Toc212731363"/>
      <w:r>
        <w:lastRenderedPageBreak/>
        <w:t>APPENDIX B</w:t>
      </w:r>
      <w:r w:rsidR="5444223C">
        <w:t>-</w:t>
      </w:r>
      <w:bookmarkStart w:id="261" w:name="_Toc377565401"/>
      <w:bookmarkStart w:id="262" w:name="_Toc112682255"/>
      <w:bookmarkStart w:id="263" w:name="_Toc112738846"/>
      <w:bookmarkStart w:id="264" w:name="_Toc238403729"/>
      <w:bookmarkStart w:id="265" w:name="_Toc212643687"/>
      <w:bookmarkEnd w:id="255"/>
      <w:bookmarkEnd w:id="256"/>
      <w:bookmarkEnd w:id="257"/>
      <w:bookmarkEnd w:id="258"/>
      <w:bookmarkEnd w:id="259"/>
      <w:r>
        <w:t>CAMPAIGN CONTRIBUTION DISCLOSURE FORM</w:t>
      </w:r>
      <w:bookmarkEnd w:id="260"/>
      <w:bookmarkEnd w:id="261"/>
      <w:bookmarkEnd w:id="262"/>
      <w:bookmarkEnd w:id="263"/>
      <w:bookmarkEnd w:id="264"/>
      <w:bookmarkEnd w:id="265"/>
    </w:p>
    <w:p w14:paraId="57873293" w14:textId="77777777" w:rsidR="00210A5D" w:rsidRPr="001968E4" w:rsidRDefault="00210A5D" w:rsidP="00210A5D"/>
    <w:p w14:paraId="78AC168D" w14:textId="77777777" w:rsidR="00210A5D" w:rsidRPr="001968E4" w:rsidRDefault="00210A5D" w:rsidP="00210A5D">
      <w:r w:rsidRPr="001968E4">
        <w:t xml:space="preserve">Pursuant to the Procurement Code, Sections 13-1-28, </w:t>
      </w:r>
      <w:r w:rsidRPr="001968E4">
        <w:rPr>
          <w:u w:val="single"/>
        </w:rPr>
        <w:t>et seq</w:t>
      </w:r>
      <w:r w:rsidRPr="001968E4">
        <w:t xml:space="preserve">. NMSA 1978 and  § 13-1-191.1 NMSA 1978 (2006), </w:t>
      </w:r>
      <w:r w:rsidRPr="001968E4">
        <w:rPr>
          <w:u w:val="single"/>
        </w:rPr>
        <w:t>as amended by Laws of 2007, Chapter 234, a</w:t>
      </w:r>
      <w:r w:rsidRPr="001968E4">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1968E4">
        <w:t>official</w:t>
      </w:r>
      <w:proofErr w:type="gramEnd"/>
      <w:r w:rsidRPr="001968E4">
        <w:t xml:space="preserve"> shall make a statement that no contribution was made.  </w:t>
      </w:r>
    </w:p>
    <w:p w14:paraId="7CEA27AA" w14:textId="77777777" w:rsidR="00210A5D" w:rsidRPr="001968E4" w:rsidRDefault="00210A5D" w:rsidP="00210A5D"/>
    <w:p w14:paraId="3E009C1E" w14:textId="77777777" w:rsidR="00210A5D" w:rsidRPr="001968E4" w:rsidRDefault="00210A5D" w:rsidP="00210A5D">
      <w:r w:rsidRPr="001968E4">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38721260" w14:textId="77777777" w:rsidR="00210A5D" w:rsidRPr="001968E4" w:rsidRDefault="00210A5D" w:rsidP="00210A5D"/>
    <w:p w14:paraId="0B37C0CC" w14:textId="77777777" w:rsidR="00210A5D" w:rsidRPr="001968E4" w:rsidRDefault="00210A5D" w:rsidP="00210A5D">
      <w:pPr>
        <w:jc w:val="both"/>
      </w:pPr>
      <w:r w:rsidRPr="001968E4">
        <w:t xml:space="preserve">Furthermore, a solicitation or proposed award for a proposed contract may be canceled pursuant to Section </w:t>
      </w:r>
      <w:hyperlink r:id="rId24" w:tgtFrame="main" w:history="1">
        <w:r w:rsidRPr="001968E4">
          <w:rPr>
            <w:color w:val="0000FF"/>
            <w:u w:val="single"/>
          </w:rPr>
          <w:t>13-1-181</w:t>
        </w:r>
      </w:hyperlink>
      <w:r w:rsidRPr="001968E4">
        <w:t xml:space="preserve"> NMSA 1978 or a contract that is executed may be ratified or terminated pursuant to Section </w:t>
      </w:r>
      <w:hyperlink r:id="rId25" w:tgtFrame="main" w:history="1">
        <w:r w:rsidRPr="001968E4">
          <w:rPr>
            <w:color w:val="0000FF"/>
            <w:u w:val="single"/>
          </w:rPr>
          <w:t>13-1-182</w:t>
        </w:r>
      </w:hyperlink>
      <w:r w:rsidRPr="001968E4">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74EC165E" w14:textId="77777777" w:rsidR="00210A5D" w:rsidRPr="001968E4" w:rsidRDefault="00210A5D" w:rsidP="00210A5D"/>
    <w:p w14:paraId="20230033" w14:textId="77777777" w:rsidR="00210A5D" w:rsidRPr="001968E4" w:rsidRDefault="00210A5D" w:rsidP="00210A5D">
      <w:r w:rsidRPr="001968E4">
        <w:t>The state agency or local public body that procures the services or items of tangible personal property shall indicate on the form the name or names of every applicable public official, if any, for which disclosure is required by a prospective contractor.</w:t>
      </w:r>
    </w:p>
    <w:p w14:paraId="79CB554D" w14:textId="77777777" w:rsidR="00210A5D" w:rsidRPr="001968E4" w:rsidRDefault="00210A5D" w:rsidP="00210A5D"/>
    <w:p w14:paraId="089474B2" w14:textId="77777777" w:rsidR="00210A5D" w:rsidRPr="001968E4" w:rsidRDefault="00210A5D" w:rsidP="00210A5D">
      <w:r w:rsidRPr="001968E4">
        <w:t xml:space="preserve">THIS FORM MUST BE INCLUDED IN THE REQUEST FOR PROPOSALS AND MUST BE FILED BY ANY PROSPECTIVE CONTRACTOR WHETHER OR NOT THEY, THEIR FAMILY MEMBER, OR THEIR REPRESENTATIVE HAS MADE ANY CONTRIBUTIONS SUBJECT TO DISCLOSURE. </w:t>
      </w:r>
    </w:p>
    <w:p w14:paraId="424D7EBF" w14:textId="77777777" w:rsidR="00210A5D" w:rsidRPr="001968E4" w:rsidRDefault="00210A5D" w:rsidP="00210A5D"/>
    <w:p w14:paraId="32043410" w14:textId="77777777" w:rsidR="00210A5D" w:rsidRPr="001968E4" w:rsidRDefault="00210A5D" w:rsidP="00210A5D">
      <w:r w:rsidRPr="001968E4">
        <w:t xml:space="preserve">The following definitions apply: </w:t>
      </w:r>
    </w:p>
    <w:p w14:paraId="664E1902" w14:textId="77777777" w:rsidR="00210A5D" w:rsidRPr="001968E4" w:rsidRDefault="00210A5D" w:rsidP="00210A5D"/>
    <w:p w14:paraId="5D2261B4" w14:textId="77777777" w:rsidR="00210A5D" w:rsidRPr="001968E4" w:rsidRDefault="00210A5D" w:rsidP="00210A5D">
      <w:r w:rsidRPr="001968E4">
        <w:t>“</w:t>
      </w:r>
      <w:r w:rsidRPr="001968E4">
        <w:rPr>
          <w:b/>
        </w:rPr>
        <w:t>Applicable public official</w:t>
      </w:r>
      <w:r w:rsidRPr="001968E4">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0B0B1986" w14:textId="77777777" w:rsidR="00210A5D" w:rsidRPr="001968E4" w:rsidRDefault="00210A5D" w:rsidP="00210A5D"/>
    <w:p w14:paraId="43DEE912" w14:textId="77777777" w:rsidR="00210A5D" w:rsidRPr="001968E4" w:rsidRDefault="00210A5D" w:rsidP="00210A5D">
      <w:r w:rsidRPr="001968E4">
        <w:t>“</w:t>
      </w:r>
      <w:r w:rsidRPr="001968E4">
        <w:rPr>
          <w:b/>
        </w:rPr>
        <w:t>Campaign Contribution</w:t>
      </w:r>
      <w:r w:rsidRPr="001968E4">
        <w:t>” means a gift, subscription, loan, advance or deposit of money</w:t>
      </w:r>
    </w:p>
    <w:p w14:paraId="59A024A4" w14:textId="77777777" w:rsidR="00210A5D" w:rsidRPr="001968E4" w:rsidRDefault="00210A5D" w:rsidP="00210A5D">
      <w:r w:rsidRPr="001968E4">
        <w:t xml:space="preserve">or other </w:t>
      </w:r>
      <w:proofErr w:type="gramStart"/>
      <w:r w:rsidRPr="001968E4">
        <w:t>thing</w:t>
      </w:r>
      <w:proofErr w:type="gramEnd"/>
      <w:r w:rsidRPr="001968E4">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6FAA7DE5" w14:textId="77777777" w:rsidR="00210A5D" w:rsidRPr="001968E4" w:rsidRDefault="00210A5D" w:rsidP="00210A5D">
      <w:pPr>
        <w:ind w:firstLine="720"/>
      </w:pPr>
    </w:p>
    <w:p w14:paraId="7AAC9D9E" w14:textId="77777777" w:rsidR="00210A5D" w:rsidRPr="001968E4" w:rsidRDefault="00210A5D" w:rsidP="00210A5D">
      <w:pPr>
        <w:jc w:val="both"/>
      </w:pPr>
      <w:r w:rsidRPr="001968E4">
        <w:t>“</w:t>
      </w:r>
      <w:r w:rsidRPr="001968E4">
        <w:rPr>
          <w:b/>
        </w:rPr>
        <w:t>Family member</w:t>
      </w:r>
      <w:r w:rsidRPr="001968E4">
        <w:t xml:space="preserve">” means a spouse, father, mother, child, father-in-law, mother-in-law, daughter-in-law or son-in-law of (a) a prospective contractor, if the prospective contractor is a natural person; or (b) an owner of a prospective </w:t>
      </w:r>
      <w:proofErr w:type="gramStart"/>
      <w:r w:rsidRPr="001968E4">
        <w:t>contractor;</w:t>
      </w:r>
      <w:proofErr w:type="gramEnd"/>
    </w:p>
    <w:p w14:paraId="4B27B819" w14:textId="77777777" w:rsidR="00210A5D" w:rsidRPr="001968E4" w:rsidRDefault="00210A5D" w:rsidP="00210A5D"/>
    <w:p w14:paraId="4DCE811B" w14:textId="77777777" w:rsidR="00210A5D" w:rsidRPr="001968E4" w:rsidRDefault="00210A5D" w:rsidP="00210A5D">
      <w:r w:rsidRPr="001968E4">
        <w:t>“</w:t>
      </w:r>
      <w:r w:rsidRPr="001968E4">
        <w:rPr>
          <w:b/>
        </w:rPr>
        <w:t>Pendency of the procurement proces</w:t>
      </w:r>
      <w:r w:rsidRPr="001968E4">
        <w:t xml:space="preserve">s” means the </w:t>
      </w:r>
      <w:proofErr w:type="gramStart"/>
      <w:r w:rsidRPr="001968E4">
        <w:t>time period</w:t>
      </w:r>
      <w:proofErr w:type="gramEnd"/>
      <w:r w:rsidRPr="001968E4">
        <w:t xml:space="preserve"> commencing with the public notice of the request for proposals and ending with the award of the contract or the cancellation of the request for proposals. </w:t>
      </w:r>
    </w:p>
    <w:p w14:paraId="063BC37A" w14:textId="77777777" w:rsidR="00210A5D" w:rsidRPr="001968E4" w:rsidRDefault="00210A5D" w:rsidP="00AE7771"/>
    <w:p w14:paraId="3DC6CA8E" w14:textId="77777777" w:rsidR="00210A5D" w:rsidRPr="001968E4" w:rsidRDefault="00210A5D" w:rsidP="00210A5D">
      <w:r w:rsidRPr="001968E4">
        <w:t>“</w:t>
      </w:r>
      <w:r w:rsidRPr="001968E4">
        <w:rPr>
          <w:b/>
        </w:rPr>
        <w:t>Prospective contractor</w:t>
      </w:r>
      <w:r w:rsidRPr="001968E4">
        <w:t xml:space="preserve">” means a person or business that is subject to the competitive sealed proposal process set forth in the Procurement Code [Sections </w:t>
      </w:r>
      <w:hyperlink r:id="rId26" w:tgtFrame="main" w:history="1">
        <w:r w:rsidRPr="001968E4">
          <w:rPr>
            <w:color w:val="0000FF"/>
            <w:u w:val="single"/>
          </w:rPr>
          <w:t>13-1-28</w:t>
        </w:r>
      </w:hyperlink>
      <w:r w:rsidRPr="001968E4">
        <w:t xml:space="preserve"> through </w:t>
      </w:r>
      <w:hyperlink r:id="rId27" w:tgtFrame="main" w:history="1">
        <w:r w:rsidRPr="001968E4">
          <w:rPr>
            <w:color w:val="0000FF"/>
            <w:u w:val="single"/>
          </w:rPr>
          <w:t>13-1-199</w:t>
        </w:r>
      </w:hyperlink>
      <w:r w:rsidRPr="001968E4">
        <w:t xml:space="preserve"> NMSA 1978] or is not required to submit a competitive sealed proposal because that person or business qualifies for a sole source or small purchase contract.</w:t>
      </w:r>
    </w:p>
    <w:p w14:paraId="0E557C03" w14:textId="77777777" w:rsidR="00210A5D" w:rsidRPr="001968E4" w:rsidRDefault="00210A5D" w:rsidP="00210A5D">
      <w:pPr>
        <w:ind w:left="720"/>
      </w:pPr>
    </w:p>
    <w:p w14:paraId="00832B14" w14:textId="77777777" w:rsidR="00210A5D" w:rsidRPr="001968E4" w:rsidRDefault="00210A5D" w:rsidP="00210A5D">
      <w:r w:rsidRPr="001968E4">
        <w:t>“</w:t>
      </w:r>
      <w:r w:rsidRPr="001968E4">
        <w:rPr>
          <w:b/>
        </w:rPr>
        <w:t>Representative of a prospective contractor</w:t>
      </w:r>
      <w:r w:rsidRPr="001968E4">
        <w:t>” means an officer or director of a corporation, a member or manager of a limited liability corporation, a partner of a partnership or a trustee of a trust of the prospective contractor.</w:t>
      </w:r>
    </w:p>
    <w:p w14:paraId="43184348" w14:textId="77777777" w:rsidR="00210A5D" w:rsidRPr="001968E4" w:rsidRDefault="00210A5D" w:rsidP="00210A5D"/>
    <w:p w14:paraId="14D9F0A9" w14:textId="0D885CBB" w:rsidR="00210A5D" w:rsidRPr="001968E4" w:rsidRDefault="00210A5D" w:rsidP="00210A5D">
      <w:pPr>
        <w:rPr>
          <w:b/>
        </w:rPr>
      </w:pPr>
      <w:r w:rsidRPr="001968E4">
        <w:rPr>
          <w:b/>
        </w:rPr>
        <w:t xml:space="preserve">Name(s) of Applicable Public Official(s) if </w:t>
      </w:r>
      <w:r w:rsidR="00885DA1" w:rsidRPr="001968E4">
        <w:rPr>
          <w:b/>
        </w:rPr>
        <w:t>any:</w:t>
      </w:r>
      <w:r w:rsidR="00885DA1" w:rsidRPr="001968E4">
        <w:rPr>
          <w:b/>
          <w:u w:val="single"/>
        </w:rPr>
        <w:t xml:space="preserve"> Governor Michelle Lujan-Grisham and Lieutenant Governor Howie Morales. </w:t>
      </w:r>
    </w:p>
    <w:p w14:paraId="724C9963" w14:textId="77777777" w:rsidR="00210A5D" w:rsidRPr="001968E4" w:rsidRDefault="00210A5D" w:rsidP="00210A5D"/>
    <w:p w14:paraId="7FA567DE" w14:textId="77777777" w:rsidR="00210A5D" w:rsidRPr="001968E4" w:rsidRDefault="00210A5D" w:rsidP="00210A5D">
      <w:r w:rsidRPr="001968E4">
        <w:t>DISCLOSURE OF CONTRIBUTIONS BY PROSPECTIVE CONTRACTOR:</w:t>
      </w:r>
    </w:p>
    <w:p w14:paraId="078EA810" w14:textId="77777777" w:rsidR="00C2350C" w:rsidRPr="001968E4" w:rsidRDefault="00C2350C" w:rsidP="00210A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595"/>
        <w:gridCol w:w="5935"/>
      </w:tblGrid>
      <w:tr w:rsidR="00C2350C" w:rsidRPr="00C2350C" w14:paraId="5C0321EF" w14:textId="25D304EC" w:rsidTr="00C2350C">
        <w:trPr>
          <w:trHeight w:val="504"/>
        </w:trPr>
        <w:tc>
          <w:tcPr>
            <w:tcW w:w="3595" w:type="dxa"/>
            <w:vAlign w:val="bottom"/>
          </w:tcPr>
          <w:p w14:paraId="3030D25E" w14:textId="77777777" w:rsidR="00C2350C" w:rsidRPr="00C2350C" w:rsidRDefault="00C2350C" w:rsidP="00C2350C">
            <w:r w:rsidRPr="00C2350C">
              <w:t>Contribution Made By:</w:t>
            </w:r>
          </w:p>
        </w:tc>
        <w:tc>
          <w:tcPr>
            <w:tcW w:w="5935" w:type="dxa"/>
            <w:tcBorders>
              <w:bottom w:val="single" w:sz="4" w:space="0" w:color="000000" w:themeColor="text1"/>
            </w:tcBorders>
            <w:vAlign w:val="bottom"/>
          </w:tcPr>
          <w:p w14:paraId="2B709ACB" w14:textId="77777777" w:rsidR="00C2350C" w:rsidRPr="00C2350C" w:rsidRDefault="00C2350C" w:rsidP="00C2350C"/>
        </w:tc>
      </w:tr>
      <w:tr w:rsidR="00C2350C" w:rsidRPr="00C2350C" w14:paraId="64A5169D" w14:textId="20CE400E" w:rsidTr="00C2350C">
        <w:trPr>
          <w:trHeight w:val="504"/>
        </w:trPr>
        <w:tc>
          <w:tcPr>
            <w:tcW w:w="3595" w:type="dxa"/>
            <w:vAlign w:val="bottom"/>
          </w:tcPr>
          <w:p w14:paraId="7F39BA18" w14:textId="77777777" w:rsidR="00C2350C" w:rsidRPr="00C2350C" w:rsidRDefault="00C2350C" w:rsidP="00C2350C">
            <w:r w:rsidRPr="00C2350C">
              <w:t>Relation to Prospective Contractor:</w:t>
            </w:r>
          </w:p>
        </w:tc>
        <w:tc>
          <w:tcPr>
            <w:tcW w:w="5935" w:type="dxa"/>
            <w:tcBorders>
              <w:top w:val="single" w:sz="4" w:space="0" w:color="000000" w:themeColor="text1"/>
              <w:bottom w:val="single" w:sz="4" w:space="0" w:color="000000" w:themeColor="text1"/>
            </w:tcBorders>
            <w:vAlign w:val="bottom"/>
          </w:tcPr>
          <w:p w14:paraId="237C140E" w14:textId="77777777" w:rsidR="00C2350C" w:rsidRPr="00C2350C" w:rsidRDefault="00C2350C" w:rsidP="00C2350C"/>
        </w:tc>
      </w:tr>
      <w:tr w:rsidR="00C2350C" w:rsidRPr="00C2350C" w14:paraId="31BD63CD" w14:textId="55E94EB0" w:rsidTr="00C2350C">
        <w:trPr>
          <w:trHeight w:val="504"/>
        </w:trPr>
        <w:tc>
          <w:tcPr>
            <w:tcW w:w="3595" w:type="dxa"/>
            <w:vAlign w:val="bottom"/>
          </w:tcPr>
          <w:p w14:paraId="2C617474" w14:textId="77777777" w:rsidR="00C2350C" w:rsidRPr="00C2350C" w:rsidRDefault="00C2350C" w:rsidP="00C2350C">
            <w:r w:rsidRPr="00C2350C">
              <w:t>Date Contribution(s) Made:</w:t>
            </w:r>
          </w:p>
        </w:tc>
        <w:tc>
          <w:tcPr>
            <w:tcW w:w="5935" w:type="dxa"/>
            <w:tcBorders>
              <w:top w:val="single" w:sz="4" w:space="0" w:color="000000" w:themeColor="text1"/>
              <w:bottom w:val="single" w:sz="4" w:space="0" w:color="000000" w:themeColor="text1"/>
            </w:tcBorders>
            <w:vAlign w:val="bottom"/>
          </w:tcPr>
          <w:p w14:paraId="727CA128" w14:textId="77777777" w:rsidR="00C2350C" w:rsidRPr="00C2350C" w:rsidRDefault="00C2350C" w:rsidP="00C2350C"/>
        </w:tc>
      </w:tr>
      <w:tr w:rsidR="00C2350C" w:rsidRPr="00C2350C" w14:paraId="2EAD5060" w14:textId="3522F145" w:rsidTr="00C2350C">
        <w:trPr>
          <w:trHeight w:val="504"/>
        </w:trPr>
        <w:tc>
          <w:tcPr>
            <w:tcW w:w="3595" w:type="dxa"/>
            <w:vAlign w:val="bottom"/>
          </w:tcPr>
          <w:p w14:paraId="49AA8B42" w14:textId="77777777" w:rsidR="00C2350C" w:rsidRPr="00C2350C" w:rsidRDefault="00C2350C" w:rsidP="00C2350C">
            <w:r w:rsidRPr="00C2350C">
              <w:t>Amount(s) of Contribution(s)</w:t>
            </w:r>
          </w:p>
        </w:tc>
        <w:tc>
          <w:tcPr>
            <w:tcW w:w="5935" w:type="dxa"/>
            <w:tcBorders>
              <w:top w:val="single" w:sz="4" w:space="0" w:color="000000" w:themeColor="text1"/>
              <w:bottom w:val="single" w:sz="4" w:space="0" w:color="000000" w:themeColor="text1"/>
            </w:tcBorders>
            <w:vAlign w:val="bottom"/>
          </w:tcPr>
          <w:p w14:paraId="188EC28E" w14:textId="77777777" w:rsidR="00C2350C" w:rsidRPr="00C2350C" w:rsidRDefault="00C2350C" w:rsidP="00C2350C"/>
        </w:tc>
      </w:tr>
      <w:tr w:rsidR="00C2350C" w:rsidRPr="00C2350C" w14:paraId="44788F6F" w14:textId="08079DB5" w:rsidTr="00C2350C">
        <w:trPr>
          <w:trHeight w:val="504"/>
        </w:trPr>
        <w:tc>
          <w:tcPr>
            <w:tcW w:w="3595" w:type="dxa"/>
            <w:vAlign w:val="bottom"/>
          </w:tcPr>
          <w:p w14:paraId="49F12DD8" w14:textId="77777777" w:rsidR="00C2350C" w:rsidRPr="00C2350C" w:rsidRDefault="00C2350C" w:rsidP="00C2350C">
            <w:r w:rsidRPr="00C2350C">
              <w:t>Nature of Contribution(s)</w:t>
            </w:r>
          </w:p>
        </w:tc>
        <w:tc>
          <w:tcPr>
            <w:tcW w:w="5935" w:type="dxa"/>
            <w:tcBorders>
              <w:top w:val="single" w:sz="4" w:space="0" w:color="000000" w:themeColor="text1"/>
              <w:bottom w:val="single" w:sz="4" w:space="0" w:color="000000" w:themeColor="text1"/>
            </w:tcBorders>
            <w:vAlign w:val="bottom"/>
          </w:tcPr>
          <w:p w14:paraId="2739DA22" w14:textId="77777777" w:rsidR="00C2350C" w:rsidRPr="00C2350C" w:rsidRDefault="00C2350C" w:rsidP="00C2350C"/>
        </w:tc>
      </w:tr>
      <w:tr w:rsidR="00C2350C" w:rsidRPr="00C2350C" w14:paraId="4BD69FA2" w14:textId="3AA4DB27" w:rsidTr="00C2350C">
        <w:trPr>
          <w:trHeight w:val="504"/>
        </w:trPr>
        <w:tc>
          <w:tcPr>
            <w:tcW w:w="3595" w:type="dxa"/>
            <w:vAlign w:val="bottom"/>
          </w:tcPr>
          <w:p w14:paraId="6023789A" w14:textId="77777777" w:rsidR="00C2350C" w:rsidRPr="00C2350C" w:rsidRDefault="00C2350C" w:rsidP="00C2350C">
            <w:r w:rsidRPr="00C2350C">
              <w:t>Purpose of Contribution(s)</w:t>
            </w:r>
          </w:p>
        </w:tc>
        <w:tc>
          <w:tcPr>
            <w:tcW w:w="5935" w:type="dxa"/>
            <w:tcBorders>
              <w:top w:val="single" w:sz="4" w:space="0" w:color="000000" w:themeColor="text1"/>
              <w:bottom w:val="single" w:sz="4" w:space="0" w:color="000000" w:themeColor="text1"/>
            </w:tcBorders>
            <w:vAlign w:val="bottom"/>
          </w:tcPr>
          <w:p w14:paraId="61782967" w14:textId="77777777" w:rsidR="00C2350C" w:rsidRPr="00C2350C" w:rsidRDefault="00C2350C" w:rsidP="00C2350C"/>
        </w:tc>
      </w:tr>
    </w:tbl>
    <w:p w14:paraId="22077F16" w14:textId="77777777" w:rsidR="00210A5D" w:rsidRPr="00C2350C" w:rsidRDefault="00210A5D" w:rsidP="00210A5D">
      <w:pPr>
        <w:rPr>
          <w:i/>
          <w:iCs/>
          <w:sz w:val="22"/>
          <w:szCs w:val="22"/>
        </w:rPr>
      </w:pPr>
      <w:r w:rsidRPr="00C2350C">
        <w:rPr>
          <w:i/>
          <w:iCs/>
          <w:sz w:val="22"/>
          <w:szCs w:val="22"/>
        </w:rPr>
        <w:t>(Attach extra pages if necessary)</w:t>
      </w:r>
    </w:p>
    <w:p w14:paraId="14A33846" w14:textId="77777777" w:rsidR="00210A5D" w:rsidRPr="001968E4" w:rsidRDefault="00210A5D" w:rsidP="00210A5D"/>
    <w:p w14:paraId="54B2A1A1" w14:textId="77777777" w:rsidR="00210A5D" w:rsidRPr="001968E4" w:rsidRDefault="00210A5D" w:rsidP="00210A5D"/>
    <w:p w14:paraId="63EF9346" w14:textId="77777777" w:rsidR="00210A5D" w:rsidRPr="001968E4" w:rsidRDefault="00210A5D" w:rsidP="00210A5D">
      <w:proofErr w:type="gramStart"/>
      <w:r w:rsidRPr="001968E4">
        <w:t>___________________________</w:t>
      </w:r>
      <w:r w:rsidRPr="001968E4">
        <w:tab/>
      </w:r>
      <w:proofErr w:type="gramEnd"/>
      <w:r w:rsidRPr="001968E4">
        <w:t>_______________________</w:t>
      </w:r>
    </w:p>
    <w:p w14:paraId="78F1D2F2" w14:textId="77777777" w:rsidR="00210A5D" w:rsidRPr="001968E4" w:rsidRDefault="00210A5D" w:rsidP="00210A5D">
      <w:r w:rsidRPr="001968E4">
        <w:t>Signature</w:t>
      </w:r>
      <w:r w:rsidRPr="001968E4">
        <w:tab/>
      </w:r>
      <w:r w:rsidRPr="001968E4">
        <w:tab/>
      </w:r>
      <w:r w:rsidRPr="001968E4">
        <w:tab/>
      </w:r>
      <w:r w:rsidRPr="001968E4">
        <w:tab/>
        <w:t>Date</w:t>
      </w:r>
    </w:p>
    <w:p w14:paraId="70368B0B" w14:textId="77777777" w:rsidR="00210A5D" w:rsidRPr="001968E4" w:rsidRDefault="00210A5D" w:rsidP="00210A5D"/>
    <w:p w14:paraId="77810C05" w14:textId="77777777" w:rsidR="00210A5D" w:rsidRPr="001968E4" w:rsidRDefault="00210A5D" w:rsidP="00210A5D">
      <w:r w:rsidRPr="001968E4">
        <w:t>___________________________</w:t>
      </w:r>
    </w:p>
    <w:p w14:paraId="2CB712BB" w14:textId="77777777" w:rsidR="00210A5D" w:rsidRPr="001968E4" w:rsidRDefault="00210A5D" w:rsidP="00210A5D">
      <w:r w:rsidRPr="001968E4">
        <w:t>Title (position)</w:t>
      </w:r>
    </w:p>
    <w:p w14:paraId="06564D9A" w14:textId="77777777" w:rsidR="00210A5D" w:rsidRPr="001968E4" w:rsidRDefault="00210A5D" w:rsidP="00210A5D">
      <w:pPr>
        <w:jc w:val="center"/>
      </w:pPr>
    </w:p>
    <w:p w14:paraId="37EBD33B" w14:textId="77777777" w:rsidR="00210A5D" w:rsidRPr="001968E4" w:rsidRDefault="00210A5D" w:rsidP="00210A5D">
      <w:pPr>
        <w:jc w:val="center"/>
      </w:pPr>
    </w:p>
    <w:p w14:paraId="6D134071" w14:textId="77777777" w:rsidR="00210A5D" w:rsidRPr="001968E4" w:rsidRDefault="00210A5D" w:rsidP="00210A5D">
      <w:pPr>
        <w:jc w:val="center"/>
        <w:rPr>
          <w:b/>
        </w:rPr>
      </w:pPr>
      <w:r w:rsidRPr="001968E4">
        <w:rPr>
          <w:b/>
        </w:rPr>
        <w:t>--OR—</w:t>
      </w:r>
    </w:p>
    <w:p w14:paraId="169C303B" w14:textId="77777777" w:rsidR="00210A5D" w:rsidRPr="001968E4" w:rsidRDefault="00210A5D" w:rsidP="00210A5D">
      <w:pPr>
        <w:jc w:val="center"/>
      </w:pPr>
    </w:p>
    <w:p w14:paraId="00F3009C" w14:textId="77777777" w:rsidR="00210A5D" w:rsidRPr="001968E4" w:rsidRDefault="00210A5D" w:rsidP="00210A5D">
      <w:pPr>
        <w:jc w:val="center"/>
      </w:pPr>
    </w:p>
    <w:p w14:paraId="056B047E" w14:textId="77777777" w:rsidR="00210A5D" w:rsidRPr="001968E4" w:rsidRDefault="00210A5D" w:rsidP="00210A5D">
      <w:pPr>
        <w:jc w:val="center"/>
      </w:pPr>
    </w:p>
    <w:p w14:paraId="75980281" w14:textId="77777777" w:rsidR="00210A5D" w:rsidRPr="001968E4" w:rsidRDefault="00210A5D" w:rsidP="00210A5D">
      <w:r w:rsidRPr="001968E4">
        <w:rPr>
          <w:b/>
        </w:rPr>
        <w:t xml:space="preserve">NO CONTRIBUTIONS IN THE AGGREGATE TOTAL OVER TWO HUNDRED FIFTY DOLLARS ($250) WERE MADE </w:t>
      </w:r>
      <w:r w:rsidRPr="001968E4">
        <w:t>to an applicable public official by me, a family member or representative.</w:t>
      </w:r>
    </w:p>
    <w:p w14:paraId="63A5050E" w14:textId="77777777" w:rsidR="00210A5D" w:rsidRPr="001968E4" w:rsidRDefault="00210A5D" w:rsidP="00210A5D"/>
    <w:p w14:paraId="4CBFE425" w14:textId="77777777" w:rsidR="00210A5D" w:rsidRPr="001968E4" w:rsidRDefault="00210A5D" w:rsidP="00210A5D"/>
    <w:p w14:paraId="78A03528" w14:textId="77777777" w:rsidR="00210A5D" w:rsidRPr="001968E4" w:rsidRDefault="00210A5D" w:rsidP="00210A5D">
      <w:proofErr w:type="gramStart"/>
      <w:r w:rsidRPr="001968E4">
        <w:t>______________________________</w:t>
      </w:r>
      <w:r w:rsidRPr="001968E4">
        <w:tab/>
      </w:r>
      <w:r w:rsidRPr="001968E4">
        <w:tab/>
      </w:r>
      <w:proofErr w:type="gramEnd"/>
      <w:r w:rsidRPr="001968E4">
        <w:t>_______________________</w:t>
      </w:r>
    </w:p>
    <w:p w14:paraId="352437F1" w14:textId="77777777" w:rsidR="00210A5D" w:rsidRPr="001968E4" w:rsidRDefault="00210A5D" w:rsidP="00210A5D">
      <w:r w:rsidRPr="001968E4">
        <w:t>Signature</w:t>
      </w:r>
      <w:r w:rsidRPr="001968E4">
        <w:tab/>
      </w:r>
      <w:r w:rsidRPr="001968E4">
        <w:tab/>
      </w:r>
      <w:r w:rsidRPr="001968E4">
        <w:tab/>
      </w:r>
      <w:r w:rsidRPr="001968E4">
        <w:tab/>
      </w:r>
      <w:r w:rsidRPr="001968E4">
        <w:tab/>
      </w:r>
      <w:r w:rsidRPr="001968E4">
        <w:tab/>
      </w:r>
      <w:r w:rsidRPr="001968E4">
        <w:tab/>
        <w:t xml:space="preserve">Date </w:t>
      </w:r>
    </w:p>
    <w:p w14:paraId="4982EE7E" w14:textId="77777777" w:rsidR="00210A5D" w:rsidRPr="001968E4" w:rsidRDefault="00210A5D" w:rsidP="00210A5D"/>
    <w:p w14:paraId="3F043EBA" w14:textId="77777777" w:rsidR="00210A5D" w:rsidRPr="001968E4" w:rsidRDefault="00210A5D" w:rsidP="00210A5D">
      <w:r w:rsidRPr="001968E4">
        <w:t>______________________________</w:t>
      </w:r>
    </w:p>
    <w:p w14:paraId="20E72F14" w14:textId="77777777" w:rsidR="00210A5D" w:rsidRPr="001968E4" w:rsidRDefault="00210A5D" w:rsidP="00210A5D">
      <w:r w:rsidRPr="001968E4">
        <w:t>Title (Position)</w:t>
      </w:r>
    </w:p>
    <w:p w14:paraId="6005CD02" w14:textId="77777777" w:rsidR="00210A5D" w:rsidRPr="001968E4" w:rsidRDefault="00210A5D" w:rsidP="00210A5D"/>
    <w:p w14:paraId="0E894D78" w14:textId="77777777" w:rsidR="000F476C" w:rsidRPr="001968E4" w:rsidRDefault="000F476C" w:rsidP="000F476C"/>
    <w:p w14:paraId="446DA0F4" w14:textId="10BEB127" w:rsidR="00950B88" w:rsidRDefault="00950B88">
      <w:r>
        <w:br w:type="page"/>
      </w:r>
    </w:p>
    <w:p w14:paraId="7E9ECD40" w14:textId="77777777" w:rsidR="000F476C" w:rsidRPr="001968E4" w:rsidRDefault="000F476C" w:rsidP="000F476C"/>
    <w:p w14:paraId="562737A6" w14:textId="08BE7FC0" w:rsidR="00DA6E6D" w:rsidRPr="001968E4" w:rsidRDefault="443F358A" w:rsidP="63772397">
      <w:pPr>
        <w:pStyle w:val="Appendix"/>
      </w:pPr>
      <w:bookmarkStart w:id="266" w:name="_Toc974478878"/>
      <w:bookmarkStart w:id="267" w:name="_Toc377565402"/>
      <w:bookmarkStart w:id="268" w:name="_Toc112682256"/>
      <w:bookmarkStart w:id="269" w:name="_Toc212643688"/>
      <w:bookmarkStart w:id="270" w:name="_Toc212731364"/>
      <w:r>
        <w:t>APPENDIX</w:t>
      </w:r>
      <w:r w:rsidR="62EC4899">
        <w:t xml:space="preserve"> C</w:t>
      </w:r>
      <w:r w:rsidR="3EF7C361">
        <w:t xml:space="preserve">- </w:t>
      </w:r>
      <w:bookmarkStart w:id="271" w:name="_Toc112682257"/>
      <w:bookmarkStart w:id="272" w:name="_Toc1822545343"/>
      <w:bookmarkStart w:id="273" w:name="_Toc212643689"/>
      <w:bookmarkEnd w:id="266"/>
      <w:bookmarkEnd w:id="267"/>
      <w:bookmarkEnd w:id="268"/>
      <w:bookmarkEnd w:id="269"/>
      <w:r w:rsidR="1AF9CAD9">
        <w:t xml:space="preserve">DRAFT </w:t>
      </w:r>
      <w:r w:rsidR="6394F77F">
        <w:t>CONTRACT</w:t>
      </w:r>
      <w:bookmarkEnd w:id="270"/>
      <w:bookmarkEnd w:id="271"/>
      <w:bookmarkEnd w:id="272"/>
      <w:bookmarkEnd w:id="273"/>
    </w:p>
    <w:p w14:paraId="398EB4FF" w14:textId="77777777" w:rsidR="003B59E6" w:rsidRPr="001968E4" w:rsidRDefault="003B59E6">
      <w:pPr>
        <w:rPr>
          <w:bCs/>
        </w:rPr>
      </w:pPr>
    </w:p>
    <w:p w14:paraId="2A96662B" w14:textId="77777777" w:rsidR="00967BD7" w:rsidRPr="001968E4" w:rsidRDefault="00967BD7" w:rsidP="00B40715">
      <w:pPr>
        <w:rPr>
          <w:bCs/>
        </w:rPr>
      </w:pPr>
    </w:p>
    <w:p w14:paraId="6003286B" w14:textId="18B4AA3F" w:rsidR="00286D38" w:rsidRPr="001968E4" w:rsidRDefault="00286D38" w:rsidP="00B40715">
      <w:pPr>
        <w:rPr>
          <w:bCs/>
        </w:rPr>
      </w:pPr>
      <w:r w:rsidRPr="001968E4">
        <w:rPr>
          <w:bCs/>
        </w:rPr>
        <w:t xml:space="preserve">The Agreement included in this Appendix C represents the contract the Agency intends to use to make an </w:t>
      </w:r>
      <w:proofErr w:type="gramStart"/>
      <w:r w:rsidRPr="001968E4">
        <w:rPr>
          <w:bCs/>
        </w:rPr>
        <w:t>award</w:t>
      </w:r>
      <w:r w:rsidR="00967BD7" w:rsidRPr="001968E4">
        <w:rPr>
          <w:bCs/>
        </w:rPr>
        <w:t>/awards</w:t>
      </w:r>
      <w:proofErr w:type="gramEnd"/>
      <w:r w:rsidRPr="001968E4">
        <w:rPr>
          <w:bCs/>
        </w:rPr>
        <w:t>.  The State of New Mexico and the Ag</w:t>
      </w:r>
      <w:r w:rsidR="00967BD7" w:rsidRPr="001968E4">
        <w:rPr>
          <w:bCs/>
        </w:rPr>
        <w:t>ency reserve</w:t>
      </w:r>
      <w:r w:rsidRPr="001968E4">
        <w:rPr>
          <w:bCs/>
        </w:rPr>
        <w:t xml:space="preserve"> the right to modify the Agreement</w:t>
      </w:r>
      <w:r w:rsidR="00967BD7" w:rsidRPr="001968E4">
        <w:rPr>
          <w:bCs/>
        </w:rPr>
        <w:t xml:space="preserve"> prior to, or during, the award process, as necessary.</w:t>
      </w:r>
    </w:p>
    <w:p w14:paraId="7C5EE856" w14:textId="77777777" w:rsidR="00DB0F12" w:rsidRPr="001968E4" w:rsidRDefault="00DB0F12" w:rsidP="00B40715">
      <w:pPr>
        <w:rPr>
          <w:bCs/>
        </w:rPr>
      </w:pPr>
    </w:p>
    <w:p w14:paraId="4832F5E9" w14:textId="77777777" w:rsidR="00DB0F12" w:rsidRPr="001968E4" w:rsidRDefault="00DB0F12" w:rsidP="00B40715">
      <w:pPr>
        <w:rPr>
          <w:bCs/>
        </w:rPr>
      </w:pPr>
    </w:p>
    <w:p w14:paraId="26C7B350" w14:textId="77777777" w:rsidR="0039775A" w:rsidRPr="001968E4" w:rsidRDefault="0039775A">
      <w:pPr>
        <w:rPr>
          <w:b/>
        </w:rPr>
      </w:pPr>
      <w:r w:rsidRPr="001968E4">
        <w:rPr>
          <w:b/>
        </w:rPr>
        <w:br w:type="page"/>
      </w:r>
    </w:p>
    <w:p w14:paraId="0AA7F61C" w14:textId="4B841FE0" w:rsidR="00DB0F12" w:rsidRPr="001968E4" w:rsidRDefault="00DB0F12" w:rsidP="00DB0F12">
      <w:pPr>
        <w:tabs>
          <w:tab w:val="center" w:pos="4680"/>
        </w:tabs>
        <w:autoSpaceDE w:val="0"/>
        <w:autoSpaceDN w:val="0"/>
        <w:adjustRightInd w:val="0"/>
        <w:jc w:val="center"/>
        <w:rPr>
          <w:b/>
          <w:color w:val="000000" w:themeColor="text1"/>
        </w:rPr>
      </w:pPr>
      <w:r w:rsidRPr="001968E4">
        <w:rPr>
          <w:b/>
        </w:rPr>
        <w:lastRenderedPageBreak/>
        <w:t xml:space="preserve">STATE OF </w:t>
      </w:r>
      <w:r w:rsidRPr="001968E4">
        <w:rPr>
          <w:b/>
          <w:color w:val="000000" w:themeColor="text1"/>
        </w:rPr>
        <w:t>NEW MEXICO</w:t>
      </w:r>
    </w:p>
    <w:p w14:paraId="6899545B" w14:textId="77777777" w:rsidR="00DB0F12" w:rsidRPr="001968E4" w:rsidRDefault="00DB0F12" w:rsidP="00DB0F12">
      <w:pPr>
        <w:tabs>
          <w:tab w:val="center" w:pos="4680"/>
        </w:tabs>
        <w:autoSpaceDE w:val="0"/>
        <w:autoSpaceDN w:val="0"/>
        <w:adjustRightInd w:val="0"/>
        <w:jc w:val="center"/>
        <w:rPr>
          <w:b/>
          <w:color w:val="000000" w:themeColor="text1"/>
        </w:rPr>
      </w:pPr>
    </w:p>
    <w:p w14:paraId="5D460C23" w14:textId="77777777" w:rsidR="00DB0F12" w:rsidRPr="001968E4" w:rsidRDefault="00DB0F12" w:rsidP="00DB0F12">
      <w:pPr>
        <w:tabs>
          <w:tab w:val="center" w:pos="4680"/>
        </w:tabs>
        <w:autoSpaceDE w:val="0"/>
        <w:autoSpaceDN w:val="0"/>
        <w:adjustRightInd w:val="0"/>
        <w:jc w:val="center"/>
        <w:rPr>
          <w:b/>
          <w:color w:val="000000" w:themeColor="text1"/>
        </w:rPr>
      </w:pPr>
      <w:r w:rsidRPr="001968E4">
        <w:rPr>
          <w:b/>
          <w:color w:val="000000" w:themeColor="text1"/>
        </w:rPr>
        <w:t>EARLY CHILDHOOD EDUCATION AND CARE DEPARTMENT</w:t>
      </w:r>
    </w:p>
    <w:p w14:paraId="634C75D3" w14:textId="77777777" w:rsidR="00DB0F12" w:rsidRPr="001968E4" w:rsidRDefault="00DB0F12" w:rsidP="00DB0F12">
      <w:pPr>
        <w:tabs>
          <w:tab w:val="center" w:pos="4680"/>
        </w:tabs>
        <w:autoSpaceDE w:val="0"/>
        <w:autoSpaceDN w:val="0"/>
        <w:adjustRightInd w:val="0"/>
        <w:jc w:val="center"/>
        <w:rPr>
          <w:b/>
          <w:color w:val="000000" w:themeColor="text1"/>
        </w:rPr>
      </w:pPr>
    </w:p>
    <w:p w14:paraId="07511B10" w14:textId="0F779EBE" w:rsidR="00DB0F12" w:rsidRPr="001968E4" w:rsidRDefault="00DB0F12" w:rsidP="00DB0F12">
      <w:pPr>
        <w:tabs>
          <w:tab w:val="center" w:pos="4680"/>
        </w:tabs>
        <w:autoSpaceDE w:val="0"/>
        <w:autoSpaceDN w:val="0"/>
        <w:adjustRightInd w:val="0"/>
        <w:jc w:val="center"/>
        <w:rPr>
          <w:b/>
          <w:i/>
          <w:iCs/>
          <w:color w:val="000000" w:themeColor="text1"/>
        </w:rPr>
      </w:pPr>
      <w:r w:rsidRPr="001968E4">
        <w:rPr>
          <w:b/>
          <w:i/>
          <w:iCs/>
          <w:color w:val="000000" w:themeColor="text1"/>
        </w:rPr>
        <w:t>Parent Training and Support</w:t>
      </w:r>
    </w:p>
    <w:p w14:paraId="4D87EE82" w14:textId="77777777" w:rsidR="00DB0F12" w:rsidRPr="001968E4" w:rsidRDefault="00DB0F12" w:rsidP="00DB0F12">
      <w:pPr>
        <w:tabs>
          <w:tab w:val="center" w:pos="4680"/>
        </w:tabs>
        <w:autoSpaceDE w:val="0"/>
        <w:autoSpaceDN w:val="0"/>
        <w:adjustRightInd w:val="0"/>
        <w:jc w:val="center"/>
        <w:rPr>
          <w:b/>
          <w:color w:val="000000" w:themeColor="text1"/>
        </w:rPr>
      </w:pPr>
    </w:p>
    <w:p w14:paraId="72D5C5D1" w14:textId="4E1C29D8" w:rsidR="00DB0F12" w:rsidRPr="001968E4" w:rsidRDefault="00DB0F12" w:rsidP="00DB0F12">
      <w:pPr>
        <w:tabs>
          <w:tab w:val="center" w:pos="4680"/>
        </w:tabs>
        <w:autoSpaceDE w:val="0"/>
        <w:autoSpaceDN w:val="0"/>
        <w:adjustRightInd w:val="0"/>
        <w:jc w:val="center"/>
        <w:rPr>
          <w:b/>
          <w:bCs/>
          <w:i/>
          <w:iCs/>
          <w:color w:val="000000" w:themeColor="text1"/>
        </w:rPr>
      </w:pPr>
      <w:r w:rsidRPr="001968E4">
        <w:rPr>
          <w:color w:val="000000" w:themeColor="text1"/>
        </w:rPr>
        <w:t>PROFESSIONAL SERVICES CONTRACT</w:t>
      </w:r>
    </w:p>
    <w:p w14:paraId="0E12E5E7" w14:textId="77777777" w:rsidR="00DB0F12" w:rsidRPr="001968E4" w:rsidRDefault="00DB0F12" w:rsidP="004A5CC6">
      <w:pPr>
        <w:autoSpaceDE w:val="0"/>
        <w:autoSpaceDN w:val="0"/>
        <w:adjustRightInd w:val="0"/>
        <w:jc w:val="both"/>
        <w:rPr>
          <w:i/>
          <w:iCs/>
        </w:rPr>
      </w:pPr>
    </w:p>
    <w:p w14:paraId="060A95E1" w14:textId="77777777" w:rsidR="00DB0F12" w:rsidRPr="001968E4" w:rsidRDefault="00DB0F12" w:rsidP="00DB0F12">
      <w:pPr>
        <w:autoSpaceDE w:val="0"/>
        <w:autoSpaceDN w:val="0"/>
        <w:adjustRightInd w:val="0"/>
        <w:jc w:val="both"/>
        <w:rPr>
          <w:szCs w:val="22"/>
        </w:rPr>
      </w:pPr>
      <w:r w:rsidRPr="001968E4">
        <w:rPr>
          <w:szCs w:val="22"/>
        </w:rPr>
        <w:t xml:space="preserve">THIS AGREEMENT is made and entered into by and between the State of New Mexico, </w:t>
      </w:r>
      <w:r w:rsidRPr="001968E4">
        <w:rPr>
          <w:b/>
          <w:szCs w:val="22"/>
        </w:rPr>
        <w:t>EARLY CHILDHOOD EDUCATION AND CARE DEPARTMENT</w:t>
      </w:r>
      <w:r w:rsidRPr="001968E4">
        <w:rPr>
          <w:szCs w:val="22"/>
        </w:rPr>
        <w:t xml:space="preserve">, hereinafter referred to as the “Agency,” and </w:t>
      </w:r>
      <w:r w:rsidRPr="001968E4">
        <w:rPr>
          <w:b/>
          <w:bCs/>
          <w:szCs w:val="22"/>
        </w:rPr>
        <w:t>(CONTRACTOR).,</w:t>
      </w:r>
      <w:r w:rsidRPr="001968E4">
        <w:rPr>
          <w:szCs w:val="22"/>
        </w:rPr>
        <w:t xml:space="preserve"> hereinafter referred to as the “Contractor,” and is effective as of the date set forth below upon which it is executed by the General Services Department/State Purchasing Division (GSD/SPD Contracts Review Bureau). </w:t>
      </w:r>
    </w:p>
    <w:p w14:paraId="5F248CBD" w14:textId="77777777" w:rsidR="00DB0F12" w:rsidRPr="001968E4" w:rsidRDefault="00DB0F12" w:rsidP="00DB0F12">
      <w:pPr>
        <w:autoSpaceDE w:val="0"/>
        <w:autoSpaceDN w:val="0"/>
        <w:adjustRightInd w:val="0"/>
        <w:jc w:val="both"/>
        <w:rPr>
          <w:i/>
          <w:iCs/>
          <w:szCs w:val="22"/>
        </w:rPr>
      </w:pPr>
    </w:p>
    <w:p w14:paraId="18380AC0" w14:textId="77777777" w:rsidR="00DB0F12" w:rsidRPr="001968E4" w:rsidRDefault="00DB0F12" w:rsidP="00DB0F12">
      <w:pPr>
        <w:autoSpaceDE w:val="0"/>
        <w:autoSpaceDN w:val="0"/>
        <w:adjustRightInd w:val="0"/>
        <w:jc w:val="both"/>
        <w:rPr>
          <w:i/>
          <w:iCs/>
          <w:szCs w:val="22"/>
        </w:rPr>
      </w:pPr>
      <w:r w:rsidRPr="001968E4">
        <w:rPr>
          <w:szCs w:val="22"/>
        </w:rPr>
        <w:t>IT IS AGREED BETWEEN THE PARTIES:</w:t>
      </w:r>
    </w:p>
    <w:p w14:paraId="3901244B" w14:textId="77777777" w:rsidR="00DB0F12" w:rsidRPr="001968E4" w:rsidRDefault="00DB0F12" w:rsidP="00DB0F12">
      <w:pPr>
        <w:tabs>
          <w:tab w:val="left" w:pos="-1440"/>
        </w:tabs>
        <w:autoSpaceDE w:val="0"/>
        <w:autoSpaceDN w:val="0"/>
        <w:adjustRightInd w:val="0"/>
        <w:jc w:val="both"/>
        <w:rPr>
          <w:i/>
          <w:iCs/>
          <w:szCs w:val="22"/>
        </w:rPr>
      </w:pPr>
    </w:p>
    <w:p w14:paraId="7BDA2217" w14:textId="77777777" w:rsidR="00DB0F12" w:rsidRPr="001968E4" w:rsidRDefault="00DB0F12" w:rsidP="00DB0F12">
      <w:pPr>
        <w:keepNext/>
        <w:tabs>
          <w:tab w:val="left" w:pos="-1440"/>
        </w:tabs>
        <w:autoSpaceDE w:val="0"/>
        <w:autoSpaceDN w:val="0"/>
        <w:adjustRightInd w:val="0"/>
        <w:jc w:val="both"/>
        <w:rPr>
          <w:b/>
          <w:szCs w:val="22"/>
        </w:rPr>
      </w:pPr>
      <w:r w:rsidRPr="001968E4">
        <w:rPr>
          <w:b/>
          <w:szCs w:val="22"/>
        </w:rPr>
        <w:t>1.</w:t>
      </w:r>
      <w:r w:rsidRPr="001968E4">
        <w:rPr>
          <w:b/>
          <w:szCs w:val="22"/>
        </w:rPr>
        <w:tab/>
      </w:r>
      <w:r w:rsidRPr="001968E4">
        <w:rPr>
          <w:b/>
          <w:szCs w:val="22"/>
          <w:u w:val="single"/>
        </w:rPr>
        <w:t>Scope of Work.</w:t>
      </w:r>
    </w:p>
    <w:p w14:paraId="7A5ACC2E" w14:textId="77777777" w:rsidR="00DB0F12" w:rsidRPr="001968E4" w:rsidRDefault="00DB0F12" w:rsidP="00DB0F12">
      <w:pPr>
        <w:autoSpaceDE w:val="0"/>
        <w:autoSpaceDN w:val="0"/>
        <w:adjustRightInd w:val="0"/>
        <w:ind w:left="720"/>
        <w:contextualSpacing/>
        <w:rPr>
          <w:b/>
          <w:bCs/>
          <w:szCs w:val="22"/>
        </w:rPr>
      </w:pPr>
      <w:r w:rsidRPr="001968E4">
        <w:rPr>
          <w:szCs w:val="22"/>
        </w:rPr>
        <w:t xml:space="preserve">Contractor shall perform the work outlined in the </w:t>
      </w:r>
      <w:r w:rsidRPr="001968E4">
        <w:rPr>
          <w:b/>
          <w:bCs/>
          <w:szCs w:val="22"/>
        </w:rPr>
        <w:t>Scope of Work</w:t>
      </w:r>
      <w:r w:rsidRPr="001968E4">
        <w:rPr>
          <w:szCs w:val="22"/>
        </w:rPr>
        <w:t xml:space="preserve"> - </w:t>
      </w:r>
      <w:r w:rsidRPr="001968E4">
        <w:rPr>
          <w:b/>
          <w:bCs/>
          <w:szCs w:val="22"/>
        </w:rPr>
        <w:t>Attachment 1.</w:t>
      </w:r>
    </w:p>
    <w:p w14:paraId="0857FC6C" w14:textId="77777777" w:rsidR="00DB0F12" w:rsidRPr="001968E4" w:rsidRDefault="00DB0F12" w:rsidP="00DB0F12">
      <w:pPr>
        <w:autoSpaceDE w:val="0"/>
        <w:autoSpaceDN w:val="0"/>
        <w:adjustRightInd w:val="0"/>
        <w:jc w:val="both"/>
        <w:rPr>
          <w:szCs w:val="22"/>
          <w:u w:val="single"/>
        </w:rPr>
      </w:pPr>
    </w:p>
    <w:p w14:paraId="327B6A84" w14:textId="77777777" w:rsidR="00DB0F12" w:rsidRPr="001968E4" w:rsidRDefault="00DB0F12" w:rsidP="00DB0F12">
      <w:pPr>
        <w:keepNext/>
        <w:tabs>
          <w:tab w:val="left" w:pos="-1440"/>
        </w:tabs>
        <w:autoSpaceDE w:val="0"/>
        <w:autoSpaceDN w:val="0"/>
        <w:adjustRightInd w:val="0"/>
        <w:jc w:val="both"/>
        <w:rPr>
          <w:b/>
          <w:i/>
          <w:iCs/>
          <w:szCs w:val="22"/>
          <w:u w:val="single"/>
        </w:rPr>
      </w:pPr>
      <w:r w:rsidRPr="001968E4">
        <w:rPr>
          <w:b/>
          <w:szCs w:val="22"/>
        </w:rPr>
        <w:t>2.</w:t>
      </w:r>
      <w:r w:rsidRPr="001968E4">
        <w:rPr>
          <w:b/>
          <w:szCs w:val="22"/>
        </w:rPr>
        <w:tab/>
      </w:r>
      <w:r w:rsidRPr="001968E4">
        <w:rPr>
          <w:b/>
          <w:szCs w:val="22"/>
          <w:u w:val="single"/>
        </w:rPr>
        <w:t>Compensation</w:t>
      </w:r>
      <w:r w:rsidRPr="001968E4">
        <w:rPr>
          <w:b/>
          <w:i/>
          <w:iCs/>
          <w:szCs w:val="22"/>
          <w:u w:val="single"/>
        </w:rPr>
        <w:t>.</w:t>
      </w:r>
    </w:p>
    <w:p w14:paraId="43B21508" w14:textId="77777777" w:rsidR="00DB0F12" w:rsidRPr="001968E4" w:rsidRDefault="00DB0F12" w:rsidP="00DB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b/>
          <w:iCs/>
        </w:rPr>
      </w:pPr>
      <w:r w:rsidRPr="001968E4">
        <w:rPr>
          <w:szCs w:val="22"/>
        </w:rPr>
        <w:tab/>
        <w:t>A.</w:t>
      </w:r>
      <w:r w:rsidRPr="001968E4">
        <w:rPr>
          <w:i/>
          <w:iCs/>
          <w:szCs w:val="22"/>
        </w:rPr>
        <w:tab/>
      </w:r>
      <w:r w:rsidRPr="001968E4">
        <w:rPr>
          <w:szCs w:val="22"/>
        </w:rPr>
        <w:t xml:space="preserve">The Agency shall pay to the Contractor for services satisfactorily performed </w:t>
      </w:r>
      <w:r w:rsidRPr="001968E4">
        <w:rPr>
          <w:iCs/>
        </w:rPr>
        <w:t xml:space="preserve">as outlined in the budget which is made part of this Agreement as </w:t>
      </w:r>
      <w:r w:rsidRPr="001968E4">
        <w:rPr>
          <w:b/>
          <w:bCs/>
          <w:iCs/>
        </w:rPr>
        <w:t>Attachment 2 – Budget</w:t>
      </w:r>
      <w:r w:rsidRPr="001968E4">
        <w:rPr>
          <w:iCs/>
        </w:rPr>
        <w:t>.</w:t>
      </w:r>
      <w:r w:rsidRPr="001968E4">
        <w:rPr>
          <w:szCs w:val="22"/>
        </w:rPr>
        <w:t xml:space="preserve"> </w:t>
      </w:r>
      <w:r w:rsidRPr="001968E4">
        <w:rPr>
          <w:iCs/>
        </w:rPr>
        <w:t xml:space="preserve">The total amount payable to the Contractor under this Agreement, including gross receipts tax and expenses, shall not exceed </w:t>
      </w:r>
      <w:r w:rsidRPr="001968E4">
        <w:rPr>
          <w:b/>
          <w:iCs/>
        </w:rPr>
        <w:t>$__________</w:t>
      </w:r>
      <w:r w:rsidRPr="001968E4">
        <w:rPr>
          <w:iCs/>
        </w:rPr>
        <w:t xml:space="preserve">. </w:t>
      </w:r>
      <w:r w:rsidRPr="001968E4">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w:t>
      </w:r>
      <w:proofErr w:type="gramStart"/>
      <w:r w:rsidRPr="001968E4">
        <w:t>in excess of</w:t>
      </w:r>
      <w:proofErr w:type="gramEnd"/>
      <w:r w:rsidRPr="001968E4">
        <w:t xml:space="preserve"> the total compensation amount without this Agreement being amended in writing prior to those services </w:t>
      </w:r>
      <w:proofErr w:type="gramStart"/>
      <w:r w:rsidRPr="001968E4">
        <w:t>in excess of</w:t>
      </w:r>
      <w:proofErr w:type="gramEnd"/>
      <w:r w:rsidRPr="001968E4">
        <w:t xml:space="preserve"> the total compensation amount being provided.</w:t>
      </w:r>
    </w:p>
    <w:p w14:paraId="21DDADE6" w14:textId="77777777" w:rsidR="00DB0F12" w:rsidRPr="001968E4" w:rsidRDefault="00DB0F12" w:rsidP="00DB0F12">
      <w:pPr>
        <w:tabs>
          <w:tab w:val="left" w:pos="-1440"/>
        </w:tabs>
        <w:autoSpaceDE w:val="0"/>
        <w:autoSpaceDN w:val="0"/>
        <w:adjustRightInd w:val="0"/>
        <w:jc w:val="both"/>
        <w:rPr>
          <w:szCs w:val="22"/>
        </w:rPr>
      </w:pPr>
    </w:p>
    <w:p w14:paraId="506509CD" w14:textId="77777777" w:rsidR="00DB0F12" w:rsidRPr="001968E4" w:rsidRDefault="00DB0F12" w:rsidP="00DB0F12">
      <w:pPr>
        <w:tabs>
          <w:tab w:val="left" w:pos="-1440"/>
        </w:tabs>
        <w:autoSpaceDE w:val="0"/>
        <w:autoSpaceDN w:val="0"/>
        <w:adjustRightInd w:val="0"/>
        <w:jc w:val="both"/>
        <w:rPr>
          <w:szCs w:val="22"/>
        </w:rPr>
      </w:pPr>
      <w:r w:rsidRPr="001968E4">
        <w:rPr>
          <w:szCs w:val="22"/>
        </w:rPr>
        <w:tab/>
        <w:t>B.</w:t>
      </w:r>
      <w:r w:rsidRPr="001968E4">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sidRPr="001968E4">
        <w:rPr>
          <w:bCs/>
        </w:rPr>
        <w:t>GSD/SPD</w:t>
      </w:r>
      <w:r w:rsidRPr="001968E4">
        <w:rPr>
          <w:szCs w:val="22"/>
        </w:rPr>
        <w:t>. All invoices MUST BE received by the Agency no later than fifteen (15) days after the termination of the Fiscal Year in which the services were delivered. Invoices received after such date WILL NOT BE PAID.</w:t>
      </w:r>
    </w:p>
    <w:p w14:paraId="4F35CE9F" w14:textId="77777777" w:rsidR="00DB0F12" w:rsidRPr="001968E4" w:rsidRDefault="00DB0F12" w:rsidP="00DB0F12">
      <w:pPr>
        <w:tabs>
          <w:tab w:val="left" w:pos="-1440"/>
        </w:tabs>
        <w:autoSpaceDE w:val="0"/>
        <w:autoSpaceDN w:val="0"/>
        <w:adjustRightInd w:val="0"/>
        <w:jc w:val="both"/>
        <w:rPr>
          <w:szCs w:val="22"/>
        </w:rPr>
      </w:pPr>
    </w:p>
    <w:p w14:paraId="5E4478BC" w14:textId="77777777" w:rsidR="00DB0F12" w:rsidRPr="001968E4" w:rsidRDefault="00DB0F12" w:rsidP="00DB0F12">
      <w:pPr>
        <w:tabs>
          <w:tab w:val="left" w:pos="-1440"/>
        </w:tabs>
        <w:autoSpaceDE w:val="0"/>
        <w:autoSpaceDN w:val="0"/>
        <w:adjustRightInd w:val="0"/>
        <w:jc w:val="both"/>
        <w:rPr>
          <w:szCs w:val="22"/>
        </w:rPr>
      </w:pPr>
      <w:r w:rsidRPr="001968E4">
        <w:rPr>
          <w:bCs/>
          <w:szCs w:val="22"/>
        </w:rPr>
        <w:tab/>
        <w:t>C.</w:t>
      </w:r>
      <w:r w:rsidRPr="001968E4">
        <w:rPr>
          <w:bCs/>
          <w:szCs w:val="22"/>
        </w:rPr>
        <w:tab/>
      </w:r>
      <w:r w:rsidRPr="001968E4">
        <w:rPr>
          <w:szCs w:val="22"/>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w:t>
      </w:r>
      <w:proofErr w:type="gramStart"/>
      <w:r w:rsidRPr="001968E4">
        <w:rPr>
          <w:szCs w:val="22"/>
        </w:rPr>
        <w:t>Contractor</w:t>
      </w:r>
      <w:proofErr w:type="gramEnd"/>
      <w:r w:rsidRPr="001968E4">
        <w:rPr>
          <w:szCs w:val="22"/>
        </w:rPr>
        <w:t xml:space="preserve"> a letter of exception explaining the defect or objection to the </w:t>
      </w:r>
      <w:proofErr w:type="gramStart"/>
      <w:r w:rsidRPr="001968E4">
        <w:rPr>
          <w:szCs w:val="22"/>
        </w:rPr>
        <w:t>services, and</w:t>
      </w:r>
      <w:proofErr w:type="gramEnd"/>
      <w:r w:rsidRPr="001968E4">
        <w:rPr>
          <w:szCs w:val="22"/>
        </w:rPr>
        <w:t xml:space="preserve">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w:t>
      </w:r>
    </w:p>
    <w:p w14:paraId="03D8AF60" w14:textId="77777777" w:rsidR="00DB0F12" w:rsidRPr="001968E4" w:rsidRDefault="00DB0F12" w:rsidP="00DB0F12">
      <w:pPr>
        <w:tabs>
          <w:tab w:val="left" w:pos="-1440"/>
        </w:tabs>
        <w:autoSpaceDE w:val="0"/>
        <w:autoSpaceDN w:val="0"/>
        <w:adjustRightInd w:val="0"/>
        <w:jc w:val="both"/>
        <w:rPr>
          <w:szCs w:val="22"/>
        </w:rPr>
      </w:pPr>
    </w:p>
    <w:p w14:paraId="2ACC98A5" w14:textId="77777777" w:rsidR="00DB0F12" w:rsidRPr="001968E4" w:rsidRDefault="00DB0F12" w:rsidP="00DB0F12">
      <w:pPr>
        <w:tabs>
          <w:tab w:val="left" w:pos="-1440"/>
        </w:tabs>
        <w:autoSpaceDE w:val="0"/>
        <w:autoSpaceDN w:val="0"/>
        <w:adjustRightInd w:val="0"/>
        <w:jc w:val="both"/>
        <w:rPr>
          <w:szCs w:val="22"/>
        </w:rPr>
      </w:pPr>
      <w:r w:rsidRPr="001968E4">
        <w:rPr>
          <w:szCs w:val="22"/>
        </w:rPr>
        <w:lastRenderedPageBreak/>
        <w:t>shall be deemed tendered on the date it is postmarked. However, the agency shall not incur late charges, interest, or penalties for failure to make payment within the time specified herein.</w:t>
      </w:r>
    </w:p>
    <w:p w14:paraId="0608B036" w14:textId="77777777" w:rsidR="00DB0F12" w:rsidRPr="001968E4" w:rsidRDefault="00DB0F12" w:rsidP="00DB0F12">
      <w:pPr>
        <w:tabs>
          <w:tab w:val="left" w:pos="-1440"/>
        </w:tabs>
        <w:autoSpaceDE w:val="0"/>
        <w:autoSpaceDN w:val="0"/>
        <w:adjustRightInd w:val="0"/>
        <w:jc w:val="center"/>
        <w:rPr>
          <w:b/>
        </w:rPr>
      </w:pPr>
    </w:p>
    <w:p w14:paraId="165CB8EC" w14:textId="77777777" w:rsidR="00DB0F12" w:rsidRPr="001968E4" w:rsidRDefault="00DB0F12" w:rsidP="00DB0F12">
      <w:pPr>
        <w:keepNext/>
        <w:autoSpaceDE w:val="0"/>
        <w:autoSpaceDN w:val="0"/>
        <w:adjustRightInd w:val="0"/>
        <w:jc w:val="both"/>
        <w:rPr>
          <w:szCs w:val="22"/>
        </w:rPr>
      </w:pPr>
      <w:r w:rsidRPr="001968E4">
        <w:rPr>
          <w:b/>
          <w:szCs w:val="22"/>
        </w:rPr>
        <w:t>3.</w:t>
      </w:r>
      <w:r w:rsidRPr="001968E4">
        <w:rPr>
          <w:b/>
          <w:szCs w:val="22"/>
        </w:rPr>
        <w:tab/>
      </w:r>
      <w:r w:rsidRPr="001968E4">
        <w:rPr>
          <w:b/>
          <w:szCs w:val="22"/>
          <w:u w:val="single"/>
        </w:rPr>
        <w:t>Term.</w:t>
      </w:r>
    </w:p>
    <w:p w14:paraId="7E2EFD23" w14:textId="1A6CE801" w:rsidR="00DB0F12" w:rsidRPr="001968E4" w:rsidRDefault="00DB0F12" w:rsidP="00DB0F12">
      <w:pPr>
        <w:autoSpaceDE w:val="0"/>
        <w:autoSpaceDN w:val="0"/>
        <w:adjustRightInd w:val="0"/>
        <w:ind w:firstLine="720"/>
        <w:jc w:val="both"/>
        <w:rPr>
          <w:szCs w:val="22"/>
        </w:rPr>
      </w:pPr>
      <w:r w:rsidRPr="001968E4">
        <w:rPr>
          <w:szCs w:val="22"/>
        </w:rPr>
        <w:t xml:space="preserve">THIS AGREEMENT SHALL NOT BECOME EFFECTIVE UNTIL APPROVED BY THE GSD/SPD Contracts Review Bureau. This Agreement shall terminate </w:t>
      </w:r>
      <w:r w:rsidRPr="001968E4">
        <w:rPr>
          <w:b/>
          <w:bCs/>
          <w:szCs w:val="22"/>
        </w:rPr>
        <w:t xml:space="preserve">June 30, </w:t>
      </w:r>
      <w:proofErr w:type="gramStart"/>
      <w:r w:rsidRPr="001968E4">
        <w:rPr>
          <w:b/>
          <w:bCs/>
          <w:szCs w:val="22"/>
        </w:rPr>
        <w:t>202</w:t>
      </w:r>
      <w:r w:rsidR="00DF5D1B" w:rsidRPr="001968E4">
        <w:rPr>
          <w:b/>
          <w:bCs/>
          <w:szCs w:val="22"/>
        </w:rPr>
        <w:t>6</w:t>
      </w:r>
      <w:proofErr w:type="gramEnd"/>
      <w:r w:rsidRPr="001968E4">
        <w:rPr>
          <w:b/>
          <w:bCs/>
          <w:szCs w:val="22"/>
        </w:rPr>
        <w:t xml:space="preserve"> </w:t>
      </w:r>
      <w:r w:rsidRPr="001968E4">
        <w:rPr>
          <w:szCs w:val="22"/>
        </w:rPr>
        <w:t>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BB22BE3" w14:textId="77777777" w:rsidR="00DB0F12" w:rsidRPr="001968E4" w:rsidRDefault="00DB0F12" w:rsidP="00DB0F12">
      <w:pPr>
        <w:autoSpaceDE w:val="0"/>
        <w:autoSpaceDN w:val="0"/>
        <w:adjustRightInd w:val="0"/>
        <w:jc w:val="both"/>
        <w:rPr>
          <w:szCs w:val="22"/>
        </w:rPr>
      </w:pPr>
    </w:p>
    <w:p w14:paraId="2D4A8D31" w14:textId="77777777" w:rsidR="00DB0F12" w:rsidRPr="001968E4" w:rsidRDefault="00DB0F12" w:rsidP="00DB0F12">
      <w:pPr>
        <w:keepNext/>
        <w:tabs>
          <w:tab w:val="left" w:pos="-1440"/>
        </w:tabs>
        <w:autoSpaceDE w:val="0"/>
        <w:autoSpaceDN w:val="0"/>
        <w:adjustRightInd w:val="0"/>
        <w:jc w:val="both"/>
        <w:rPr>
          <w:b/>
          <w:szCs w:val="22"/>
        </w:rPr>
      </w:pPr>
      <w:r w:rsidRPr="001968E4">
        <w:rPr>
          <w:b/>
          <w:szCs w:val="22"/>
        </w:rPr>
        <w:t>4.</w:t>
      </w:r>
      <w:r w:rsidRPr="001968E4">
        <w:rPr>
          <w:b/>
          <w:szCs w:val="22"/>
        </w:rPr>
        <w:tab/>
      </w:r>
      <w:r w:rsidRPr="001968E4">
        <w:rPr>
          <w:b/>
          <w:szCs w:val="22"/>
          <w:u w:val="single"/>
        </w:rPr>
        <w:t>Termination.</w:t>
      </w:r>
    </w:p>
    <w:p w14:paraId="20174FAB" w14:textId="77777777" w:rsidR="00DB0F12" w:rsidRPr="001968E4" w:rsidRDefault="00DB0F12" w:rsidP="00DB0F12">
      <w:pPr>
        <w:widowControl w:val="0"/>
        <w:autoSpaceDE w:val="0"/>
        <w:autoSpaceDN w:val="0"/>
        <w:adjustRightInd w:val="0"/>
        <w:ind w:firstLine="720"/>
        <w:jc w:val="both"/>
        <w:rPr>
          <w:iCs/>
        </w:rPr>
      </w:pPr>
      <w:r w:rsidRPr="001968E4">
        <w:t>A.</w:t>
      </w:r>
      <w:r w:rsidRPr="001968E4">
        <w:rPr>
          <w:color w:val="0000FF"/>
        </w:rPr>
        <w:tab/>
      </w:r>
      <w:r w:rsidRPr="001968E4">
        <w:rPr>
          <w:u w:val="single"/>
        </w:rPr>
        <w:t>Grounds</w:t>
      </w:r>
      <w:r w:rsidRPr="001968E4">
        <w:t xml:space="preserve">. The Agency may terminate this Agreement for convenience or cause.  The Contractor may only terminate this Agreement </w:t>
      </w:r>
      <w:r w:rsidRPr="001968E4">
        <w:rPr>
          <w:iCs/>
        </w:rPr>
        <w:t>based upon the Agency’s uncured, material breach of this Agreement.</w:t>
      </w:r>
    </w:p>
    <w:p w14:paraId="395815CF" w14:textId="77777777" w:rsidR="00DB0F12" w:rsidRPr="001968E4" w:rsidRDefault="00DB0F12" w:rsidP="00DB0F12">
      <w:pPr>
        <w:widowControl w:val="0"/>
        <w:autoSpaceDE w:val="0"/>
        <w:autoSpaceDN w:val="0"/>
        <w:adjustRightInd w:val="0"/>
        <w:ind w:firstLine="720"/>
        <w:jc w:val="both"/>
        <w:rPr>
          <w:iCs/>
        </w:rPr>
      </w:pPr>
      <w:r w:rsidRPr="001968E4">
        <w:rPr>
          <w:iCs/>
        </w:rPr>
        <w:t>B.</w:t>
      </w:r>
      <w:r w:rsidRPr="001968E4">
        <w:rPr>
          <w:iCs/>
        </w:rPr>
        <w:tab/>
      </w:r>
      <w:r w:rsidRPr="001968E4">
        <w:rPr>
          <w:iCs/>
          <w:u w:val="single"/>
        </w:rPr>
        <w:t>Notice; Agency Opportunity to Cure.</w:t>
      </w:r>
      <w:r w:rsidRPr="001968E4">
        <w:rPr>
          <w:iCs/>
        </w:rPr>
        <w:t xml:space="preserve">  </w:t>
      </w:r>
    </w:p>
    <w:p w14:paraId="03497301" w14:textId="77777777" w:rsidR="00DB0F12" w:rsidRPr="001968E4" w:rsidRDefault="00DB0F12" w:rsidP="00DB0F12">
      <w:pPr>
        <w:widowControl w:val="0"/>
        <w:autoSpaceDE w:val="0"/>
        <w:autoSpaceDN w:val="0"/>
        <w:adjustRightInd w:val="0"/>
        <w:ind w:firstLine="1440"/>
        <w:jc w:val="both"/>
      </w:pPr>
      <w:r w:rsidRPr="001968E4">
        <w:rPr>
          <w:iCs/>
        </w:rPr>
        <w:t>1.</w:t>
      </w:r>
      <w:r w:rsidRPr="001968E4">
        <w:rPr>
          <w:iCs/>
        </w:rPr>
        <w:tab/>
        <w:t xml:space="preserve">Except as otherwise provided in Paragraph (4)(B)(3), the Agency shall give Contractor written notice of termination </w:t>
      </w:r>
      <w:r w:rsidRPr="001968E4">
        <w:t xml:space="preserve">at least thirty (30) days prior to the intended date of termination.  </w:t>
      </w:r>
    </w:p>
    <w:p w14:paraId="33CDA7CF" w14:textId="77777777" w:rsidR="00DB0F12" w:rsidRPr="001968E4" w:rsidRDefault="00DB0F12" w:rsidP="00DB0F12">
      <w:pPr>
        <w:widowControl w:val="0"/>
        <w:autoSpaceDE w:val="0"/>
        <w:autoSpaceDN w:val="0"/>
        <w:adjustRightInd w:val="0"/>
        <w:ind w:firstLine="1440"/>
        <w:jc w:val="both"/>
      </w:pPr>
      <w:r w:rsidRPr="001968E4">
        <w:t>2.</w:t>
      </w:r>
      <w:r w:rsidRPr="001968E4">
        <w:tab/>
      </w:r>
      <w:r w:rsidRPr="001968E4">
        <w:rPr>
          <w:iCs/>
        </w:rPr>
        <w:t xml:space="preserve">Contractor shall give Agency written notice of termination </w:t>
      </w:r>
      <w:r w:rsidRPr="001968E4">
        <w:t>at least thirty (30) days prior to the intended date of termination, which notice shall (</w:t>
      </w:r>
      <w:proofErr w:type="spellStart"/>
      <w:r w:rsidRPr="001968E4">
        <w:t>i</w:t>
      </w:r>
      <w:proofErr w:type="spellEnd"/>
      <w:r w:rsidRPr="001968E4">
        <w:t>) identify all the Agency’s material breaches of this Agreement upon which the termination is based and (ii) state what the Agency must do to cure such material breaches.  Contractor’s notice of termination shall only be effective (</w:t>
      </w:r>
      <w:proofErr w:type="spellStart"/>
      <w:r w:rsidRPr="001968E4">
        <w:t>i</w:t>
      </w:r>
      <w:proofErr w:type="spellEnd"/>
      <w:r w:rsidRPr="001968E4">
        <w:t xml:space="preserve">) if the Agency does not cure all material breaches within the thirty (30) day notice period or (ii) in the case of material breaches that cannot be cured within thirty (30) days, the Agency does not, within the thirty (30) day notice period, notify the Contractor of its intent to cure and begin with due diligence to cure the material breach.  </w:t>
      </w:r>
    </w:p>
    <w:p w14:paraId="73AB7DC0" w14:textId="77777777" w:rsidR="00DB0F12" w:rsidRPr="001968E4" w:rsidRDefault="00DB0F12" w:rsidP="00DB0F12">
      <w:pPr>
        <w:widowControl w:val="0"/>
        <w:autoSpaceDE w:val="0"/>
        <w:autoSpaceDN w:val="0"/>
        <w:adjustRightInd w:val="0"/>
        <w:ind w:firstLine="1440"/>
        <w:jc w:val="both"/>
      </w:pPr>
      <w:r w:rsidRPr="001968E4">
        <w:t>3.  Notwithstanding the foregoing, this Agreement may be terminated immediately upon written notice to the Contractor (</w:t>
      </w:r>
      <w:proofErr w:type="spellStart"/>
      <w:r w:rsidRPr="001968E4">
        <w:t>i</w:t>
      </w:r>
      <w:proofErr w:type="spellEnd"/>
      <w:r w:rsidRPr="001968E4">
        <w:t>) if the Contractor becomes unable to perform the services contracted for, as determined by the Agency; (ii) if, during the term of this Agreement, the Contractor is suspended or debarred by the State Purchasing Agent; or (iii) the Agreement is terminated pursuant to Paragraph 5, “Appropriations”, of this Agreement.</w:t>
      </w:r>
    </w:p>
    <w:p w14:paraId="15041F85" w14:textId="77777777" w:rsidR="00DB0F12" w:rsidRPr="001968E4" w:rsidRDefault="00DB0F12" w:rsidP="00DB0F12">
      <w:pPr>
        <w:widowControl w:val="0"/>
        <w:autoSpaceDE w:val="0"/>
        <w:autoSpaceDN w:val="0"/>
        <w:adjustRightInd w:val="0"/>
        <w:ind w:firstLine="720"/>
        <w:jc w:val="both"/>
        <w:rPr>
          <w:i/>
          <w:iCs/>
          <w:u w:val="single"/>
        </w:rPr>
      </w:pPr>
      <w:r w:rsidRPr="001968E4">
        <w:t>C.</w:t>
      </w:r>
      <w:r w:rsidRPr="001968E4">
        <w:tab/>
      </w:r>
      <w:r w:rsidRPr="001968E4">
        <w:rPr>
          <w:u w:val="single"/>
        </w:rPr>
        <w:t>Liability.</w:t>
      </w:r>
      <w:r w:rsidRPr="001968E4">
        <w:t xml:space="preserve">  Except as otherwise expressly allowed or provided under this Agreement, the Agency’s sole liability upon termination shall be to pay for acceptable work performed prior to the Contractor’s receipt or issuance of a notice of termination; </w:t>
      </w:r>
      <w:r w:rsidRPr="001968E4">
        <w:rPr>
          <w:u w:val="single"/>
        </w:rPr>
        <w:t>provided</w:t>
      </w:r>
      <w:r w:rsidRPr="001968E4">
        <w:t xml:space="preserve">, </w:t>
      </w:r>
      <w:r w:rsidRPr="001968E4">
        <w:rPr>
          <w:u w:val="single"/>
        </w:rPr>
        <w:t>however</w:t>
      </w:r>
      <w:r w:rsidRPr="001968E4">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1968E4">
        <w:rPr>
          <w:color w:val="0000FF"/>
        </w:rPr>
        <w:t xml:space="preserve"> </w:t>
      </w:r>
      <w:r w:rsidRPr="001968E4">
        <w:rPr>
          <w:i/>
          <w:iCs/>
          <w:u w:val="single"/>
        </w:rPr>
        <w:t xml:space="preserve">THIS PROVISION IS NOT EXCLUSIVE AND DOES NOT WAIVE THE </w:t>
      </w:r>
      <w:proofErr w:type="gramStart"/>
      <w:r w:rsidRPr="001968E4">
        <w:rPr>
          <w:i/>
          <w:iCs/>
          <w:u w:val="single"/>
        </w:rPr>
        <w:t>AGENCY’S OTHER</w:t>
      </w:r>
      <w:proofErr w:type="gramEnd"/>
      <w:r w:rsidRPr="001968E4">
        <w:rPr>
          <w:i/>
          <w:iCs/>
          <w:u w:val="single"/>
        </w:rPr>
        <w:t xml:space="preserve"> LEGAL RIGHTS AND REMEDIES CAUSED BY THE CONTRACTOR'S DEFAULT/BREACH OF THIS AGREEMENT.</w:t>
      </w:r>
    </w:p>
    <w:p w14:paraId="5A39F307" w14:textId="77777777" w:rsidR="00DB0F12" w:rsidRPr="001968E4" w:rsidRDefault="00DB0F12" w:rsidP="00DB0F12">
      <w:pPr>
        <w:widowControl w:val="0"/>
        <w:autoSpaceDE w:val="0"/>
        <w:autoSpaceDN w:val="0"/>
        <w:adjustRightInd w:val="0"/>
        <w:ind w:firstLine="720"/>
        <w:jc w:val="both"/>
        <w:rPr>
          <w:i/>
          <w:iCs/>
          <w:u w:val="single"/>
        </w:rPr>
      </w:pPr>
    </w:p>
    <w:p w14:paraId="7C2D38D8" w14:textId="77777777" w:rsidR="00DB0F12" w:rsidRPr="001968E4" w:rsidRDefault="00DB0F12" w:rsidP="00DB0F12">
      <w:pPr>
        <w:autoSpaceDE w:val="0"/>
        <w:autoSpaceDN w:val="0"/>
        <w:adjustRightInd w:val="0"/>
        <w:ind w:firstLine="720"/>
        <w:jc w:val="both"/>
        <w:rPr>
          <w:szCs w:val="22"/>
        </w:rPr>
      </w:pPr>
      <w:r w:rsidRPr="001968E4">
        <w:rPr>
          <w:szCs w:val="22"/>
        </w:rPr>
        <w:t>D.</w:t>
      </w:r>
      <w:r w:rsidRPr="001968E4">
        <w:rPr>
          <w:szCs w:val="22"/>
        </w:rPr>
        <w:tab/>
      </w:r>
      <w:r w:rsidRPr="001968E4">
        <w:rPr>
          <w:szCs w:val="22"/>
          <w:u w:val="single"/>
        </w:rPr>
        <w:t>Termination Management</w:t>
      </w:r>
      <w:r w:rsidRPr="001968E4">
        <w:rPr>
          <w:szCs w:val="22"/>
        </w:rPr>
        <w:t xml:space="preserve">. Immediately upon receipt by either the Agency or the Contractor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of work under this Agreement; and 3) take such action as the Agency shall direct for the protection, preservation, retention or transfer of all property titled to the </w:t>
      </w:r>
      <w:r w:rsidRPr="001968E4">
        <w:rPr>
          <w:szCs w:val="22"/>
        </w:rPr>
        <w:lastRenderedPageBreak/>
        <w:t>Agency and records generated under this Agreement. Any non-expendable personal property or equipment provided to or purchased by the Contractor with contract funds shall become property of the Agency upon termination and shall be submitted to the agency as soon as practicable.</w:t>
      </w:r>
    </w:p>
    <w:p w14:paraId="6DEAA67C" w14:textId="77777777" w:rsidR="00DB0F12" w:rsidRPr="001968E4" w:rsidRDefault="00DB0F12" w:rsidP="00DB0F12">
      <w:pPr>
        <w:autoSpaceDE w:val="0"/>
        <w:autoSpaceDN w:val="0"/>
        <w:adjustRightInd w:val="0"/>
        <w:jc w:val="both"/>
        <w:rPr>
          <w:szCs w:val="22"/>
        </w:rPr>
      </w:pPr>
    </w:p>
    <w:p w14:paraId="5E01D22A" w14:textId="77777777" w:rsidR="00DB0F12" w:rsidRPr="001968E4" w:rsidRDefault="00DB0F12" w:rsidP="00DB0F12">
      <w:pPr>
        <w:keepNext/>
        <w:tabs>
          <w:tab w:val="left" w:pos="-1440"/>
        </w:tabs>
        <w:autoSpaceDE w:val="0"/>
        <w:autoSpaceDN w:val="0"/>
        <w:adjustRightInd w:val="0"/>
        <w:jc w:val="both"/>
        <w:rPr>
          <w:szCs w:val="22"/>
        </w:rPr>
      </w:pPr>
      <w:r w:rsidRPr="001968E4">
        <w:rPr>
          <w:b/>
          <w:iCs/>
          <w:szCs w:val="22"/>
        </w:rPr>
        <w:t>5</w:t>
      </w:r>
      <w:r w:rsidRPr="001968E4">
        <w:rPr>
          <w:b/>
          <w:i/>
          <w:iCs/>
          <w:szCs w:val="22"/>
        </w:rPr>
        <w:t>.</w:t>
      </w:r>
      <w:r w:rsidRPr="001968E4">
        <w:rPr>
          <w:b/>
          <w:i/>
          <w:iCs/>
          <w:szCs w:val="22"/>
        </w:rPr>
        <w:tab/>
      </w:r>
      <w:r w:rsidRPr="001968E4">
        <w:rPr>
          <w:b/>
          <w:szCs w:val="22"/>
          <w:u w:val="single"/>
        </w:rPr>
        <w:t>Appropriations.</w:t>
      </w:r>
    </w:p>
    <w:p w14:paraId="06E87D7D"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2022CAED" w14:textId="77777777" w:rsidR="00DB0F12" w:rsidRPr="001968E4" w:rsidRDefault="00DB0F12" w:rsidP="00DB0F12">
      <w:pPr>
        <w:autoSpaceDE w:val="0"/>
        <w:autoSpaceDN w:val="0"/>
        <w:adjustRightInd w:val="0"/>
        <w:jc w:val="both"/>
        <w:rPr>
          <w:szCs w:val="22"/>
        </w:rPr>
      </w:pPr>
    </w:p>
    <w:p w14:paraId="71CFA782" w14:textId="77777777" w:rsidR="00DB0F12" w:rsidRPr="001968E4" w:rsidRDefault="00DB0F12" w:rsidP="00DB0F12">
      <w:pPr>
        <w:keepNext/>
        <w:tabs>
          <w:tab w:val="left" w:pos="-1440"/>
        </w:tabs>
        <w:autoSpaceDE w:val="0"/>
        <w:autoSpaceDN w:val="0"/>
        <w:adjustRightInd w:val="0"/>
        <w:jc w:val="both"/>
        <w:rPr>
          <w:szCs w:val="22"/>
        </w:rPr>
      </w:pPr>
      <w:r w:rsidRPr="001968E4">
        <w:rPr>
          <w:b/>
          <w:szCs w:val="22"/>
        </w:rPr>
        <w:t>6.</w:t>
      </w:r>
      <w:r w:rsidRPr="001968E4">
        <w:rPr>
          <w:b/>
          <w:szCs w:val="22"/>
        </w:rPr>
        <w:tab/>
      </w:r>
      <w:r w:rsidRPr="001968E4">
        <w:rPr>
          <w:b/>
          <w:szCs w:val="22"/>
          <w:u w:val="single"/>
        </w:rPr>
        <w:t>Status of Contractor.</w:t>
      </w:r>
    </w:p>
    <w:p w14:paraId="465A1605"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 xml:space="preserve">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w:t>
      </w:r>
      <w:proofErr w:type="gramStart"/>
      <w:r w:rsidRPr="001968E4">
        <w:rPr>
          <w:szCs w:val="22"/>
        </w:rPr>
        <w:t>as a result of</w:t>
      </w:r>
      <w:proofErr w:type="gramEnd"/>
      <w:r w:rsidRPr="001968E4">
        <w:rPr>
          <w:szCs w:val="22"/>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090B97F5" w14:textId="77777777" w:rsidR="00DB0F12" w:rsidRPr="001968E4" w:rsidRDefault="00DB0F12" w:rsidP="00DB0F12">
      <w:pPr>
        <w:autoSpaceDE w:val="0"/>
        <w:autoSpaceDN w:val="0"/>
        <w:adjustRightInd w:val="0"/>
        <w:ind w:left="720" w:hanging="720"/>
        <w:jc w:val="both"/>
        <w:rPr>
          <w:szCs w:val="22"/>
        </w:rPr>
      </w:pPr>
    </w:p>
    <w:p w14:paraId="1CD15930" w14:textId="77777777" w:rsidR="00DB0F12" w:rsidRPr="001968E4" w:rsidRDefault="00DB0F12" w:rsidP="00DB0F12">
      <w:pPr>
        <w:keepNext/>
        <w:autoSpaceDE w:val="0"/>
        <w:autoSpaceDN w:val="0"/>
        <w:adjustRightInd w:val="0"/>
        <w:jc w:val="both"/>
        <w:rPr>
          <w:szCs w:val="22"/>
        </w:rPr>
      </w:pPr>
      <w:r w:rsidRPr="001968E4">
        <w:rPr>
          <w:b/>
          <w:szCs w:val="22"/>
        </w:rPr>
        <w:t>7.</w:t>
      </w:r>
      <w:r w:rsidRPr="001968E4">
        <w:rPr>
          <w:b/>
          <w:szCs w:val="22"/>
        </w:rPr>
        <w:tab/>
      </w:r>
      <w:r w:rsidRPr="001968E4">
        <w:rPr>
          <w:b/>
          <w:szCs w:val="22"/>
          <w:u w:val="single"/>
        </w:rPr>
        <w:t>Assignment.</w:t>
      </w:r>
    </w:p>
    <w:p w14:paraId="26574F58" w14:textId="77777777" w:rsidR="00DB0F12" w:rsidRPr="001968E4" w:rsidRDefault="00DB0F12" w:rsidP="00DB0F12">
      <w:pPr>
        <w:autoSpaceDE w:val="0"/>
        <w:autoSpaceDN w:val="0"/>
        <w:adjustRightInd w:val="0"/>
        <w:ind w:firstLine="720"/>
        <w:jc w:val="both"/>
        <w:rPr>
          <w:szCs w:val="22"/>
        </w:rPr>
      </w:pPr>
      <w:r w:rsidRPr="001968E4">
        <w:rPr>
          <w:szCs w:val="22"/>
        </w:rPr>
        <w:t>The Contractor shall not assign or transfer any interest in this Agreement or assign any claims for money due or to become due under this Agreement without the prior written approval of the Agency.</w:t>
      </w:r>
    </w:p>
    <w:p w14:paraId="7E8BB2B0" w14:textId="77777777" w:rsidR="00DB0F12" w:rsidRPr="001968E4" w:rsidRDefault="00DB0F12" w:rsidP="00DB0F12">
      <w:pPr>
        <w:autoSpaceDE w:val="0"/>
        <w:autoSpaceDN w:val="0"/>
        <w:adjustRightInd w:val="0"/>
        <w:jc w:val="both"/>
        <w:rPr>
          <w:szCs w:val="22"/>
        </w:rPr>
      </w:pPr>
    </w:p>
    <w:p w14:paraId="50531454" w14:textId="77777777" w:rsidR="00DB0F12" w:rsidRPr="001968E4" w:rsidRDefault="00DB0F12" w:rsidP="00DB0F12">
      <w:pPr>
        <w:keepNext/>
        <w:tabs>
          <w:tab w:val="left" w:pos="-1440"/>
        </w:tabs>
        <w:autoSpaceDE w:val="0"/>
        <w:autoSpaceDN w:val="0"/>
        <w:adjustRightInd w:val="0"/>
        <w:jc w:val="both"/>
        <w:rPr>
          <w:szCs w:val="22"/>
        </w:rPr>
      </w:pPr>
      <w:r w:rsidRPr="001968E4">
        <w:rPr>
          <w:b/>
          <w:szCs w:val="22"/>
        </w:rPr>
        <w:t>8.</w:t>
      </w:r>
      <w:r w:rsidRPr="001968E4">
        <w:rPr>
          <w:b/>
          <w:szCs w:val="22"/>
        </w:rPr>
        <w:tab/>
      </w:r>
      <w:r w:rsidRPr="001968E4">
        <w:rPr>
          <w:b/>
          <w:szCs w:val="22"/>
          <w:u w:val="single"/>
        </w:rPr>
        <w:t>Subcontracting.</w:t>
      </w:r>
    </w:p>
    <w:p w14:paraId="1E3FC73D" w14:textId="77777777" w:rsidR="00DB0F12" w:rsidRPr="001968E4" w:rsidRDefault="00DB0F12" w:rsidP="00DB0F12">
      <w:pPr>
        <w:widowControl w:val="0"/>
        <w:autoSpaceDE w:val="0"/>
        <w:autoSpaceDN w:val="0"/>
        <w:adjustRightInd w:val="0"/>
        <w:ind w:firstLine="720"/>
        <w:jc w:val="both"/>
      </w:pPr>
      <w:r w:rsidRPr="001968E4">
        <w:rPr>
          <w:szCs w:val="22"/>
        </w:rPr>
        <w:t xml:space="preserve">The Contractor shall not </w:t>
      </w:r>
      <w:r w:rsidRPr="001968E4">
        <w:t>subcontract any portion of the services to be performed under this Agreement without the prior written approval by the Agency Cabinet Secretary or Designee. No such subcontract shall relieve the primary Contractor from any obligations and liabilities under this Agreement, nor shall subcontract obligate direct payment from the Agency. Contractor shall notify subcontractors that they are subject to Paragraph 19, Records and Financial Audit of this agreement.</w:t>
      </w:r>
    </w:p>
    <w:p w14:paraId="0FCB3825" w14:textId="77777777" w:rsidR="00DB0F12" w:rsidRPr="001968E4" w:rsidRDefault="00DB0F12" w:rsidP="00DB0F12">
      <w:pPr>
        <w:widowControl w:val="0"/>
        <w:autoSpaceDE w:val="0"/>
        <w:autoSpaceDN w:val="0"/>
        <w:adjustRightInd w:val="0"/>
        <w:ind w:firstLine="720"/>
        <w:jc w:val="both"/>
        <w:rPr>
          <w:szCs w:val="22"/>
        </w:rPr>
      </w:pPr>
    </w:p>
    <w:p w14:paraId="023593C6" w14:textId="77777777" w:rsidR="00DB0F12" w:rsidRPr="001968E4" w:rsidRDefault="00DB0F12" w:rsidP="00DB0F12">
      <w:pPr>
        <w:keepNext/>
        <w:tabs>
          <w:tab w:val="left" w:pos="-1440"/>
        </w:tabs>
        <w:autoSpaceDE w:val="0"/>
        <w:autoSpaceDN w:val="0"/>
        <w:adjustRightInd w:val="0"/>
        <w:jc w:val="both"/>
        <w:rPr>
          <w:szCs w:val="22"/>
        </w:rPr>
      </w:pPr>
      <w:r w:rsidRPr="001968E4">
        <w:rPr>
          <w:b/>
          <w:szCs w:val="22"/>
        </w:rPr>
        <w:t>9.</w:t>
      </w:r>
      <w:r w:rsidRPr="001968E4">
        <w:rPr>
          <w:b/>
          <w:szCs w:val="22"/>
        </w:rPr>
        <w:tab/>
      </w:r>
      <w:r w:rsidRPr="001968E4">
        <w:rPr>
          <w:b/>
          <w:szCs w:val="22"/>
          <w:u w:val="single"/>
        </w:rPr>
        <w:t>Release.</w:t>
      </w:r>
    </w:p>
    <w:p w14:paraId="5C72CC79"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Final payment of the amounts due under this Agreement shall operate as a release of the Agency, its officers and employees, and the State of New Mexico from all liabilities, claims and obligations whatsoever arising from or under this Agreement.</w:t>
      </w:r>
    </w:p>
    <w:p w14:paraId="3B1B2AFB" w14:textId="77777777" w:rsidR="00DB0F12" w:rsidRPr="001968E4" w:rsidRDefault="00DB0F12" w:rsidP="00DB0F12">
      <w:pPr>
        <w:autoSpaceDE w:val="0"/>
        <w:autoSpaceDN w:val="0"/>
        <w:adjustRightInd w:val="0"/>
        <w:jc w:val="both"/>
        <w:rPr>
          <w:szCs w:val="22"/>
        </w:rPr>
      </w:pPr>
    </w:p>
    <w:p w14:paraId="1C4CB4AE" w14:textId="77777777" w:rsidR="00DB0F12" w:rsidRPr="001968E4" w:rsidRDefault="00DB0F12" w:rsidP="00DB0F12">
      <w:pPr>
        <w:keepNext/>
        <w:tabs>
          <w:tab w:val="left" w:pos="-1440"/>
        </w:tabs>
        <w:autoSpaceDE w:val="0"/>
        <w:autoSpaceDN w:val="0"/>
        <w:adjustRightInd w:val="0"/>
        <w:jc w:val="both"/>
        <w:rPr>
          <w:szCs w:val="22"/>
        </w:rPr>
      </w:pPr>
      <w:r w:rsidRPr="001968E4">
        <w:rPr>
          <w:b/>
          <w:szCs w:val="22"/>
        </w:rPr>
        <w:t>10.</w:t>
      </w:r>
      <w:r w:rsidRPr="001968E4">
        <w:rPr>
          <w:b/>
          <w:szCs w:val="22"/>
        </w:rPr>
        <w:tab/>
      </w:r>
      <w:r w:rsidRPr="001968E4">
        <w:rPr>
          <w:b/>
          <w:szCs w:val="22"/>
          <w:u w:val="single"/>
        </w:rPr>
        <w:t>Confidentiality.</w:t>
      </w:r>
    </w:p>
    <w:p w14:paraId="45BC345A"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603142ED" w14:textId="77777777" w:rsidR="00DB0F12" w:rsidRPr="001968E4" w:rsidRDefault="00DB0F12" w:rsidP="00DB0F12">
      <w:pPr>
        <w:autoSpaceDE w:val="0"/>
        <w:autoSpaceDN w:val="0"/>
        <w:adjustRightInd w:val="0"/>
        <w:jc w:val="both"/>
        <w:rPr>
          <w:szCs w:val="22"/>
        </w:rPr>
      </w:pPr>
    </w:p>
    <w:p w14:paraId="5CE15CF5" w14:textId="77777777" w:rsidR="00DB0F12" w:rsidRPr="001968E4" w:rsidRDefault="00DB0F12" w:rsidP="00DB0F12">
      <w:pPr>
        <w:keepNext/>
        <w:tabs>
          <w:tab w:val="left" w:pos="-1440"/>
        </w:tabs>
        <w:autoSpaceDE w:val="0"/>
        <w:autoSpaceDN w:val="0"/>
        <w:adjustRightInd w:val="0"/>
        <w:jc w:val="both"/>
        <w:rPr>
          <w:szCs w:val="22"/>
        </w:rPr>
      </w:pPr>
      <w:r w:rsidRPr="001968E4">
        <w:rPr>
          <w:b/>
          <w:szCs w:val="22"/>
        </w:rPr>
        <w:lastRenderedPageBreak/>
        <w:t>11.</w:t>
      </w:r>
      <w:r w:rsidRPr="001968E4">
        <w:rPr>
          <w:b/>
          <w:szCs w:val="22"/>
        </w:rPr>
        <w:tab/>
      </w:r>
      <w:r w:rsidRPr="001968E4">
        <w:rPr>
          <w:b/>
          <w:szCs w:val="22"/>
          <w:u w:val="single"/>
        </w:rPr>
        <w:t>Product of Service -- Copyright.</w:t>
      </w:r>
    </w:p>
    <w:p w14:paraId="4CB7FB32"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492C7EFC" w14:textId="77777777" w:rsidR="00DB0F12" w:rsidRPr="001968E4" w:rsidRDefault="00DB0F12" w:rsidP="00DB0F12">
      <w:pPr>
        <w:autoSpaceDE w:val="0"/>
        <w:autoSpaceDN w:val="0"/>
        <w:adjustRightInd w:val="0"/>
        <w:jc w:val="both"/>
        <w:rPr>
          <w:szCs w:val="22"/>
        </w:rPr>
      </w:pPr>
    </w:p>
    <w:p w14:paraId="4B1070DF" w14:textId="77777777" w:rsidR="00DB0F12" w:rsidRPr="001968E4" w:rsidRDefault="00DB0F12" w:rsidP="00DB0F12">
      <w:pPr>
        <w:keepNext/>
        <w:tabs>
          <w:tab w:val="left" w:pos="-1440"/>
        </w:tabs>
        <w:autoSpaceDE w:val="0"/>
        <w:autoSpaceDN w:val="0"/>
        <w:adjustRightInd w:val="0"/>
        <w:jc w:val="both"/>
        <w:rPr>
          <w:szCs w:val="22"/>
        </w:rPr>
      </w:pPr>
      <w:r w:rsidRPr="001968E4">
        <w:rPr>
          <w:b/>
          <w:szCs w:val="22"/>
        </w:rPr>
        <w:t>12.</w:t>
      </w:r>
      <w:r w:rsidRPr="001968E4">
        <w:rPr>
          <w:b/>
          <w:szCs w:val="22"/>
        </w:rPr>
        <w:tab/>
      </w:r>
      <w:r w:rsidRPr="001968E4">
        <w:rPr>
          <w:b/>
          <w:szCs w:val="22"/>
          <w:u w:val="single"/>
        </w:rPr>
        <w:t>Conflict of Interest; Governmental Conduct Act.</w:t>
      </w:r>
    </w:p>
    <w:p w14:paraId="50C7075B"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A.</w:t>
      </w:r>
      <w:r w:rsidRPr="001968E4">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E7220EC" w14:textId="77777777" w:rsidR="00DB0F12" w:rsidRPr="001968E4" w:rsidRDefault="00DB0F12" w:rsidP="00DB0F12">
      <w:pPr>
        <w:tabs>
          <w:tab w:val="left" w:pos="-1440"/>
        </w:tabs>
        <w:autoSpaceDE w:val="0"/>
        <w:autoSpaceDN w:val="0"/>
        <w:adjustRightInd w:val="0"/>
        <w:jc w:val="both"/>
        <w:rPr>
          <w:szCs w:val="22"/>
        </w:rPr>
      </w:pPr>
    </w:p>
    <w:p w14:paraId="7B65E907"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B.</w:t>
      </w:r>
      <w:r w:rsidRPr="001968E4">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0FA9B5F2" w14:textId="77777777" w:rsidR="00DB0F12" w:rsidRPr="001968E4" w:rsidRDefault="00DB0F12" w:rsidP="00DB0F12">
      <w:pPr>
        <w:tabs>
          <w:tab w:val="left" w:pos="-1440"/>
        </w:tabs>
        <w:autoSpaceDE w:val="0"/>
        <w:autoSpaceDN w:val="0"/>
        <w:adjustRightInd w:val="0"/>
        <w:ind w:left="720" w:firstLine="720"/>
        <w:jc w:val="both"/>
        <w:rPr>
          <w:szCs w:val="22"/>
        </w:rPr>
      </w:pPr>
      <w:r w:rsidRPr="001968E4">
        <w:rPr>
          <w:szCs w:val="22"/>
        </w:rPr>
        <w:t>1)</w:t>
      </w:r>
      <w:r w:rsidRPr="001968E4">
        <w:rPr>
          <w:szCs w:val="22"/>
        </w:rPr>
        <w:tab/>
        <w:t xml:space="preserve">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w:t>
      </w:r>
      <w:proofErr w:type="gramStart"/>
      <w:r w:rsidRPr="001968E4">
        <w:rPr>
          <w:szCs w:val="22"/>
        </w:rPr>
        <w:t>process;</w:t>
      </w:r>
      <w:proofErr w:type="gramEnd"/>
    </w:p>
    <w:p w14:paraId="7CB5B6E3" w14:textId="77777777" w:rsidR="00DB0F12" w:rsidRPr="001968E4" w:rsidRDefault="00DB0F12" w:rsidP="00DB0F12">
      <w:pPr>
        <w:tabs>
          <w:tab w:val="left" w:pos="-1440"/>
        </w:tabs>
        <w:autoSpaceDE w:val="0"/>
        <w:autoSpaceDN w:val="0"/>
        <w:adjustRightInd w:val="0"/>
        <w:ind w:left="720" w:firstLine="720"/>
        <w:jc w:val="both"/>
        <w:rPr>
          <w:szCs w:val="22"/>
        </w:rPr>
      </w:pPr>
      <w:r w:rsidRPr="001968E4">
        <w:rPr>
          <w:szCs w:val="22"/>
        </w:rPr>
        <w:t>2)</w:t>
      </w:r>
      <w:r w:rsidRPr="001968E4">
        <w:rPr>
          <w:szCs w:val="22"/>
        </w:rPr>
        <w:tab/>
        <w:t>this Agreement complies with NMSA 1978, § 10-16-7(A) because (</w:t>
      </w:r>
      <w:proofErr w:type="spellStart"/>
      <w:r w:rsidRPr="001968E4">
        <w:rPr>
          <w:szCs w:val="22"/>
        </w:rPr>
        <w:t>i</w:t>
      </w:r>
      <w:proofErr w:type="spellEnd"/>
      <w:r w:rsidRPr="001968E4">
        <w:rPr>
          <w:szCs w:val="22"/>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62362896" w14:textId="77777777" w:rsidR="00DB0F12" w:rsidRPr="001968E4" w:rsidRDefault="00DB0F12" w:rsidP="00DB0F12">
      <w:pPr>
        <w:tabs>
          <w:tab w:val="left" w:pos="-1440"/>
        </w:tabs>
        <w:autoSpaceDE w:val="0"/>
        <w:autoSpaceDN w:val="0"/>
        <w:adjustRightInd w:val="0"/>
        <w:ind w:left="720" w:firstLine="720"/>
        <w:jc w:val="both"/>
        <w:rPr>
          <w:szCs w:val="22"/>
        </w:rPr>
      </w:pPr>
      <w:r w:rsidRPr="001968E4">
        <w:rPr>
          <w:szCs w:val="22"/>
        </w:rPr>
        <w:t>3)</w:t>
      </w:r>
      <w:r w:rsidRPr="001968E4">
        <w:rPr>
          <w:szCs w:val="22"/>
        </w:rPr>
        <w:tab/>
        <w:t>in accordance with NMSA 1978, § 10-16-8(A), (</w:t>
      </w:r>
      <w:proofErr w:type="spellStart"/>
      <w:r w:rsidRPr="001968E4">
        <w:rPr>
          <w:szCs w:val="22"/>
        </w:rPr>
        <w:t>i</w:t>
      </w:r>
      <w:proofErr w:type="spellEnd"/>
      <w:r w:rsidRPr="001968E4">
        <w:rPr>
          <w:szCs w:val="22"/>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52BFE1BA" w14:textId="77777777" w:rsidR="00DB0F12" w:rsidRPr="001968E4" w:rsidRDefault="00DB0F12" w:rsidP="00DB0F12">
      <w:pPr>
        <w:tabs>
          <w:tab w:val="left" w:pos="-1440"/>
        </w:tabs>
        <w:autoSpaceDE w:val="0"/>
        <w:autoSpaceDN w:val="0"/>
        <w:adjustRightInd w:val="0"/>
        <w:ind w:left="720" w:firstLine="720"/>
        <w:jc w:val="both"/>
        <w:rPr>
          <w:szCs w:val="22"/>
        </w:rPr>
      </w:pPr>
      <w:r w:rsidRPr="001968E4">
        <w:rPr>
          <w:szCs w:val="22"/>
        </w:rPr>
        <w:t>4)</w:t>
      </w:r>
      <w:r w:rsidRPr="001968E4">
        <w:rPr>
          <w:szCs w:val="22"/>
        </w:rPr>
        <w:tab/>
        <w:t>this Agreement complies with NMSA 1978, § 10-16-9(A)because (</w:t>
      </w:r>
      <w:proofErr w:type="spellStart"/>
      <w:r w:rsidRPr="001968E4">
        <w:rPr>
          <w:szCs w:val="22"/>
        </w:rPr>
        <w:t>i</w:t>
      </w:r>
      <w:proofErr w:type="spellEnd"/>
      <w:r w:rsidRPr="001968E4">
        <w:rPr>
          <w:szCs w:val="22"/>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2643713E" w14:textId="77777777" w:rsidR="00DB0F12" w:rsidRPr="001968E4" w:rsidRDefault="00DB0F12" w:rsidP="00DB0F12">
      <w:pPr>
        <w:tabs>
          <w:tab w:val="left" w:pos="-1440"/>
        </w:tabs>
        <w:autoSpaceDE w:val="0"/>
        <w:autoSpaceDN w:val="0"/>
        <w:adjustRightInd w:val="0"/>
        <w:ind w:left="720" w:firstLine="720"/>
        <w:jc w:val="both"/>
        <w:rPr>
          <w:szCs w:val="22"/>
        </w:rPr>
      </w:pPr>
      <w:r w:rsidRPr="001968E4">
        <w:rPr>
          <w:szCs w:val="22"/>
        </w:rPr>
        <w:lastRenderedPageBreak/>
        <w:t>5)</w:t>
      </w:r>
      <w:r w:rsidRPr="001968E4">
        <w:rPr>
          <w:szCs w:val="22"/>
        </w:rPr>
        <w:tab/>
        <w:t>in accordance with NMSA 1978, § 10-16-13, the Contractor has not directly participated in the preparation of specifications, qualifications or evaluation criteria for this Agreement or any procurement related to this Agreement; and</w:t>
      </w:r>
    </w:p>
    <w:p w14:paraId="045C14BE" w14:textId="77777777" w:rsidR="00DB0F12" w:rsidRPr="001968E4" w:rsidRDefault="00DB0F12" w:rsidP="00DB0F12">
      <w:pPr>
        <w:tabs>
          <w:tab w:val="left" w:pos="-1440"/>
        </w:tabs>
        <w:autoSpaceDE w:val="0"/>
        <w:autoSpaceDN w:val="0"/>
        <w:adjustRightInd w:val="0"/>
        <w:ind w:left="720" w:firstLine="720"/>
        <w:jc w:val="both"/>
        <w:rPr>
          <w:szCs w:val="22"/>
        </w:rPr>
      </w:pPr>
      <w:r w:rsidRPr="001968E4">
        <w:rPr>
          <w:szCs w:val="22"/>
        </w:rPr>
        <w:t>6)</w:t>
      </w:r>
      <w:r w:rsidRPr="001968E4">
        <w:rPr>
          <w:szCs w:val="22"/>
        </w:rPr>
        <w:tab/>
        <w:t>in accordance with NMSA 1978, § 10-16-3 and § 10-16-13.3, the Contractor has not contributed, and during the term of this Agreement shall not contribute, anything of value to a public officer or employee of the Agency.</w:t>
      </w:r>
    </w:p>
    <w:p w14:paraId="5B947FDC" w14:textId="77777777" w:rsidR="00DB0F12" w:rsidRPr="001968E4" w:rsidRDefault="00DB0F12" w:rsidP="00DB0F12">
      <w:pPr>
        <w:tabs>
          <w:tab w:val="left" w:pos="-1440"/>
        </w:tabs>
        <w:autoSpaceDE w:val="0"/>
        <w:autoSpaceDN w:val="0"/>
        <w:adjustRightInd w:val="0"/>
        <w:ind w:left="720" w:firstLine="720"/>
        <w:jc w:val="both"/>
        <w:rPr>
          <w:szCs w:val="22"/>
        </w:rPr>
      </w:pPr>
    </w:p>
    <w:p w14:paraId="6AF9F5A8"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C.</w:t>
      </w:r>
      <w:r w:rsidRPr="001968E4">
        <w:rPr>
          <w:szCs w:val="22"/>
        </w:rPr>
        <w:tab/>
        <w:t>Contractor’s representations and warranties in Paragraphs A and B of this Article 12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12522CF7" w14:textId="77777777" w:rsidR="00DB0F12" w:rsidRPr="001968E4" w:rsidRDefault="00DB0F12" w:rsidP="00DB0F12">
      <w:pPr>
        <w:tabs>
          <w:tab w:val="left" w:pos="-1440"/>
        </w:tabs>
        <w:autoSpaceDE w:val="0"/>
        <w:autoSpaceDN w:val="0"/>
        <w:adjustRightInd w:val="0"/>
        <w:jc w:val="both"/>
        <w:rPr>
          <w:szCs w:val="22"/>
        </w:rPr>
      </w:pPr>
    </w:p>
    <w:p w14:paraId="7593A7D0"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D.</w:t>
      </w:r>
      <w:r w:rsidRPr="001968E4">
        <w:rPr>
          <w:szCs w:val="22"/>
        </w:rPr>
        <w:tab/>
        <w:t>All terms defined in the Governmental Conduct Act have the same meaning in this Article 12(B).</w:t>
      </w:r>
    </w:p>
    <w:p w14:paraId="3C99DD95" w14:textId="77777777" w:rsidR="00DB0F12" w:rsidRPr="001968E4" w:rsidRDefault="00DB0F12" w:rsidP="00DB0F12">
      <w:pPr>
        <w:autoSpaceDE w:val="0"/>
        <w:autoSpaceDN w:val="0"/>
        <w:adjustRightInd w:val="0"/>
        <w:jc w:val="both"/>
        <w:rPr>
          <w:szCs w:val="22"/>
        </w:rPr>
      </w:pPr>
    </w:p>
    <w:p w14:paraId="75D68341" w14:textId="77777777" w:rsidR="00DB0F12" w:rsidRPr="001968E4" w:rsidRDefault="00DB0F12" w:rsidP="00DB0F12">
      <w:pPr>
        <w:keepNext/>
        <w:tabs>
          <w:tab w:val="left" w:pos="-1440"/>
        </w:tabs>
        <w:autoSpaceDE w:val="0"/>
        <w:autoSpaceDN w:val="0"/>
        <w:adjustRightInd w:val="0"/>
        <w:jc w:val="both"/>
        <w:rPr>
          <w:szCs w:val="22"/>
        </w:rPr>
      </w:pPr>
      <w:r w:rsidRPr="001968E4">
        <w:rPr>
          <w:b/>
          <w:szCs w:val="22"/>
        </w:rPr>
        <w:t>13.</w:t>
      </w:r>
      <w:r w:rsidRPr="001968E4">
        <w:rPr>
          <w:b/>
          <w:szCs w:val="22"/>
        </w:rPr>
        <w:tab/>
      </w:r>
      <w:r w:rsidRPr="001968E4">
        <w:rPr>
          <w:b/>
          <w:szCs w:val="22"/>
          <w:u w:val="single"/>
        </w:rPr>
        <w:t>Amendment.</w:t>
      </w:r>
    </w:p>
    <w:p w14:paraId="4176448E"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A.</w:t>
      </w:r>
      <w:r w:rsidRPr="001968E4">
        <w:rPr>
          <w:szCs w:val="22"/>
        </w:rPr>
        <w:tab/>
        <w:t>This Agreement shall not be altered, changed or amended except by instrument in writing executed by the parties hereto and all other required signatories.</w:t>
      </w:r>
    </w:p>
    <w:p w14:paraId="7130E3CF" w14:textId="77777777" w:rsidR="00DB0F12" w:rsidRPr="001968E4" w:rsidRDefault="00DB0F12" w:rsidP="00DB0F12">
      <w:pPr>
        <w:tabs>
          <w:tab w:val="left" w:pos="-1440"/>
        </w:tabs>
        <w:autoSpaceDE w:val="0"/>
        <w:autoSpaceDN w:val="0"/>
        <w:adjustRightInd w:val="0"/>
        <w:jc w:val="both"/>
        <w:rPr>
          <w:szCs w:val="22"/>
        </w:rPr>
      </w:pPr>
    </w:p>
    <w:p w14:paraId="7BA06F70"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B.</w:t>
      </w:r>
      <w:r w:rsidRPr="001968E4">
        <w:rPr>
          <w:szCs w:val="22"/>
        </w:rPr>
        <w:tab/>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54E0039D" w14:textId="77777777" w:rsidR="00DB0F12" w:rsidRPr="001968E4" w:rsidRDefault="00DB0F12" w:rsidP="00DB0F12">
      <w:pPr>
        <w:autoSpaceDE w:val="0"/>
        <w:autoSpaceDN w:val="0"/>
        <w:adjustRightInd w:val="0"/>
        <w:ind w:left="720" w:hanging="720"/>
        <w:jc w:val="both"/>
        <w:rPr>
          <w:szCs w:val="22"/>
        </w:rPr>
      </w:pPr>
    </w:p>
    <w:p w14:paraId="30F7757A" w14:textId="77777777" w:rsidR="00DB0F12" w:rsidRPr="001968E4" w:rsidRDefault="00DB0F12" w:rsidP="00DB0F12">
      <w:pPr>
        <w:keepNext/>
        <w:autoSpaceDE w:val="0"/>
        <w:autoSpaceDN w:val="0"/>
        <w:adjustRightInd w:val="0"/>
        <w:jc w:val="both"/>
        <w:rPr>
          <w:szCs w:val="22"/>
        </w:rPr>
      </w:pPr>
      <w:r w:rsidRPr="001968E4">
        <w:rPr>
          <w:b/>
          <w:szCs w:val="22"/>
        </w:rPr>
        <w:t>14.</w:t>
      </w:r>
      <w:r w:rsidRPr="001968E4">
        <w:rPr>
          <w:b/>
          <w:szCs w:val="22"/>
        </w:rPr>
        <w:tab/>
      </w:r>
      <w:r w:rsidRPr="001968E4">
        <w:rPr>
          <w:b/>
          <w:szCs w:val="22"/>
          <w:u w:val="single"/>
        </w:rPr>
        <w:t>Merger.</w:t>
      </w:r>
    </w:p>
    <w:p w14:paraId="2062A230" w14:textId="77777777" w:rsidR="00DB0F12" w:rsidRPr="001968E4" w:rsidRDefault="00DB0F12" w:rsidP="00DB0F12">
      <w:pPr>
        <w:autoSpaceDE w:val="0"/>
        <w:autoSpaceDN w:val="0"/>
        <w:adjustRightInd w:val="0"/>
        <w:ind w:firstLine="720"/>
        <w:jc w:val="both"/>
        <w:rPr>
          <w:szCs w:val="22"/>
        </w:rPr>
      </w:pPr>
      <w:r w:rsidRPr="001968E4">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02F4CF40" w14:textId="77777777" w:rsidR="00DB0F12" w:rsidRPr="001968E4" w:rsidRDefault="00DB0F12" w:rsidP="00DB0F12">
      <w:pPr>
        <w:tabs>
          <w:tab w:val="left" w:pos="-1440"/>
        </w:tabs>
        <w:autoSpaceDE w:val="0"/>
        <w:autoSpaceDN w:val="0"/>
        <w:adjustRightInd w:val="0"/>
        <w:jc w:val="both"/>
        <w:rPr>
          <w:b/>
          <w:szCs w:val="22"/>
        </w:rPr>
      </w:pPr>
    </w:p>
    <w:p w14:paraId="04BF8C7E" w14:textId="77777777" w:rsidR="00DB0F12" w:rsidRPr="001968E4" w:rsidRDefault="00DB0F12" w:rsidP="00DB0F12">
      <w:pPr>
        <w:keepNext/>
        <w:tabs>
          <w:tab w:val="left" w:pos="-1440"/>
        </w:tabs>
        <w:autoSpaceDE w:val="0"/>
        <w:autoSpaceDN w:val="0"/>
        <w:adjustRightInd w:val="0"/>
        <w:jc w:val="both"/>
        <w:rPr>
          <w:szCs w:val="22"/>
        </w:rPr>
      </w:pPr>
      <w:r w:rsidRPr="001968E4">
        <w:rPr>
          <w:b/>
          <w:szCs w:val="22"/>
        </w:rPr>
        <w:t>15.</w:t>
      </w:r>
      <w:r w:rsidRPr="001968E4">
        <w:rPr>
          <w:b/>
          <w:szCs w:val="22"/>
        </w:rPr>
        <w:tab/>
      </w:r>
      <w:r w:rsidRPr="001968E4">
        <w:rPr>
          <w:b/>
          <w:szCs w:val="22"/>
          <w:u w:val="single"/>
        </w:rPr>
        <w:t>Penalties for violation of law.</w:t>
      </w:r>
    </w:p>
    <w:p w14:paraId="437D60C4"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The Procurement Code, NMSA 1978 §§ 13-1-28 through 13-1-199, imposes civil and criminal penalties for its violation. In addition, the New Mexico criminal statutes impose felony penalties for illegal bribes, gratuities and kickbacks.</w:t>
      </w:r>
    </w:p>
    <w:p w14:paraId="3BF6295E" w14:textId="77777777" w:rsidR="00DB0F12" w:rsidRPr="001968E4" w:rsidRDefault="00DB0F12" w:rsidP="00DB0F12">
      <w:pPr>
        <w:autoSpaceDE w:val="0"/>
        <w:autoSpaceDN w:val="0"/>
        <w:adjustRightInd w:val="0"/>
        <w:jc w:val="both"/>
        <w:rPr>
          <w:szCs w:val="22"/>
        </w:rPr>
      </w:pPr>
    </w:p>
    <w:p w14:paraId="6D9DD476" w14:textId="77777777" w:rsidR="00DB0F12" w:rsidRPr="001968E4" w:rsidRDefault="00DB0F12" w:rsidP="00DB0F12">
      <w:pPr>
        <w:keepNext/>
        <w:tabs>
          <w:tab w:val="left" w:pos="-1440"/>
        </w:tabs>
        <w:autoSpaceDE w:val="0"/>
        <w:autoSpaceDN w:val="0"/>
        <w:adjustRightInd w:val="0"/>
        <w:jc w:val="both"/>
        <w:rPr>
          <w:szCs w:val="22"/>
        </w:rPr>
      </w:pPr>
      <w:r w:rsidRPr="001968E4">
        <w:rPr>
          <w:b/>
          <w:szCs w:val="22"/>
        </w:rPr>
        <w:t>16.</w:t>
      </w:r>
      <w:r w:rsidRPr="001968E4">
        <w:rPr>
          <w:b/>
          <w:szCs w:val="22"/>
        </w:rPr>
        <w:tab/>
      </w:r>
      <w:r w:rsidRPr="001968E4">
        <w:rPr>
          <w:b/>
          <w:szCs w:val="22"/>
          <w:u w:val="single"/>
        </w:rPr>
        <w:t>Equal Opportunity Compliance.</w:t>
      </w:r>
    </w:p>
    <w:p w14:paraId="5AECA07C"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w:t>
      </w:r>
      <w:r w:rsidRPr="001968E4">
        <w:rPr>
          <w:szCs w:val="22"/>
        </w:rPr>
        <w:lastRenderedPageBreak/>
        <w:t xml:space="preserve">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1968E4">
        <w:rPr>
          <w:szCs w:val="22"/>
        </w:rPr>
        <w:t>be in compliance with</w:t>
      </w:r>
      <w:proofErr w:type="gramEnd"/>
      <w:r w:rsidRPr="001968E4">
        <w:rPr>
          <w:szCs w:val="22"/>
        </w:rPr>
        <w:t xml:space="preserve"> these requirements during the life of this Agreement, Contractor agrees to take appropriate steps to correct these deficiencies.</w:t>
      </w:r>
    </w:p>
    <w:p w14:paraId="42D5AB5C" w14:textId="77777777" w:rsidR="00DB0F12" w:rsidRPr="001968E4" w:rsidRDefault="00DB0F12" w:rsidP="00DB0F12">
      <w:pPr>
        <w:autoSpaceDE w:val="0"/>
        <w:autoSpaceDN w:val="0"/>
        <w:adjustRightInd w:val="0"/>
        <w:jc w:val="both"/>
        <w:rPr>
          <w:szCs w:val="22"/>
        </w:rPr>
      </w:pPr>
    </w:p>
    <w:p w14:paraId="1A1BBAFF" w14:textId="77777777" w:rsidR="00DB0F12" w:rsidRPr="001968E4" w:rsidRDefault="00DB0F12" w:rsidP="00DB0F12">
      <w:pPr>
        <w:keepNext/>
        <w:tabs>
          <w:tab w:val="left" w:pos="-1440"/>
        </w:tabs>
        <w:autoSpaceDE w:val="0"/>
        <w:autoSpaceDN w:val="0"/>
        <w:adjustRightInd w:val="0"/>
        <w:jc w:val="both"/>
        <w:rPr>
          <w:szCs w:val="22"/>
        </w:rPr>
      </w:pPr>
      <w:r w:rsidRPr="001968E4">
        <w:rPr>
          <w:b/>
          <w:szCs w:val="22"/>
        </w:rPr>
        <w:t>17.</w:t>
      </w:r>
      <w:r w:rsidRPr="001968E4">
        <w:rPr>
          <w:b/>
          <w:szCs w:val="22"/>
        </w:rPr>
        <w:tab/>
      </w:r>
      <w:r w:rsidRPr="001968E4">
        <w:rPr>
          <w:b/>
          <w:szCs w:val="22"/>
          <w:u w:val="single"/>
        </w:rPr>
        <w:t>Applicable Law.</w:t>
      </w:r>
    </w:p>
    <w:p w14:paraId="34E1828F" w14:textId="77777777" w:rsidR="00DB0F12" w:rsidRPr="001968E4" w:rsidRDefault="00DB0F12" w:rsidP="00DB0F12">
      <w:pPr>
        <w:tabs>
          <w:tab w:val="left" w:pos="-1440"/>
        </w:tabs>
        <w:autoSpaceDE w:val="0"/>
        <w:autoSpaceDN w:val="0"/>
        <w:adjustRightInd w:val="0"/>
        <w:ind w:firstLine="720"/>
        <w:jc w:val="both"/>
        <w:rPr>
          <w:szCs w:val="22"/>
        </w:rPr>
      </w:pPr>
      <w:r w:rsidRPr="001968E4">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1968E4">
        <w:rPr>
          <w:szCs w:val="22"/>
        </w:rPr>
        <w:t>any and all</w:t>
      </w:r>
      <w:proofErr w:type="gramEnd"/>
      <w:r w:rsidRPr="001968E4">
        <w:rPr>
          <w:szCs w:val="22"/>
        </w:rPr>
        <w:t xml:space="preserve"> lawsuits arising under or out of any term of this Agreement.</w:t>
      </w:r>
    </w:p>
    <w:p w14:paraId="4A5A6B16" w14:textId="77777777" w:rsidR="00DB0F12" w:rsidRPr="001968E4" w:rsidRDefault="00DB0F12" w:rsidP="00DB0F12">
      <w:pPr>
        <w:tabs>
          <w:tab w:val="left" w:pos="-1440"/>
        </w:tabs>
        <w:autoSpaceDE w:val="0"/>
        <w:autoSpaceDN w:val="0"/>
        <w:adjustRightInd w:val="0"/>
        <w:jc w:val="both"/>
        <w:rPr>
          <w:szCs w:val="22"/>
        </w:rPr>
      </w:pPr>
    </w:p>
    <w:p w14:paraId="09CAFB3E" w14:textId="77777777" w:rsidR="00DB0F12" w:rsidRPr="001968E4" w:rsidRDefault="00DB0F12" w:rsidP="00DB0F12">
      <w:pPr>
        <w:keepNext/>
        <w:autoSpaceDE w:val="0"/>
        <w:autoSpaceDN w:val="0"/>
        <w:adjustRightInd w:val="0"/>
        <w:jc w:val="both"/>
        <w:rPr>
          <w:szCs w:val="22"/>
        </w:rPr>
      </w:pPr>
      <w:r w:rsidRPr="001968E4">
        <w:rPr>
          <w:b/>
          <w:szCs w:val="22"/>
        </w:rPr>
        <w:t>18.</w:t>
      </w:r>
      <w:r w:rsidRPr="001968E4">
        <w:rPr>
          <w:b/>
          <w:szCs w:val="22"/>
        </w:rPr>
        <w:tab/>
      </w:r>
      <w:r w:rsidRPr="001968E4">
        <w:rPr>
          <w:b/>
          <w:szCs w:val="22"/>
          <w:u w:val="single"/>
        </w:rPr>
        <w:t>Workers Compensation.</w:t>
      </w:r>
    </w:p>
    <w:p w14:paraId="4B15419B" w14:textId="77777777" w:rsidR="00DB0F12" w:rsidRPr="001968E4" w:rsidRDefault="00DB0F12" w:rsidP="00DB0F12">
      <w:pPr>
        <w:autoSpaceDE w:val="0"/>
        <w:autoSpaceDN w:val="0"/>
        <w:adjustRightInd w:val="0"/>
        <w:ind w:firstLine="720"/>
        <w:jc w:val="both"/>
        <w:rPr>
          <w:i/>
          <w:iCs/>
          <w:szCs w:val="22"/>
        </w:rPr>
      </w:pPr>
      <w:r w:rsidRPr="001968E4">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0982A71C" w14:textId="77777777" w:rsidR="00DB0F12" w:rsidRPr="001968E4" w:rsidRDefault="00DB0F12" w:rsidP="00DB0F12">
      <w:pPr>
        <w:tabs>
          <w:tab w:val="left" w:pos="-1440"/>
        </w:tabs>
        <w:autoSpaceDE w:val="0"/>
        <w:autoSpaceDN w:val="0"/>
        <w:adjustRightInd w:val="0"/>
        <w:jc w:val="both"/>
        <w:rPr>
          <w:iCs/>
        </w:rPr>
      </w:pPr>
    </w:p>
    <w:p w14:paraId="7451A1CE" w14:textId="77777777" w:rsidR="00DB0F12" w:rsidRPr="001968E4" w:rsidRDefault="00DB0F12" w:rsidP="00DB0F12">
      <w:pPr>
        <w:tabs>
          <w:tab w:val="left" w:pos="-1440"/>
        </w:tabs>
        <w:autoSpaceDE w:val="0"/>
        <w:autoSpaceDN w:val="0"/>
        <w:adjustRightInd w:val="0"/>
        <w:jc w:val="both"/>
      </w:pPr>
      <w:r w:rsidRPr="001968E4">
        <w:rPr>
          <w:b/>
        </w:rPr>
        <w:t>19</w:t>
      </w:r>
      <w:r w:rsidRPr="001968E4">
        <w:rPr>
          <w:b/>
          <w:i/>
          <w:iCs/>
        </w:rPr>
        <w:t>.</w:t>
      </w:r>
      <w:r w:rsidRPr="001968E4">
        <w:rPr>
          <w:b/>
          <w:i/>
          <w:iCs/>
        </w:rPr>
        <w:tab/>
      </w:r>
      <w:r w:rsidRPr="001968E4">
        <w:rPr>
          <w:b/>
          <w:u w:val="single"/>
        </w:rPr>
        <w:t>Records and Financial Audit.</w:t>
      </w:r>
    </w:p>
    <w:p w14:paraId="7AB9445C" w14:textId="77777777" w:rsidR="00DB0F12" w:rsidRPr="001968E4" w:rsidRDefault="00DB0F12" w:rsidP="00DB0F12">
      <w:pPr>
        <w:keepNext/>
        <w:tabs>
          <w:tab w:val="left" w:pos="-1440"/>
        </w:tabs>
        <w:autoSpaceDE w:val="0"/>
        <w:autoSpaceDN w:val="0"/>
        <w:adjustRightInd w:val="0"/>
        <w:ind w:firstLine="720"/>
        <w:jc w:val="both"/>
      </w:pPr>
      <w:r w:rsidRPr="001968E4">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3080663F"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hanging="720"/>
        <w:jc w:val="both"/>
      </w:pPr>
    </w:p>
    <w:p w14:paraId="48DF5D39" w14:textId="77777777" w:rsidR="00DB0F12" w:rsidRPr="001968E4" w:rsidRDefault="00DB0F12" w:rsidP="00DB0F1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jc w:val="both"/>
      </w:pPr>
      <w:r w:rsidRPr="001968E4">
        <w:rPr>
          <w:b/>
        </w:rPr>
        <w:t>20.</w:t>
      </w:r>
      <w:r w:rsidRPr="001968E4">
        <w:rPr>
          <w:b/>
        </w:rPr>
        <w:tab/>
      </w:r>
      <w:r w:rsidRPr="001968E4">
        <w:rPr>
          <w:b/>
          <w:u w:val="single"/>
        </w:rPr>
        <w:t>Indemnification.</w:t>
      </w:r>
    </w:p>
    <w:p w14:paraId="3C08217C"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firstLine="720"/>
        <w:jc w:val="both"/>
      </w:pPr>
      <w:r w:rsidRPr="001968E4">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1EF95A5B" w14:textId="77777777" w:rsidR="00DB0F12" w:rsidRPr="001968E4" w:rsidRDefault="00DB0F12" w:rsidP="00DB0F12">
      <w:pPr>
        <w:widowControl w:val="0"/>
        <w:tabs>
          <w:tab w:val="left" w:pos="0"/>
        </w:tabs>
        <w:autoSpaceDE w:val="0"/>
        <w:autoSpaceDN w:val="0"/>
        <w:adjustRightInd w:val="0"/>
        <w:ind w:right="-46"/>
        <w:jc w:val="both"/>
        <w:rPr>
          <w:b/>
        </w:rPr>
      </w:pPr>
    </w:p>
    <w:p w14:paraId="5F0C1366" w14:textId="77777777" w:rsidR="00DB0F12" w:rsidRPr="001968E4" w:rsidRDefault="00DB0F12" w:rsidP="00DB0F12">
      <w:pPr>
        <w:keepNext/>
        <w:autoSpaceDE w:val="0"/>
        <w:autoSpaceDN w:val="0"/>
        <w:adjustRightInd w:val="0"/>
        <w:rPr>
          <w:b/>
          <w:u w:val="single"/>
        </w:rPr>
      </w:pPr>
      <w:r w:rsidRPr="001968E4">
        <w:rPr>
          <w:b/>
        </w:rPr>
        <w:t>21.</w:t>
      </w:r>
      <w:r w:rsidRPr="001968E4">
        <w:rPr>
          <w:b/>
        </w:rPr>
        <w:tab/>
      </w:r>
      <w:r w:rsidRPr="001968E4">
        <w:rPr>
          <w:b/>
          <w:u w:val="single"/>
        </w:rPr>
        <w:t>New Mexico Employees Health Coverage.</w:t>
      </w:r>
    </w:p>
    <w:p w14:paraId="6D510EB0" w14:textId="77777777" w:rsidR="00DB0F12" w:rsidRPr="001968E4" w:rsidRDefault="00DB0F12" w:rsidP="00DB0F12">
      <w:pPr>
        <w:widowControl w:val="0"/>
        <w:autoSpaceDE w:val="0"/>
        <w:autoSpaceDN w:val="0"/>
        <w:adjustRightInd w:val="0"/>
        <w:ind w:firstLine="720"/>
        <w:jc w:val="both"/>
      </w:pPr>
      <w:r w:rsidRPr="001968E4">
        <w:t>A.</w:t>
      </w:r>
      <w:r w:rsidRPr="001968E4">
        <w:tab/>
        <w:t xml:space="preserve">If Contractor has, or grows to, six (6) or more employees who work, or who are </w:t>
      </w:r>
      <w:r w:rsidRPr="001968E4">
        <w:lastRenderedPageBreak/>
        <w:t>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59AD5F96" w14:textId="77777777" w:rsidR="00DB0F12" w:rsidRPr="001968E4" w:rsidRDefault="00DB0F12" w:rsidP="00DB0F12">
      <w:pPr>
        <w:widowControl w:val="0"/>
        <w:autoSpaceDE w:val="0"/>
        <w:autoSpaceDN w:val="0"/>
        <w:adjustRightInd w:val="0"/>
        <w:jc w:val="both"/>
      </w:pPr>
    </w:p>
    <w:p w14:paraId="6B38DBD3" w14:textId="77777777" w:rsidR="00DB0F12" w:rsidRPr="001968E4" w:rsidRDefault="00DB0F12" w:rsidP="00DB0F12">
      <w:pPr>
        <w:widowControl w:val="0"/>
        <w:autoSpaceDE w:val="0"/>
        <w:autoSpaceDN w:val="0"/>
        <w:adjustRightInd w:val="0"/>
        <w:ind w:firstLine="720"/>
        <w:jc w:val="both"/>
      </w:pPr>
      <w:r w:rsidRPr="001968E4">
        <w:t>B.</w:t>
      </w:r>
      <w:r w:rsidRPr="001968E4">
        <w:tab/>
        <w:t xml:space="preserve">Contractor agrees to maintain a record of the number of employees who have (a) accepted health insurance; (b) </w:t>
      </w:r>
      <w:proofErr w:type="gramStart"/>
      <w:r w:rsidRPr="001968E4">
        <w:t>declined</w:t>
      </w:r>
      <w:proofErr w:type="gramEnd"/>
      <w:r w:rsidRPr="001968E4">
        <w:t xml:space="preserve"> health insurance due to other health insurance coverage already in place; or (c) </w:t>
      </w:r>
      <w:proofErr w:type="gramStart"/>
      <w:r w:rsidRPr="001968E4">
        <w:t>declined</w:t>
      </w:r>
      <w:proofErr w:type="gramEnd"/>
      <w:r w:rsidRPr="001968E4">
        <w:t xml:space="preserve"> health insurance for other reasons. These records are subject to review and audit by a representative of the state.</w:t>
      </w:r>
    </w:p>
    <w:p w14:paraId="7F5621CA" w14:textId="77777777" w:rsidR="00DB0F12" w:rsidRPr="001968E4" w:rsidRDefault="00DB0F12" w:rsidP="00DB0F12">
      <w:pPr>
        <w:widowControl w:val="0"/>
        <w:autoSpaceDE w:val="0"/>
        <w:autoSpaceDN w:val="0"/>
        <w:adjustRightInd w:val="0"/>
        <w:jc w:val="both"/>
      </w:pPr>
    </w:p>
    <w:p w14:paraId="265B3134" w14:textId="77777777" w:rsidR="00DB0F12" w:rsidRPr="001968E4" w:rsidRDefault="00DB0F12" w:rsidP="00DB0F12">
      <w:pPr>
        <w:widowControl w:val="0"/>
        <w:autoSpaceDE w:val="0"/>
        <w:autoSpaceDN w:val="0"/>
        <w:adjustRightInd w:val="0"/>
        <w:ind w:firstLine="720"/>
        <w:jc w:val="both"/>
      </w:pPr>
      <w:r w:rsidRPr="001968E4">
        <w:t>C.</w:t>
      </w:r>
      <w:r w:rsidRPr="001968E4">
        <w:tab/>
        <w:t>Contractor agrees to advise all employees of the availability of State publicly financed health care coverage.</w:t>
      </w:r>
    </w:p>
    <w:p w14:paraId="137B643F" w14:textId="77777777" w:rsidR="00DB0F12" w:rsidRPr="001968E4" w:rsidRDefault="00DB0F12" w:rsidP="00DB0F12">
      <w:pPr>
        <w:widowControl w:val="0"/>
        <w:tabs>
          <w:tab w:val="left" w:pos="0"/>
        </w:tabs>
        <w:autoSpaceDE w:val="0"/>
        <w:autoSpaceDN w:val="0"/>
        <w:adjustRightInd w:val="0"/>
        <w:ind w:right="-46"/>
        <w:jc w:val="both"/>
      </w:pPr>
    </w:p>
    <w:p w14:paraId="7FC17BE1" w14:textId="77777777" w:rsidR="00DB0F12" w:rsidRPr="001968E4" w:rsidRDefault="00DB0F12" w:rsidP="00DB0F12">
      <w:pPr>
        <w:keepNext/>
        <w:tabs>
          <w:tab w:val="left" w:pos="0"/>
        </w:tabs>
        <w:autoSpaceDE w:val="0"/>
        <w:autoSpaceDN w:val="0"/>
        <w:adjustRightInd w:val="0"/>
        <w:ind w:right="-43"/>
        <w:jc w:val="both"/>
      </w:pPr>
      <w:r w:rsidRPr="001968E4">
        <w:rPr>
          <w:b/>
        </w:rPr>
        <w:t>22.</w:t>
      </w:r>
      <w:r w:rsidRPr="001968E4">
        <w:rPr>
          <w:b/>
        </w:rPr>
        <w:tab/>
      </w:r>
      <w:r w:rsidRPr="001968E4">
        <w:rPr>
          <w:b/>
          <w:u w:val="single"/>
        </w:rPr>
        <w:t>Invalid Term or Condition.</w:t>
      </w:r>
    </w:p>
    <w:p w14:paraId="3CBA7361" w14:textId="77777777" w:rsidR="00DB0F12" w:rsidRPr="001968E4" w:rsidRDefault="00DB0F12" w:rsidP="00DB0F12">
      <w:pPr>
        <w:widowControl w:val="0"/>
        <w:tabs>
          <w:tab w:val="left" w:pos="0"/>
        </w:tabs>
        <w:autoSpaceDE w:val="0"/>
        <w:autoSpaceDN w:val="0"/>
        <w:adjustRightInd w:val="0"/>
        <w:ind w:right="-46" w:firstLine="720"/>
        <w:jc w:val="both"/>
      </w:pPr>
      <w:r w:rsidRPr="001968E4">
        <w:t>If any term or condition of this Agreement shall be held invalid or unenforceable, the remainder of this Agreement shall not be affect</w:t>
      </w:r>
      <w:r w:rsidRPr="001968E4">
        <w:softHyphen/>
        <w:t>ed and shall be valid and enforceable.</w:t>
      </w:r>
    </w:p>
    <w:p w14:paraId="57E927D4" w14:textId="77777777" w:rsidR="00DB0F12" w:rsidRPr="001968E4" w:rsidRDefault="00DB0F12" w:rsidP="00DB0F12">
      <w:pPr>
        <w:widowControl w:val="0"/>
        <w:autoSpaceDE w:val="0"/>
        <w:autoSpaceDN w:val="0"/>
        <w:adjustRightInd w:val="0"/>
        <w:ind w:right="-46"/>
        <w:jc w:val="both"/>
      </w:pPr>
    </w:p>
    <w:p w14:paraId="26A9D6D2" w14:textId="77777777" w:rsidR="00DB0F12" w:rsidRPr="001968E4" w:rsidRDefault="00DB0F12" w:rsidP="00DB0F12">
      <w:pPr>
        <w:keepNext/>
        <w:autoSpaceDE w:val="0"/>
        <w:autoSpaceDN w:val="0"/>
        <w:adjustRightInd w:val="0"/>
        <w:ind w:right="-43"/>
        <w:jc w:val="both"/>
      </w:pPr>
      <w:r w:rsidRPr="001968E4">
        <w:rPr>
          <w:b/>
        </w:rPr>
        <w:t>23.</w:t>
      </w:r>
      <w:r w:rsidRPr="001968E4">
        <w:rPr>
          <w:b/>
        </w:rPr>
        <w:tab/>
      </w:r>
      <w:r w:rsidRPr="001968E4">
        <w:rPr>
          <w:b/>
          <w:u w:val="single"/>
        </w:rPr>
        <w:t>Enforcement of Agreement.</w:t>
      </w:r>
    </w:p>
    <w:p w14:paraId="5CA2F1DB" w14:textId="77777777" w:rsidR="00DB0F12" w:rsidRPr="001968E4" w:rsidRDefault="00DB0F12" w:rsidP="00DB0F12">
      <w:pPr>
        <w:widowControl w:val="0"/>
        <w:autoSpaceDE w:val="0"/>
        <w:autoSpaceDN w:val="0"/>
        <w:adjustRightInd w:val="0"/>
        <w:ind w:right="-46" w:firstLine="720"/>
        <w:jc w:val="both"/>
      </w:pPr>
      <w:r w:rsidRPr="001968E4">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722547E8"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p>
    <w:p w14:paraId="1B4477F5" w14:textId="77777777" w:rsidR="00DB0F12" w:rsidRPr="001968E4" w:rsidRDefault="00DB0F12" w:rsidP="00DB0F1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r w:rsidRPr="001968E4">
        <w:rPr>
          <w:b/>
        </w:rPr>
        <w:t>24.</w:t>
      </w:r>
      <w:r w:rsidRPr="001968E4">
        <w:rPr>
          <w:b/>
        </w:rPr>
        <w:tab/>
      </w:r>
      <w:r w:rsidRPr="001968E4">
        <w:rPr>
          <w:b/>
          <w:u w:val="single"/>
        </w:rPr>
        <w:t>Notices.</w:t>
      </w:r>
    </w:p>
    <w:p w14:paraId="2CBAC267"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firstLine="720"/>
        <w:jc w:val="both"/>
      </w:pPr>
      <w:r w:rsidRPr="001968E4">
        <w:t>Any notice required to be given to either party by this Agreement shall be in writing and shall be delivered in person, by courier service or by U.S. mail, either first class or certified, return receipt requested, postage prepaid, as follows:</w:t>
      </w:r>
    </w:p>
    <w:p w14:paraId="13C0BF70"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p>
    <w:p w14:paraId="647CF33E"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 xml:space="preserve">To the Agency: </w:t>
      </w:r>
    </w:p>
    <w:p w14:paraId="288C7D46"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State of New Mexico</w:t>
      </w:r>
    </w:p>
    <w:p w14:paraId="30AEA18D"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Early Childhood Education and Care Department</w:t>
      </w:r>
    </w:p>
    <w:p w14:paraId="36785DC3"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Administrative Services Division</w:t>
      </w:r>
    </w:p>
    <w:p w14:paraId="42B1DCE1"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 xml:space="preserve">Attn: </w:t>
      </w:r>
      <w:proofErr w:type="gramStart"/>
      <w:r w:rsidRPr="001968E4">
        <w:t xml:space="preserve"> Contracts Unit</w:t>
      </w:r>
      <w:proofErr w:type="gramEnd"/>
    </w:p>
    <w:p w14:paraId="3C7371D0"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PO Drawer 5619</w:t>
      </w:r>
    </w:p>
    <w:p w14:paraId="33E21CBE"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Santa Fe, NM 87502-5619</w:t>
      </w:r>
    </w:p>
    <w:p w14:paraId="0475793F"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rPr>
          <w:color w:val="FF0000"/>
        </w:rPr>
      </w:pPr>
    </w:p>
    <w:p w14:paraId="29B91FA8"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 xml:space="preserve">To the Contractor: </w:t>
      </w:r>
    </w:p>
    <w:p w14:paraId="3E004B98"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Vendor Name</w:t>
      </w:r>
    </w:p>
    <w:p w14:paraId="2C60DEB6"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Street Address</w:t>
      </w:r>
    </w:p>
    <w:p w14:paraId="1B4CB374"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1968E4">
        <w:t>City, State, Zip</w:t>
      </w:r>
    </w:p>
    <w:p w14:paraId="688D199E"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r w:rsidRPr="001968E4">
        <w:tab/>
      </w:r>
      <w:proofErr w:type="gramStart"/>
      <w:r w:rsidRPr="001968E4">
        <w:t>Vendor</w:t>
      </w:r>
      <w:proofErr w:type="gramEnd"/>
      <w:r w:rsidRPr="001968E4">
        <w:t xml:space="preserve"> contact email address</w:t>
      </w:r>
    </w:p>
    <w:p w14:paraId="081CB03F"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p>
    <w:p w14:paraId="4FA21F4D" w14:textId="77777777" w:rsidR="00DB0F12" w:rsidRPr="001968E4" w:rsidRDefault="00DB0F12" w:rsidP="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p>
    <w:p w14:paraId="1997B294" w14:textId="77777777" w:rsidR="00DB0F12" w:rsidRPr="001968E4" w:rsidRDefault="00DB0F12" w:rsidP="00DB0F12">
      <w:pPr>
        <w:keepNext/>
        <w:autoSpaceDE w:val="0"/>
        <w:autoSpaceDN w:val="0"/>
        <w:adjustRightInd w:val="0"/>
        <w:jc w:val="both"/>
      </w:pPr>
      <w:r w:rsidRPr="001968E4">
        <w:rPr>
          <w:b/>
          <w:iCs/>
          <w:szCs w:val="22"/>
        </w:rPr>
        <w:lastRenderedPageBreak/>
        <w:t>25.</w:t>
      </w:r>
      <w:r w:rsidRPr="001968E4">
        <w:rPr>
          <w:b/>
          <w:iCs/>
          <w:szCs w:val="22"/>
        </w:rPr>
        <w:tab/>
      </w:r>
      <w:r w:rsidRPr="001968E4">
        <w:rPr>
          <w:b/>
          <w:iCs/>
          <w:szCs w:val="22"/>
          <w:u w:val="single"/>
        </w:rPr>
        <w:t>Authority.</w:t>
      </w:r>
    </w:p>
    <w:p w14:paraId="6BAA96EE" w14:textId="77777777" w:rsidR="00DB0F12" w:rsidRPr="001968E4" w:rsidRDefault="00DB0F12" w:rsidP="00DB0F12">
      <w:pPr>
        <w:autoSpaceDE w:val="0"/>
        <w:autoSpaceDN w:val="0"/>
        <w:adjustRightInd w:val="0"/>
        <w:ind w:firstLine="720"/>
        <w:jc w:val="both"/>
        <w:rPr>
          <w:iCs/>
          <w:szCs w:val="22"/>
        </w:rPr>
      </w:pPr>
      <w:r w:rsidRPr="001968E4">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1968E4">
        <w:t>enter into</w:t>
      </w:r>
      <w:proofErr w:type="gramEnd"/>
      <w:r w:rsidRPr="001968E4">
        <w:t xml:space="preserve"> a binding contract. </w:t>
      </w:r>
    </w:p>
    <w:p w14:paraId="0A6D0706" w14:textId="77777777" w:rsidR="00DB0F12" w:rsidRPr="001968E4" w:rsidRDefault="00DB0F12" w:rsidP="00DB0F12">
      <w:pPr>
        <w:autoSpaceDE w:val="0"/>
        <w:autoSpaceDN w:val="0"/>
        <w:adjustRightInd w:val="0"/>
        <w:jc w:val="both"/>
        <w:rPr>
          <w:b/>
          <w:szCs w:val="22"/>
        </w:rPr>
      </w:pPr>
    </w:p>
    <w:p w14:paraId="13B32DA6" w14:textId="77777777" w:rsidR="00DB0F12" w:rsidRPr="001968E4" w:rsidRDefault="00DB0F12" w:rsidP="00155E8D">
      <w:pPr>
        <w:widowControl w:val="0"/>
        <w:numPr>
          <w:ilvl w:val="0"/>
          <w:numId w:val="33"/>
        </w:numPr>
        <w:autoSpaceDE w:val="0"/>
        <w:autoSpaceDN w:val="0"/>
        <w:adjustRightInd w:val="0"/>
        <w:ind w:hanging="720"/>
        <w:contextualSpacing/>
        <w:jc w:val="both"/>
        <w:rPr>
          <w:iCs/>
          <w:szCs w:val="22"/>
        </w:rPr>
      </w:pPr>
      <w:r w:rsidRPr="001968E4">
        <w:rPr>
          <w:b/>
          <w:bCs/>
          <w:u w:val="single"/>
        </w:rPr>
        <w:t>Background Checks</w:t>
      </w:r>
      <w:r w:rsidRPr="001968E4">
        <w:rPr>
          <w:b/>
          <w:bCs/>
        </w:rPr>
        <w:t>.</w:t>
      </w:r>
    </w:p>
    <w:p w14:paraId="5BEB032F" w14:textId="77777777" w:rsidR="00DB0F12" w:rsidRPr="001968E4" w:rsidRDefault="00DB0F12" w:rsidP="00DB0F12">
      <w:pPr>
        <w:widowControl w:val="0"/>
        <w:autoSpaceDE w:val="0"/>
        <w:autoSpaceDN w:val="0"/>
        <w:adjustRightInd w:val="0"/>
        <w:ind w:firstLine="720"/>
        <w:jc w:val="both"/>
      </w:pPr>
      <w:r w:rsidRPr="001968E4">
        <w:t xml:space="preserve">Agency contractors that have or could have primary custody of children for at least twenty hours per week are required under NMSA 1978, § 32A-15-1, </w:t>
      </w:r>
      <w:r w:rsidRPr="001968E4">
        <w:rPr>
          <w:i/>
          <w:iCs/>
        </w:rPr>
        <w:t>et seq</w:t>
      </w:r>
      <w:r w:rsidRPr="001968E4">
        <w:t xml:space="preserve">.; NMSA 1978 § 9-29-8(H); NMAC 8.9.6, </w:t>
      </w:r>
      <w:r w:rsidRPr="001968E4">
        <w:rPr>
          <w:i/>
          <w:iCs/>
        </w:rPr>
        <w:t>et. seq</w:t>
      </w:r>
      <w:r w:rsidRPr="001968E4">
        <w:t xml:space="preserve">. and other applicable regulations to have background checks completed on all operators, employees, staff members, volunteers or student interns. All Information Technology (IT) contractors are also required to undergo a background check. The contractor must comply with the </w:t>
      </w:r>
      <w:proofErr w:type="gramStart"/>
      <w:r w:rsidRPr="001968E4">
        <w:t>fingerprint based</w:t>
      </w:r>
      <w:proofErr w:type="gramEnd"/>
      <w:r w:rsidRPr="001968E4">
        <w:t xml:space="preserve"> criminal background investigation process, as per current ECECD policy. The applicant for the background check is required to pay all related fees.  National as well as state abuse and neglect background checks on required individuals will be conducted in accordance with NMAC 8.9.6 and all other applicable state and federal regulations and standards. An eligibility letter must be in the IT contractor, contractor operator, employee, staff member, volunteer or student intern’s personnel file prior to that individual having access to data or having any direct contact with children participating in programs delivered by the Agency or any contractor with the Agency.</w:t>
      </w:r>
    </w:p>
    <w:p w14:paraId="61E5FFA8" w14:textId="77777777" w:rsidR="00DB0F12" w:rsidRPr="001968E4" w:rsidRDefault="00DB0F12" w:rsidP="00DB0F12">
      <w:pPr>
        <w:autoSpaceDE w:val="0"/>
        <w:autoSpaceDN w:val="0"/>
        <w:adjustRightInd w:val="0"/>
        <w:jc w:val="both"/>
        <w:rPr>
          <w:b/>
          <w:szCs w:val="22"/>
        </w:rPr>
      </w:pPr>
    </w:p>
    <w:p w14:paraId="4F8DCB36" w14:textId="77777777" w:rsidR="00DB0F12" w:rsidRPr="001968E4" w:rsidRDefault="00DB0F12" w:rsidP="00DB0F12">
      <w:pPr>
        <w:widowControl w:val="0"/>
        <w:autoSpaceDE w:val="0"/>
        <w:autoSpaceDN w:val="0"/>
        <w:adjustRightInd w:val="0"/>
        <w:jc w:val="both"/>
        <w:rPr>
          <w:b/>
          <w:bCs/>
        </w:rPr>
      </w:pPr>
      <w:r w:rsidRPr="001968E4">
        <w:rPr>
          <w:b/>
          <w:bCs/>
        </w:rPr>
        <w:t>27.</w:t>
      </w:r>
      <w:r w:rsidRPr="001968E4">
        <w:rPr>
          <w:b/>
          <w:bCs/>
        </w:rPr>
        <w:tab/>
      </w:r>
      <w:r w:rsidRPr="001968E4">
        <w:rPr>
          <w:b/>
          <w:bCs/>
          <w:u w:val="single"/>
        </w:rPr>
        <w:t>Health Insurance Portability and Accountability Act of 1996</w:t>
      </w:r>
      <w:r w:rsidRPr="001968E4">
        <w:rPr>
          <w:b/>
          <w:bCs/>
        </w:rPr>
        <w:t>.</w:t>
      </w:r>
    </w:p>
    <w:p w14:paraId="153A5E69" w14:textId="77777777" w:rsidR="0039775A" w:rsidRPr="001968E4" w:rsidRDefault="00DB0F12" w:rsidP="0039775A">
      <w:pPr>
        <w:autoSpaceDE w:val="0"/>
        <w:autoSpaceDN w:val="0"/>
        <w:adjustRightInd w:val="0"/>
        <w:ind w:firstLine="720"/>
        <w:jc w:val="both"/>
      </w:pPr>
      <w:r w:rsidRPr="001968E4">
        <w:t xml:space="preserve">The Contractor agrees to comply with the Health Insurance Portability and Accountability Act of 1996, and the terms in </w:t>
      </w:r>
      <w:r w:rsidRPr="001968E4">
        <w:rPr>
          <w:b/>
          <w:bCs/>
        </w:rPr>
        <w:t xml:space="preserve">Attachment 3, Business Associate Agreement, </w:t>
      </w:r>
      <w:r w:rsidRPr="001968E4">
        <w:t>which is attached and incorporated by reference.</w:t>
      </w:r>
    </w:p>
    <w:p w14:paraId="56623E6E" w14:textId="77777777" w:rsidR="0039775A" w:rsidRPr="001968E4" w:rsidRDefault="0039775A" w:rsidP="0039775A">
      <w:pPr>
        <w:autoSpaceDE w:val="0"/>
        <w:autoSpaceDN w:val="0"/>
        <w:adjustRightInd w:val="0"/>
        <w:jc w:val="both"/>
      </w:pPr>
    </w:p>
    <w:p w14:paraId="431C2F30" w14:textId="1A36D15A" w:rsidR="00DB0F12" w:rsidRPr="001968E4" w:rsidRDefault="00DB0F12" w:rsidP="00155E8D">
      <w:pPr>
        <w:pStyle w:val="ListParagraph"/>
        <w:numPr>
          <w:ilvl w:val="0"/>
          <w:numId w:val="46"/>
        </w:numPr>
        <w:autoSpaceDE w:val="0"/>
        <w:autoSpaceDN w:val="0"/>
        <w:adjustRightInd w:val="0"/>
        <w:ind w:hanging="720"/>
        <w:jc w:val="both"/>
      </w:pPr>
      <w:r w:rsidRPr="001968E4">
        <w:rPr>
          <w:b/>
          <w:u w:val="single"/>
        </w:rPr>
        <w:t>Suspension and Debarment Form</w:t>
      </w:r>
    </w:p>
    <w:p w14:paraId="2B4B15F6" w14:textId="77777777" w:rsidR="00DB0F12" w:rsidRPr="001968E4" w:rsidRDefault="00DB0F12" w:rsidP="00DB0F12">
      <w:pPr>
        <w:widowControl w:val="0"/>
        <w:autoSpaceDE w:val="0"/>
        <w:autoSpaceDN w:val="0"/>
        <w:adjustRightInd w:val="0"/>
        <w:ind w:firstLine="720"/>
        <w:contextualSpacing/>
        <w:jc w:val="both"/>
      </w:pPr>
      <w:r w:rsidRPr="001968E4">
        <w:t xml:space="preserve">The Contractor agrees to comply with the guidelines set forth in the Suspension and Debarment Form in </w:t>
      </w:r>
      <w:r w:rsidRPr="001968E4">
        <w:rPr>
          <w:b/>
        </w:rPr>
        <w:t>Attachment 4, Suspension and Debarment Form</w:t>
      </w:r>
      <w:r w:rsidRPr="001968E4">
        <w:t xml:space="preserve">. </w:t>
      </w:r>
    </w:p>
    <w:p w14:paraId="7A9649D1" w14:textId="77777777" w:rsidR="00DB0F12" w:rsidRPr="001968E4" w:rsidRDefault="00DB0F12" w:rsidP="00DB0F12">
      <w:pPr>
        <w:autoSpaceDE w:val="0"/>
        <w:autoSpaceDN w:val="0"/>
        <w:adjustRightInd w:val="0"/>
        <w:ind w:left="720" w:firstLine="720"/>
        <w:contextualSpacing/>
        <w:jc w:val="both"/>
      </w:pPr>
    </w:p>
    <w:p w14:paraId="729AD3C1" w14:textId="0034105B" w:rsidR="00DB0F12" w:rsidRPr="001968E4" w:rsidRDefault="00DB0F12" w:rsidP="00DB0F12">
      <w:pPr>
        <w:autoSpaceDE w:val="0"/>
        <w:autoSpaceDN w:val="0"/>
        <w:adjustRightInd w:val="0"/>
        <w:contextualSpacing/>
        <w:jc w:val="both"/>
      </w:pPr>
      <w:r w:rsidRPr="001968E4">
        <w:rPr>
          <w:b/>
        </w:rPr>
        <w:t>29.</w:t>
      </w:r>
      <w:r w:rsidRPr="001968E4">
        <w:tab/>
      </w:r>
      <w:r w:rsidRPr="001968E4">
        <w:rPr>
          <w:b/>
          <w:u w:val="single"/>
        </w:rPr>
        <w:t>Federal Award Identification</w:t>
      </w:r>
    </w:p>
    <w:p w14:paraId="38BA84A1" w14:textId="77777777" w:rsidR="00DB0F12" w:rsidRPr="001968E4" w:rsidRDefault="00DB0F12" w:rsidP="00DB0F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rPr>
      </w:pPr>
      <w:r w:rsidRPr="001968E4">
        <w:tab/>
        <w:t xml:space="preserve">Federal award information provided to Contractor based on Uniform Grant Guidance requirements, Title 2 Subtitle A Chapter 2 Part 200 Subpart D Section 200.331. This information relates to </w:t>
      </w:r>
      <w:r w:rsidRPr="001968E4">
        <w:rPr>
          <w:b/>
          <w:bCs/>
          <w:u w:val="single"/>
        </w:rPr>
        <w:t>sub-recipients of Federal award</w:t>
      </w:r>
      <w:r w:rsidRPr="001968E4">
        <w:t xml:space="preserve"> at the time of award in </w:t>
      </w:r>
      <w:r w:rsidRPr="001968E4">
        <w:rPr>
          <w:b/>
        </w:rPr>
        <w:t>Attachment 5, Federal Award Identification form.</w:t>
      </w:r>
    </w:p>
    <w:p w14:paraId="667EF585" w14:textId="77777777" w:rsidR="00DB0F12" w:rsidRPr="001968E4" w:rsidRDefault="00DB0F12" w:rsidP="00DB0F12">
      <w:pPr>
        <w:autoSpaceDE w:val="0"/>
        <w:autoSpaceDN w:val="0"/>
        <w:adjustRightInd w:val="0"/>
        <w:contextualSpacing/>
        <w:jc w:val="both"/>
      </w:pPr>
      <w:r w:rsidRPr="001968E4">
        <w:tab/>
      </w:r>
      <w:r w:rsidRPr="001968E4">
        <w:rPr>
          <w:b/>
          <w:szCs w:val="22"/>
        </w:rPr>
        <w:br w:type="page"/>
      </w:r>
    </w:p>
    <w:p w14:paraId="2F9DD1C6" w14:textId="77777777" w:rsidR="00DB0F12" w:rsidRPr="001968E4" w:rsidRDefault="00DB0F12" w:rsidP="00DB0F12">
      <w:pPr>
        <w:keepNext/>
        <w:autoSpaceDE w:val="0"/>
        <w:autoSpaceDN w:val="0"/>
        <w:adjustRightInd w:val="0"/>
        <w:jc w:val="both"/>
        <w:rPr>
          <w:b/>
          <w:szCs w:val="22"/>
        </w:rPr>
      </w:pPr>
    </w:p>
    <w:p w14:paraId="54856654" w14:textId="77777777" w:rsidR="00DB0F12" w:rsidRPr="001968E4" w:rsidRDefault="00DB0F12" w:rsidP="00DB0F12">
      <w:pPr>
        <w:keepNext/>
        <w:autoSpaceDE w:val="0"/>
        <w:autoSpaceDN w:val="0"/>
        <w:adjustRightInd w:val="0"/>
        <w:jc w:val="both"/>
        <w:rPr>
          <w:b/>
          <w:szCs w:val="22"/>
        </w:rPr>
      </w:pPr>
    </w:p>
    <w:p w14:paraId="1CB396B5" w14:textId="77777777" w:rsidR="00DB0F12" w:rsidRPr="001968E4" w:rsidRDefault="00DB0F12" w:rsidP="00DB0F12">
      <w:pPr>
        <w:keepNext/>
        <w:autoSpaceDE w:val="0"/>
        <w:autoSpaceDN w:val="0"/>
        <w:adjustRightInd w:val="0"/>
        <w:jc w:val="both"/>
        <w:rPr>
          <w:b/>
          <w:szCs w:val="22"/>
        </w:rPr>
      </w:pPr>
      <w:r w:rsidRPr="001968E4">
        <w:rPr>
          <w:b/>
          <w:szCs w:val="22"/>
        </w:rPr>
        <w:t>IN WITNESS WHEREOF, the parties have executed this Agreement as of the date of signature by the GSD/SPD Contracts Review Bureau below.</w:t>
      </w:r>
    </w:p>
    <w:p w14:paraId="30A970B3" w14:textId="77777777" w:rsidR="00DB0F12" w:rsidRPr="001968E4" w:rsidRDefault="00DB0F12" w:rsidP="00DB0F12">
      <w:pPr>
        <w:keepNext/>
        <w:autoSpaceDE w:val="0"/>
        <w:autoSpaceDN w:val="0"/>
        <w:adjustRightInd w:val="0"/>
        <w:jc w:val="both"/>
        <w:rPr>
          <w:szCs w:val="22"/>
        </w:rPr>
      </w:pPr>
    </w:p>
    <w:p w14:paraId="6F555FC9" w14:textId="77777777" w:rsidR="00DB0F12" w:rsidRPr="001968E4" w:rsidRDefault="00DB0F12" w:rsidP="00DB0F12">
      <w:pPr>
        <w:keepNext/>
        <w:autoSpaceDE w:val="0"/>
        <w:autoSpaceDN w:val="0"/>
        <w:adjustRightInd w:val="0"/>
        <w:jc w:val="both"/>
        <w:rPr>
          <w:szCs w:val="22"/>
        </w:rPr>
      </w:pPr>
    </w:p>
    <w:p w14:paraId="39489D47" w14:textId="77777777" w:rsidR="00DB0F12" w:rsidRPr="001968E4" w:rsidRDefault="00DB0F12" w:rsidP="00DB0F12">
      <w:pPr>
        <w:keepNext/>
        <w:autoSpaceDE w:val="0"/>
        <w:autoSpaceDN w:val="0"/>
        <w:adjustRightInd w:val="0"/>
        <w:jc w:val="both"/>
        <w:rPr>
          <w:szCs w:val="22"/>
        </w:rPr>
      </w:pPr>
    </w:p>
    <w:p w14:paraId="31C67EFE" w14:textId="77777777" w:rsidR="00DB0F12" w:rsidRPr="001968E4" w:rsidRDefault="00DB0F12" w:rsidP="00DB0F12">
      <w:pPr>
        <w:keepNext/>
        <w:autoSpaceDE w:val="0"/>
        <w:autoSpaceDN w:val="0"/>
        <w:adjustRightInd w:val="0"/>
        <w:jc w:val="both"/>
        <w:rPr>
          <w:szCs w:val="22"/>
        </w:rPr>
      </w:pPr>
      <w:r w:rsidRPr="001968E4">
        <w:rPr>
          <w:szCs w:val="22"/>
        </w:rPr>
        <w:t>By:</w:t>
      </w:r>
      <w:r w:rsidRPr="001968E4">
        <w:rPr>
          <w:szCs w:val="22"/>
        </w:rPr>
        <w:tab/>
        <w:t>____________________________________________</w:t>
      </w:r>
      <w:r w:rsidRPr="001968E4">
        <w:rPr>
          <w:szCs w:val="22"/>
        </w:rPr>
        <w:tab/>
      </w:r>
      <w:r w:rsidRPr="001968E4">
        <w:rPr>
          <w:szCs w:val="22"/>
        </w:rPr>
        <w:tab/>
        <w:t>Date: _____________</w:t>
      </w:r>
    </w:p>
    <w:p w14:paraId="270293B7" w14:textId="77777777" w:rsidR="00DB0F12" w:rsidRPr="001968E4" w:rsidRDefault="00DB0F12" w:rsidP="00DB0F12">
      <w:pPr>
        <w:autoSpaceDE w:val="0"/>
        <w:autoSpaceDN w:val="0"/>
        <w:adjustRightInd w:val="0"/>
        <w:ind w:firstLine="720"/>
        <w:jc w:val="both"/>
        <w:rPr>
          <w:szCs w:val="22"/>
        </w:rPr>
      </w:pPr>
      <w:r w:rsidRPr="001968E4">
        <w:rPr>
          <w:szCs w:val="22"/>
        </w:rPr>
        <w:t>Elizabeth Groginsky, Cabinet Secretary</w:t>
      </w:r>
    </w:p>
    <w:p w14:paraId="28E9AB39" w14:textId="77777777" w:rsidR="00DB0F12" w:rsidRPr="001968E4" w:rsidRDefault="00DB0F12" w:rsidP="00DB0F12">
      <w:pPr>
        <w:autoSpaceDE w:val="0"/>
        <w:autoSpaceDN w:val="0"/>
        <w:adjustRightInd w:val="0"/>
        <w:jc w:val="both"/>
        <w:rPr>
          <w:szCs w:val="22"/>
        </w:rPr>
      </w:pPr>
      <w:r w:rsidRPr="001968E4">
        <w:rPr>
          <w:szCs w:val="22"/>
        </w:rPr>
        <w:tab/>
        <w:t xml:space="preserve">Early Childhood Education and Care Department </w:t>
      </w:r>
    </w:p>
    <w:p w14:paraId="275A7815" w14:textId="77777777" w:rsidR="00DB0F12" w:rsidRPr="001968E4" w:rsidRDefault="00DB0F12" w:rsidP="00DB0F12">
      <w:pPr>
        <w:autoSpaceDE w:val="0"/>
        <w:autoSpaceDN w:val="0"/>
        <w:adjustRightInd w:val="0"/>
        <w:jc w:val="both"/>
        <w:rPr>
          <w:szCs w:val="22"/>
        </w:rPr>
      </w:pPr>
    </w:p>
    <w:p w14:paraId="54BD9751" w14:textId="77777777" w:rsidR="00DB0F12" w:rsidRPr="001968E4" w:rsidRDefault="00DB0F12" w:rsidP="00DB0F12">
      <w:pPr>
        <w:autoSpaceDE w:val="0"/>
        <w:autoSpaceDN w:val="0"/>
        <w:adjustRightInd w:val="0"/>
        <w:jc w:val="both"/>
        <w:rPr>
          <w:szCs w:val="22"/>
        </w:rPr>
      </w:pPr>
    </w:p>
    <w:p w14:paraId="0862E887" w14:textId="77777777" w:rsidR="00DB0F12" w:rsidRPr="001968E4" w:rsidRDefault="00DB0F12" w:rsidP="00DB0F12">
      <w:pPr>
        <w:keepNext/>
        <w:autoSpaceDE w:val="0"/>
        <w:autoSpaceDN w:val="0"/>
        <w:adjustRightInd w:val="0"/>
        <w:jc w:val="both"/>
        <w:rPr>
          <w:szCs w:val="22"/>
        </w:rPr>
      </w:pPr>
      <w:r w:rsidRPr="001968E4">
        <w:rPr>
          <w:szCs w:val="22"/>
        </w:rPr>
        <w:t>By:</w:t>
      </w:r>
      <w:r w:rsidRPr="001968E4">
        <w:rPr>
          <w:szCs w:val="22"/>
        </w:rPr>
        <w:tab/>
        <w:t>____________________________________________</w:t>
      </w:r>
      <w:r w:rsidRPr="001968E4">
        <w:rPr>
          <w:szCs w:val="22"/>
        </w:rPr>
        <w:tab/>
      </w:r>
      <w:r w:rsidRPr="001968E4">
        <w:rPr>
          <w:szCs w:val="22"/>
        </w:rPr>
        <w:tab/>
        <w:t>Date: _____________</w:t>
      </w:r>
    </w:p>
    <w:p w14:paraId="557F3E4F" w14:textId="77777777" w:rsidR="00DB0F12" w:rsidRPr="001968E4" w:rsidRDefault="00DB0F12" w:rsidP="00DB0F12">
      <w:pPr>
        <w:autoSpaceDE w:val="0"/>
        <w:autoSpaceDN w:val="0"/>
        <w:adjustRightInd w:val="0"/>
        <w:ind w:firstLine="720"/>
        <w:jc w:val="both"/>
        <w:rPr>
          <w:szCs w:val="22"/>
        </w:rPr>
      </w:pPr>
      <w:r w:rsidRPr="001968E4">
        <w:rPr>
          <w:szCs w:val="22"/>
        </w:rPr>
        <w:t>Agency’s Legal Counsel – Certifying legal sufficiency</w:t>
      </w:r>
    </w:p>
    <w:p w14:paraId="5955225D" w14:textId="77777777" w:rsidR="00095035" w:rsidRPr="001968E4" w:rsidRDefault="00095035" w:rsidP="00DB0F12">
      <w:pPr>
        <w:autoSpaceDE w:val="0"/>
        <w:autoSpaceDN w:val="0"/>
        <w:adjustRightInd w:val="0"/>
        <w:ind w:firstLine="720"/>
        <w:jc w:val="both"/>
        <w:rPr>
          <w:szCs w:val="22"/>
        </w:rPr>
      </w:pPr>
    </w:p>
    <w:p w14:paraId="0D86508B" w14:textId="77777777" w:rsidR="00DB0F12" w:rsidRPr="001968E4" w:rsidRDefault="00DB0F12" w:rsidP="00DB0F12">
      <w:pPr>
        <w:autoSpaceDE w:val="0"/>
        <w:autoSpaceDN w:val="0"/>
        <w:adjustRightInd w:val="0"/>
        <w:jc w:val="both"/>
        <w:rPr>
          <w:szCs w:val="22"/>
        </w:rPr>
      </w:pPr>
    </w:p>
    <w:p w14:paraId="74CC90ED" w14:textId="77777777" w:rsidR="00DB0F12" w:rsidRPr="001968E4" w:rsidRDefault="00DB0F12" w:rsidP="00DB0F12">
      <w:pPr>
        <w:autoSpaceDE w:val="0"/>
        <w:autoSpaceDN w:val="0"/>
        <w:adjustRightInd w:val="0"/>
        <w:jc w:val="both"/>
        <w:rPr>
          <w:szCs w:val="22"/>
        </w:rPr>
      </w:pPr>
    </w:p>
    <w:p w14:paraId="66E0C949" w14:textId="77777777" w:rsidR="00DB0F12" w:rsidRPr="001968E4" w:rsidRDefault="00DB0F12" w:rsidP="00DB0F12">
      <w:pPr>
        <w:autoSpaceDE w:val="0"/>
        <w:autoSpaceDN w:val="0"/>
        <w:adjustRightInd w:val="0"/>
        <w:jc w:val="both"/>
        <w:rPr>
          <w:szCs w:val="22"/>
        </w:rPr>
      </w:pPr>
    </w:p>
    <w:p w14:paraId="5896D2A7" w14:textId="77777777" w:rsidR="00DB0F12" w:rsidRPr="001968E4" w:rsidRDefault="00DB0F12" w:rsidP="00DB0F12">
      <w:pPr>
        <w:keepNext/>
        <w:autoSpaceDE w:val="0"/>
        <w:autoSpaceDN w:val="0"/>
        <w:adjustRightInd w:val="0"/>
        <w:jc w:val="both"/>
        <w:rPr>
          <w:szCs w:val="22"/>
        </w:rPr>
      </w:pPr>
      <w:r w:rsidRPr="001968E4">
        <w:rPr>
          <w:szCs w:val="22"/>
        </w:rPr>
        <w:t>By:</w:t>
      </w:r>
      <w:r w:rsidRPr="001968E4">
        <w:rPr>
          <w:szCs w:val="22"/>
        </w:rPr>
        <w:tab/>
        <w:t>____________________________________________</w:t>
      </w:r>
      <w:r w:rsidRPr="001968E4">
        <w:rPr>
          <w:szCs w:val="22"/>
        </w:rPr>
        <w:tab/>
      </w:r>
      <w:r w:rsidRPr="001968E4">
        <w:rPr>
          <w:szCs w:val="22"/>
        </w:rPr>
        <w:tab/>
        <w:t>Date: _____________</w:t>
      </w:r>
    </w:p>
    <w:p w14:paraId="2D1C4868" w14:textId="77777777" w:rsidR="00DB0F12" w:rsidRPr="001968E4" w:rsidRDefault="00DB0F12" w:rsidP="00DB0F12">
      <w:pPr>
        <w:autoSpaceDE w:val="0"/>
        <w:autoSpaceDN w:val="0"/>
        <w:adjustRightInd w:val="0"/>
        <w:ind w:firstLine="720"/>
        <w:jc w:val="both"/>
        <w:rPr>
          <w:szCs w:val="22"/>
        </w:rPr>
      </w:pPr>
      <w:r w:rsidRPr="001968E4">
        <w:rPr>
          <w:szCs w:val="22"/>
        </w:rPr>
        <w:t>Carmel Pacheco-Aragon, Chief Financial Officer</w:t>
      </w:r>
    </w:p>
    <w:p w14:paraId="31127B4C" w14:textId="77777777" w:rsidR="00DB0F12" w:rsidRPr="001968E4" w:rsidRDefault="00DB0F12" w:rsidP="00DB0F12">
      <w:pPr>
        <w:autoSpaceDE w:val="0"/>
        <w:autoSpaceDN w:val="0"/>
        <w:adjustRightInd w:val="0"/>
        <w:jc w:val="both"/>
        <w:rPr>
          <w:szCs w:val="22"/>
        </w:rPr>
      </w:pPr>
      <w:r w:rsidRPr="001968E4">
        <w:rPr>
          <w:szCs w:val="22"/>
        </w:rPr>
        <w:tab/>
        <w:t xml:space="preserve">Early Childhood Education and Care Department </w:t>
      </w:r>
    </w:p>
    <w:p w14:paraId="2D10F152" w14:textId="77777777" w:rsidR="00DB0F12" w:rsidRPr="001968E4" w:rsidRDefault="00DB0F12" w:rsidP="00DB0F12">
      <w:pPr>
        <w:autoSpaceDE w:val="0"/>
        <w:autoSpaceDN w:val="0"/>
        <w:adjustRightInd w:val="0"/>
        <w:jc w:val="both"/>
        <w:rPr>
          <w:szCs w:val="22"/>
        </w:rPr>
      </w:pPr>
    </w:p>
    <w:p w14:paraId="7E06A10A" w14:textId="77777777" w:rsidR="00DB0F12" w:rsidRPr="001968E4" w:rsidRDefault="00DB0F12" w:rsidP="00DB0F12">
      <w:pPr>
        <w:autoSpaceDE w:val="0"/>
        <w:autoSpaceDN w:val="0"/>
        <w:adjustRightInd w:val="0"/>
        <w:jc w:val="both"/>
        <w:rPr>
          <w:szCs w:val="22"/>
        </w:rPr>
      </w:pPr>
    </w:p>
    <w:p w14:paraId="5F5CFD0F" w14:textId="77777777" w:rsidR="00DB0F12" w:rsidRPr="001968E4" w:rsidRDefault="00DB0F12" w:rsidP="00DB0F12">
      <w:pPr>
        <w:keepNext/>
        <w:autoSpaceDE w:val="0"/>
        <w:autoSpaceDN w:val="0"/>
        <w:adjustRightInd w:val="0"/>
        <w:jc w:val="both"/>
        <w:rPr>
          <w:szCs w:val="22"/>
        </w:rPr>
      </w:pPr>
      <w:r w:rsidRPr="001968E4">
        <w:rPr>
          <w:szCs w:val="22"/>
        </w:rPr>
        <w:t>By:</w:t>
      </w:r>
      <w:r w:rsidRPr="001968E4">
        <w:rPr>
          <w:szCs w:val="22"/>
        </w:rPr>
        <w:tab/>
        <w:t>____________________________________________</w:t>
      </w:r>
      <w:r w:rsidRPr="001968E4">
        <w:rPr>
          <w:szCs w:val="22"/>
        </w:rPr>
        <w:tab/>
      </w:r>
      <w:r w:rsidRPr="001968E4">
        <w:rPr>
          <w:szCs w:val="22"/>
        </w:rPr>
        <w:tab/>
        <w:t>Date: _____________</w:t>
      </w:r>
    </w:p>
    <w:p w14:paraId="0D650F2E" w14:textId="77777777" w:rsidR="00DB0F12" w:rsidRPr="001968E4" w:rsidRDefault="00DB0F12" w:rsidP="00DB0F12">
      <w:pPr>
        <w:autoSpaceDE w:val="0"/>
        <w:autoSpaceDN w:val="0"/>
        <w:adjustRightInd w:val="0"/>
        <w:ind w:firstLine="720"/>
        <w:jc w:val="both"/>
        <w:rPr>
          <w:b/>
          <w:szCs w:val="22"/>
        </w:rPr>
      </w:pPr>
      <w:r w:rsidRPr="001968E4">
        <w:rPr>
          <w:szCs w:val="22"/>
        </w:rPr>
        <w:t>(Contractor)</w:t>
      </w:r>
    </w:p>
    <w:p w14:paraId="79040C4F" w14:textId="77777777" w:rsidR="00DB0F12" w:rsidRPr="001968E4" w:rsidRDefault="00DB0F12" w:rsidP="00DB0F12">
      <w:pPr>
        <w:autoSpaceDE w:val="0"/>
        <w:autoSpaceDN w:val="0"/>
        <w:adjustRightInd w:val="0"/>
        <w:jc w:val="both"/>
        <w:rPr>
          <w:szCs w:val="22"/>
        </w:rPr>
      </w:pPr>
    </w:p>
    <w:p w14:paraId="2B59202C" w14:textId="77777777" w:rsidR="00DB0F12" w:rsidRPr="001968E4" w:rsidRDefault="00DB0F12" w:rsidP="00DB0F12">
      <w:pPr>
        <w:autoSpaceDE w:val="0"/>
        <w:autoSpaceDN w:val="0"/>
        <w:adjustRightInd w:val="0"/>
        <w:jc w:val="both"/>
        <w:rPr>
          <w:szCs w:val="22"/>
        </w:rPr>
      </w:pPr>
    </w:p>
    <w:p w14:paraId="1533FA00" w14:textId="77777777" w:rsidR="00DB0F12" w:rsidRPr="001968E4" w:rsidRDefault="00DB0F12" w:rsidP="003063C9">
      <w:pPr>
        <w:keepNext/>
        <w:autoSpaceDE w:val="0"/>
        <w:autoSpaceDN w:val="0"/>
        <w:adjustRightInd w:val="0"/>
        <w:rPr>
          <w:szCs w:val="22"/>
        </w:rPr>
      </w:pPr>
      <w:r w:rsidRPr="001968E4">
        <w:rPr>
          <w:szCs w:val="22"/>
        </w:rPr>
        <w:t>The records of the Taxation and Revenue Department reflect that the Contractor is registered with the Taxation and Revenue Department of the State of New Mexico to pay gross receipts and compensating taxes.</w:t>
      </w:r>
    </w:p>
    <w:p w14:paraId="060A8674" w14:textId="77777777" w:rsidR="00DB0F12" w:rsidRPr="001968E4" w:rsidRDefault="00DB0F12" w:rsidP="00DB0F12">
      <w:pPr>
        <w:keepNext/>
        <w:autoSpaceDE w:val="0"/>
        <w:autoSpaceDN w:val="0"/>
        <w:adjustRightInd w:val="0"/>
        <w:jc w:val="both"/>
        <w:rPr>
          <w:szCs w:val="22"/>
        </w:rPr>
      </w:pPr>
    </w:p>
    <w:p w14:paraId="5CD4C94F" w14:textId="77777777" w:rsidR="00DB0F12" w:rsidRPr="001968E4" w:rsidRDefault="00DB0F12" w:rsidP="00DB0F12">
      <w:pPr>
        <w:keepNext/>
        <w:autoSpaceDE w:val="0"/>
        <w:autoSpaceDN w:val="0"/>
        <w:adjustRightInd w:val="0"/>
        <w:jc w:val="both"/>
        <w:rPr>
          <w:szCs w:val="22"/>
        </w:rPr>
      </w:pPr>
      <w:r w:rsidRPr="001968E4">
        <w:rPr>
          <w:szCs w:val="22"/>
        </w:rPr>
        <w:t>ID Number:</w:t>
      </w:r>
      <w:r w:rsidRPr="003063C9">
        <w:rPr>
          <w:szCs w:val="22"/>
          <w:u w:val="single"/>
        </w:rPr>
        <w:t xml:space="preserve"> XX-XXXXXX-XX-X</w:t>
      </w:r>
    </w:p>
    <w:p w14:paraId="6A3BCC3D" w14:textId="77777777" w:rsidR="00DB0F12" w:rsidRPr="001968E4" w:rsidRDefault="00DB0F12" w:rsidP="00DB0F12">
      <w:pPr>
        <w:keepNext/>
        <w:autoSpaceDE w:val="0"/>
        <w:autoSpaceDN w:val="0"/>
        <w:adjustRightInd w:val="0"/>
        <w:jc w:val="both"/>
        <w:rPr>
          <w:szCs w:val="22"/>
        </w:rPr>
      </w:pPr>
    </w:p>
    <w:p w14:paraId="1317399F" w14:textId="77777777" w:rsidR="00DB0F12" w:rsidRPr="001968E4" w:rsidRDefault="00DB0F12" w:rsidP="00DB0F12">
      <w:pPr>
        <w:keepNext/>
        <w:autoSpaceDE w:val="0"/>
        <w:autoSpaceDN w:val="0"/>
        <w:adjustRightInd w:val="0"/>
        <w:jc w:val="both"/>
        <w:rPr>
          <w:szCs w:val="22"/>
        </w:rPr>
      </w:pPr>
    </w:p>
    <w:p w14:paraId="7D0A4D18" w14:textId="77777777" w:rsidR="00DB0F12" w:rsidRPr="001968E4" w:rsidRDefault="00DB0F12" w:rsidP="00DB0F12">
      <w:pPr>
        <w:keepNext/>
        <w:autoSpaceDE w:val="0"/>
        <w:autoSpaceDN w:val="0"/>
        <w:adjustRightInd w:val="0"/>
        <w:ind w:left="720" w:hanging="720"/>
        <w:jc w:val="both"/>
        <w:rPr>
          <w:szCs w:val="22"/>
        </w:rPr>
      </w:pPr>
    </w:p>
    <w:p w14:paraId="0F3C84BD" w14:textId="77777777" w:rsidR="00DB0F12" w:rsidRPr="001968E4" w:rsidRDefault="00DB0F12" w:rsidP="00DB0F12">
      <w:pPr>
        <w:keepNext/>
        <w:autoSpaceDE w:val="0"/>
        <w:autoSpaceDN w:val="0"/>
        <w:adjustRightInd w:val="0"/>
        <w:ind w:left="720" w:hanging="720"/>
        <w:jc w:val="both"/>
        <w:rPr>
          <w:szCs w:val="22"/>
          <w:u w:val="single"/>
        </w:rPr>
      </w:pPr>
      <w:r w:rsidRPr="001968E4">
        <w:rPr>
          <w:szCs w:val="22"/>
        </w:rPr>
        <w:t>By:</w:t>
      </w:r>
      <w:r w:rsidRPr="001968E4">
        <w:rPr>
          <w:szCs w:val="22"/>
        </w:rPr>
        <w:tab/>
        <w:t>____________________________________________</w:t>
      </w:r>
      <w:r w:rsidRPr="001968E4">
        <w:rPr>
          <w:szCs w:val="22"/>
        </w:rPr>
        <w:tab/>
      </w:r>
      <w:r w:rsidRPr="001968E4">
        <w:rPr>
          <w:szCs w:val="22"/>
        </w:rPr>
        <w:tab/>
      </w:r>
      <w:proofErr w:type="gramStart"/>
      <w:r w:rsidRPr="001968E4">
        <w:rPr>
          <w:szCs w:val="22"/>
        </w:rPr>
        <w:t>Date:_</w:t>
      </w:r>
      <w:proofErr w:type="gramEnd"/>
      <w:r w:rsidRPr="001968E4">
        <w:rPr>
          <w:szCs w:val="22"/>
        </w:rPr>
        <w:t>____________</w:t>
      </w:r>
    </w:p>
    <w:p w14:paraId="1FBCF33F" w14:textId="77777777" w:rsidR="00DB0F12" w:rsidRPr="001968E4" w:rsidRDefault="00DB0F12" w:rsidP="00DB0F12">
      <w:pPr>
        <w:autoSpaceDE w:val="0"/>
        <w:autoSpaceDN w:val="0"/>
        <w:adjustRightInd w:val="0"/>
        <w:ind w:left="720"/>
        <w:jc w:val="both"/>
        <w:rPr>
          <w:i/>
          <w:iCs/>
          <w:szCs w:val="22"/>
        </w:rPr>
      </w:pPr>
      <w:r w:rsidRPr="001968E4">
        <w:rPr>
          <w:szCs w:val="22"/>
        </w:rPr>
        <w:t>Taxation and Revenue Department</w:t>
      </w:r>
    </w:p>
    <w:p w14:paraId="2ECC6E49" w14:textId="77777777" w:rsidR="00DB0F12" w:rsidRPr="001968E4" w:rsidRDefault="00DB0F12" w:rsidP="00DB0F12">
      <w:pPr>
        <w:autoSpaceDE w:val="0"/>
        <w:autoSpaceDN w:val="0"/>
        <w:adjustRightInd w:val="0"/>
        <w:jc w:val="both"/>
        <w:rPr>
          <w:szCs w:val="22"/>
        </w:rPr>
      </w:pPr>
    </w:p>
    <w:p w14:paraId="73AFBB69" w14:textId="77777777" w:rsidR="00DB0F12" w:rsidRPr="001968E4" w:rsidRDefault="00DB0F12" w:rsidP="00DB0F12">
      <w:pPr>
        <w:autoSpaceDE w:val="0"/>
        <w:autoSpaceDN w:val="0"/>
        <w:adjustRightInd w:val="0"/>
        <w:jc w:val="both"/>
        <w:rPr>
          <w:szCs w:val="22"/>
        </w:rPr>
      </w:pPr>
    </w:p>
    <w:p w14:paraId="37B5A3A1" w14:textId="77777777" w:rsidR="00DB0F12" w:rsidRPr="001968E4" w:rsidRDefault="00DB0F12" w:rsidP="00DB0F12">
      <w:pPr>
        <w:keepNext/>
        <w:autoSpaceDE w:val="0"/>
        <w:autoSpaceDN w:val="0"/>
        <w:adjustRightInd w:val="0"/>
        <w:jc w:val="both"/>
        <w:rPr>
          <w:szCs w:val="22"/>
        </w:rPr>
      </w:pPr>
      <w:r w:rsidRPr="001968E4">
        <w:rPr>
          <w:szCs w:val="22"/>
        </w:rPr>
        <w:t>This Agreement has been approved by the GSD/SPD Contracts Review Bureau:</w:t>
      </w:r>
    </w:p>
    <w:p w14:paraId="4E533453" w14:textId="77777777" w:rsidR="00DB0F12" w:rsidRPr="001968E4" w:rsidRDefault="00DB0F12" w:rsidP="00DB0F12">
      <w:pPr>
        <w:keepNext/>
        <w:autoSpaceDE w:val="0"/>
        <w:autoSpaceDN w:val="0"/>
        <w:adjustRightInd w:val="0"/>
        <w:jc w:val="both"/>
        <w:rPr>
          <w:szCs w:val="22"/>
        </w:rPr>
      </w:pPr>
    </w:p>
    <w:p w14:paraId="690B3003" w14:textId="77777777" w:rsidR="00DB0F12" w:rsidRPr="001968E4" w:rsidRDefault="00DB0F12" w:rsidP="00DB0F12">
      <w:pPr>
        <w:keepNext/>
        <w:autoSpaceDE w:val="0"/>
        <w:autoSpaceDN w:val="0"/>
        <w:adjustRightInd w:val="0"/>
        <w:jc w:val="both"/>
        <w:rPr>
          <w:szCs w:val="22"/>
        </w:rPr>
      </w:pPr>
    </w:p>
    <w:p w14:paraId="6D3DD773" w14:textId="77777777" w:rsidR="00DB0F12" w:rsidRPr="001968E4" w:rsidRDefault="00DB0F12" w:rsidP="00DB0F12">
      <w:pPr>
        <w:keepNext/>
        <w:autoSpaceDE w:val="0"/>
        <w:autoSpaceDN w:val="0"/>
        <w:adjustRightInd w:val="0"/>
        <w:jc w:val="both"/>
        <w:rPr>
          <w:szCs w:val="22"/>
        </w:rPr>
      </w:pPr>
    </w:p>
    <w:p w14:paraId="787F5A59" w14:textId="77777777" w:rsidR="00DB0F12" w:rsidRPr="001968E4" w:rsidRDefault="00DB0F12" w:rsidP="00DB0F12">
      <w:pPr>
        <w:keepNext/>
        <w:autoSpaceDE w:val="0"/>
        <w:autoSpaceDN w:val="0"/>
        <w:adjustRightInd w:val="0"/>
        <w:jc w:val="both"/>
        <w:rPr>
          <w:szCs w:val="22"/>
        </w:rPr>
      </w:pPr>
      <w:r w:rsidRPr="001968E4">
        <w:rPr>
          <w:szCs w:val="22"/>
        </w:rPr>
        <w:t>By:</w:t>
      </w:r>
      <w:r w:rsidRPr="001968E4">
        <w:rPr>
          <w:szCs w:val="22"/>
        </w:rPr>
        <w:tab/>
        <w:t>____________________________________________</w:t>
      </w:r>
      <w:r w:rsidRPr="001968E4">
        <w:rPr>
          <w:szCs w:val="22"/>
        </w:rPr>
        <w:tab/>
      </w:r>
      <w:r w:rsidRPr="001968E4">
        <w:rPr>
          <w:szCs w:val="22"/>
        </w:rPr>
        <w:tab/>
      </w:r>
      <w:proofErr w:type="gramStart"/>
      <w:r w:rsidRPr="001968E4">
        <w:rPr>
          <w:szCs w:val="22"/>
        </w:rPr>
        <w:t>Date:_</w:t>
      </w:r>
      <w:proofErr w:type="gramEnd"/>
      <w:r w:rsidRPr="001968E4">
        <w:rPr>
          <w:szCs w:val="22"/>
        </w:rPr>
        <w:t>____________</w:t>
      </w:r>
    </w:p>
    <w:p w14:paraId="48BA0709" w14:textId="77777777" w:rsidR="00DB0F12" w:rsidRPr="001968E4" w:rsidRDefault="00DB0F12" w:rsidP="00DB0F12">
      <w:pPr>
        <w:autoSpaceDE w:val="0"/>
        <w:autoSpaceDN w:val="0"/>
        <w:adjustRightInd w:val="0"/>
        <w:ind w:firstLine="720"/>
        <w:jc w:val="both"/>
        <w:rPr>
          <w:szCs w:val="22"/>
        </w:rPr>
      </w:pPr>
      <w:r w:rsidRPr="001968E4">
        <w:rPr>
          <w:szCs w:val="22"/>
        </w:rPr>
        <w:t>GSD/SPD Contracts Review Bureau</w:t>
      </w:r>
    </w:p>
    <w:p w14:paraId="23ACC41B" w14:textId="77777777" w:rsidR="00DB0F12" w:rsidRPr="001968E4" w:rsidRDefault="00DB0F12" w:rsidP="00DB0F12">
      <w:pPr>
        <w:rPr>
          <w:szCs w:val="22"/>
        </w:rPr>
      </w:pPr>
      <w:r w:rsidRPr="001968E4">
        <w:rPr>
          <w:szCs w:val="22"/>
        </w:rPr>
        <w:br w:type="page"/>
      </w:r>
    </w:p>
    <w:p w14:paraId="35EBFF80" w14:textId="77777777" w:rsidR="00DB0F12" w:rsidRPr="001968E4" w:rsidRDefault="00DB0F12" w:rsidP="00964C60">
      <w:pPr>
        <w:jc w:val="center"/>
        <w:rPr>
          <w:b/>
          <w:bCs/>
          <w:sz w:val="28"/>
          <w:szCs w:val="28"/>
        </w:rPr>
      </w:pPr>
      <w:r w:rsidRPr="001968E4">
        <w:rPr>
          <w:b/>
          <w:bCs/>
          <w:sz w:val="28"/>
          <w:szCs w:val="28"/>
        </w:rPr>
        <w:lastRenderedPageBreak/>
        <w:t>Attachment 1 – Scope of Work</w:t>
      </w:r>
    </w:p>
    <w:p w14:paraId="1D9AFC1B" w14:textId="77777777" w:rsidR="00DB0F12" w:rsidRPr="001968E4" w:rsidRDefault="00DB0F12" w:rsidP="00DB0F12">
      <w:pPr>
        <w:widowControl w:val="0"/>
        <w:autoSpaceDE w:val="0"/>
        <w:autoSpaceDN w:val="0"/>
        <w:adjustRightInd w:val="0"/>
        <w:jc w:val="center"/>
        <w:rPr>
          <w:b/>
          <w:u w:val="single"/>
        </w:rPr>
      </w:pPr>
    </w:p>
    <w:p w14:paraId="569D720C" w14:textId="77777777" w:rsidR="00095035" w:rsidRPr="001968E4" w:rsidRDefault="00095035" w:rsidP="00095035">
      <w:pPr>
        <w:pStyle w:val="ListParagraph"/>
        <w:tabs>
          <w:tab w:val="left" w:pos="1966"/>
          <w:tab w:val="left" w:pos="1967"/>
        </w:tabs>
        <w:ind w:left="0"/>
        <w:contextualSpacing w:val="0"/>
      </w:pPr>
      <w:r w:rsidRPr="001968E4">
        <w:t>Under the Cabinet Secretary or Designee, the Contractor shall deliver:</w:t>
      </w:r>
    </w:p>
    <w:p w14:paraId="712D1D15" w14:textId="77777777" w:rsidR="00095035" w:rsidRPr="001968E4" w:rsidRDefault="00095035" w:rsidP="00095035">
      <w:pPr>
        <w:pStyle w:val="ListParagraph"/>
        <w:tabs>
          <w:tab w:val="left" w:pos="1966"/>
          <w:tab w:val="left" w:pos="1967"/>
        </w:tabs>
        <w:ind w:left="0"/>
        <w:contextualSpacing w:val="0"/>
      </w:pPr>
    </w:p>
    <w:p w14:paraId="6AC1AFF4" w14:textId="77777777" w:rsidR="00095035" w:rsidRPr="001968E4" w:rsidRDefault="00095035" w:rsidP="00155E8D">
      <w:pPr>
        <w:pStyle w:val="ListParagraph"/>
        <w:widowControl w:val="0"/>
        <w:numPr>
          <w:ilvl w:val="0"/>
          <w:numId w:val="38"/>
        </w:numPr>
        <w:tabs>
          <w:tab w:val="left" w:pos="1966"/>
          <w:tab w:val="left" w:pos="1967"/>
        </w:tabs>
        <w:autoSpaceDE w:val="0"/>
        <w:autoSpaceDN w:val="0"/>
        <w:contextualSpacing w:val="0"/>
      </w:pPr>
      <w:r w:rsidRPr="001968E4">
        <w:rPr>
          <w:u w:val="single"/>
        </w:rPr>
        <w:t>Parent to Parent Support</w:t>
      </w:r>
      <w:r w:rsidRPr="001968E4">
        <w:t>:</w:t>
      </w:r>
    </w:p>
    <w:p w14:paraId="23881143"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Develop a statewide parent support network of parent volunteers.</w:t>
      </w:r>
    </w:p>
    <w:p w14:paraId="360B0737"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 xml:space="preserve">Train parent volunteers </w:t>
      </w:r>
      <w:proofErr w:type="gramStart"/>
      <w:r w:rsidRPr="001968E4">
        <w:t>interested</w:t>
      </w:r>
      <w:proofErr w:type="gramEnd"/>
      <w:r w:rsidRPr="001968E4">
        <w:t xml:space="preserve"> in providing peer support and information to families in their communities.</w:t>
      </w:r>
    </w:p>
    <w:p w14:paraId="60209495"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 xml:space="preserve">Provide ongoing support, including but not limited to helping parent leaders connect with parents whose children are enrolled in FIT, coordinate engagement with the NM Interagency Coordinating Council (ICC), and assist parents in finding opportunities to share their stories </w:t>
      </w:r>
      <w:proofErr w:type="gramStart"/>
      <w:r w:rsidRPr="001968E4">
        <w:t>to</w:t>
      </w:r>
      <w:proofErr w:type="gramEnd"/>
      <w:r w:rsidRPr="001968E4">
        <w:t xml:space="preserve"> parents that have received leadership training from </w:t>
      </w:r>
      <w:proofErr w:type="gramStart"/>
      <w:r w:rsidRPr="001968E4">
        <w:t>contractor</w:t>
      </w:r>
      <w:proofErr w:type="gramEnd"/>
      <w:r w:rsidRPr="001968E4">
        <w:t>, including minimal stipends, supervision, and ongoing training.</w:t>
      </w:r>
    </w:p>
    <w:p w14:paraId="5CF0FC88"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 xml:space="preserve">Connect parents receiving Family Infant Toddler (FIT) services to other parents receiving FIT services in New Mexico. This includes connecting families with other families who have experienced similar experiences related to their child’s delay or disability and/or connecting families with national or international resources </w:t>
      </w:r>
      <w:proofErr w:type="gramStart"/>
      <w:r w:rsidRPr="001968E4">
        <w:t>such as, but</w:t>
      </w:r>
      <w:proofErr w:type="gramEnd"/>
      <w:r w:rsidRPr="001968E4">
        <w:t xml:space="preserve"> not limited to national foundations or associations for specific disabilities.</w:t>
      </w:r>
    </w:p>
    <w:p w14:paraId="2414D688"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 xml:space="preserve">Publicize and promote the parent-to-parent network to families of eligible children within the FIT program. </w:t>
      </w:r>
    </w:p>
    <w:p w14:paraId="4E76F32D"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Maintain a database of parent-to-parent volunteers and successful linkages to improve referral and delivery of parent-to-parent support.</w:t>
      </w:r>
    </w:p>
    <w:p w14:paraId="445BE209" w14:textId="77777777" w:rsidR="00095035" w:rsidRPr="001968E4" w:rsidRDefault="00095035" w:rsidP="00155E8D">
      <w:pPr>
        <w:pStyle w:val="ListParagraph"/>
        <w:widowControl w:val="0"/>
        <w:numPr>
          <w:ilvl w:val="0"/>
          <w:numId w:val="38"/>
        </w:numPr>
        <w:tabs>
          <w:tab w:val="left" w:pos="1966"/>
          <w:tab w:val="left" w:pos="1967"/>
        </w:tabs>
        <w:autoSpaceDE w:val="0"/>
        <w:autoSpaceDN w:val="0"/>
        <w:spacing w:before="120"/>
        <w:contextualSpacing w:val="0"/>
        <w:rPr>
          <w:u w:val="single"/>
        </w:rPr>
      </w:pPr>
      <w:r w:rsidRPr="001968E4">
        <w:rPr>
          <w:u w:val="single"/>
        </w:rPr>
        <w:t>Parent Advocacy:</w:t>
      </w:r>
    </w:p>
    <w:p w14:paraId="13FB4133"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 xml:space="preserve">Develop and deliver advocacy training to FIT Program parents throughout New Mexico. Training must occur based on </w:t>
      </w:r>
      <w:proofErr w:type="gramStart"/>
      <w:r w:rsidRPr="001968E4">
        <w:t>need, but</w:t>
      </w:r>
      <w:proofErr w:type="gramEnd"/>
      <w:r w:rsidRPr="001968E4">
        <w:t xml:space="preserve"> must be </w:t>
      </w:r>
      <w:proofErr w:type="gramStart"/>
      <w:r w:rsidRPr="001968E4">
        <w:t>offer</w:t>
      </w:r>
      <w:proofErr w:type="gramEnd"/>
      <w:r w:rsidRPr="001968E4">
        <w:t xml:space="preserve"> no less than two times per year. Training can be virtual or in-person depending on community need. </w:t>
      </w:r>
    </w:p>
    <w:p w14:paraId="2900F169"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Evaluate the effectiveness of the advocacy training provided to families.</w:t>
      </w:r>
    </w:p>
    <w:p w14:paraId="2439FF3F"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Coordinate with other personnel providing training and technical assistance to early intervention provider agencies to coordinate with ECECD and ECECD’s contracted personnel to ensure consistency of message and strategic alignment.</w:t>
      </w:r>
    </w:p>
    <w:p w14:paraId="6001CCE8" w14:textId="77777777" w:rsidR="00095035" w:rsidRPr="001968E4" w:rsidRDefault="00095035" w:rsidP="00155E8D">
      <w:pPr>
        <w:pStyle w:val="ListParagraph"/>
        <w:widowControl w:val="0"/>
        <w:numPr>
          <w:ilvl w:val="0"/>
          <w:numId w:val="38"/>
        </w:numPr>
        <w:tabs>
          <w:tab w:val="left" w:pos="1966"/>
          <w:tab w:val="left" w:pos="1967"/>
        </w:tabs>
        <w:autoSpaceDE w:val="0"/>
        <w:autoSpaceDN w:val="0"/>
        <w:spacing w:before="120"/>
        <w:contextualSpacing w:val="0"/>
      </w:pPr>
      <w:r w:rsidRPr="001968E4">
        <w:rPr>
          <w:u w:val="single"/>
        </w:rPr>
        <w:t>Parent Leadership</w:t>
      </w:r>
      <w:r w:rsidRPr="001968E4">
        <w:t>:</w:t>
      </w:r>
    </w:p>
    <w:p w14:paraId="401EC2E3"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Recruit parents/family members to participate in parent leadership activities.</w:t>
      </w:r>
    </w:p>
    <w:p w14:paraId="772759CD"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Recruit and support parents and/or family members of children with special needs to serve as family advisors on committees.</w:t>
      </w:r>
    </w:p>
    <w:p w14:paraId="3BACF76C" w14:textId="77777777" w:rsidR="00095035" w:rsidRPr="001968E4" w:rsidRDefault="00095035" w:rsidP="00155E8D">
      <w:pPr>
        <w:pStyle w:val="ListParagraph"/>
        <w:widowControl w:val="0"/>
        <w:numPr>
          <w:ilvl w:val="1"/>
          <w:numId w:val="38"/>
        </w:numPr>
        <w:tabs>
          <w:tab w:val="left" w:pos="1966"/>
          <w:tab w:val="left" w:pos="1967"/>
        </w:tabs>
        <w:autoSpaceDE w:val="0"/>
        <w:autoSpaceDN w:val="0"/>
        <w:spacing w:before="120"/>
        <w:contextualSpacing w:val="0"/>
      </w:pPr>
      <w:r w:rsidRPr="001968E4">
        <w:t>Provide opportunities for Early Intervention parents to participate and attend family leadership conferences through the provision of stipends to parents.</w:t>
      </w:r>
    </w:p>
    <w:p w14:paraId="759CBE14" w14:textId="77777777" w:rsidR="00095035" w:rsidRPr="001968E4" w:rsidRDefault="00095035" w:rsidP="00155E8D">
      <w:pPr>
        <w:pStyle w:val="ListParagraph"/>
        <w:widowControl w:val="0"/>
        <w:numPr>
          <w:ilvl w:val="0"/>
          <w:numId w:val="38"/>
        </w:numPr>
        <w:tabs>
          <w:tab w:val="left" w:pos="1966"/>
          <w:tab w:val="left" w:pos="1967"/>
        </w:tabs>
        <w:autoSpaceDE w:val="0"/>
        <w:autoSpaceDN w:val="0"/>
        <w:spacing w:before="120"/>
        <w:contextualSpacing w:val="0"/>
        <w:rPr>
          <w:u w:val="single"/>
        </w:rPr>
      </w:pPr>
      <w:r w:rsidRPr="001968E4">
        <w:rPr>
          <w:u w:val="single"/>
        </w:rPr>
        <w:t>Promote Parent Support and Family Centered Practices:</w:t>
      </w:r>
    </w:p>
    <w:p w14:paraId="1934E8EC" w14:textId="77777777" w:rsidR="00095035" w:rsidRPr="001968E4" w:rsidRDefault="00095035" w:rsidP="0039775A">
      <w:pPr>
        <w:tabs>
          <w:tab w:val="left" w:pos="1966"/>
          <w:tab w:val="left" w:pos="1967"/>
        </w:tabs>
        <w:spacing w:before="120"/>
        <w:ind w:left="1080"/>
      </w:pPr>
      <w:r w:rsidRPr="001968E4">
        <w:t>Support State’s other contracted provider agencies to enhance:</w:t>
      </w:r>
    </w:p>
    <w:p w14:paraId="1DD86FB1" w14:textId="77777777" w:rsidR="00095035" w:rsidRPr="001968E4" w:rsidRDefault="00095035" w:rsidP="00155E8D">
      <w:pPr>
        <w:pStyle w:val="ListParagraph"/>
        <w:widowControl w:val="0"/>
        <w:numPr>
          <w:ilvl w:val="2"/>
          <w:numId w:val="38"/>
        </w:numPr>
        <w:tabs>
          <w:tab w:val="left" w:pos="1966"/>
          <w:tab w:val="left" w:pos="1967"/>
        </w:tabs>
        <w:autoSpaceDE w:val="0"/>
        <w:autoSpaceDN w:val="0"/>
        <w:spacing w:before="120"/>
        <w:contextualSpacing w:val="0"/>
      </w:pPr>
      <w:r w:rsidRPr="001968E4">
        <w:t>Parent-to-parent connections</w:t>
      </w:r>
    </w:p>
    <w:p w14:paraId="1341977F" w14:textId="77777777" w:rsidR="00095035" w:rsidRPr="001968E4" w:rsidRDefault="00095035" w:rsidP="00155E8D">
      <w:pPr>
        <w:pStyle w:val="ListParagraph"/>
        <w:widowControl w:val="0"/>
        <w:numPr>
          <w:ilvl w:val="2"/>
          <w:numId w:val="38"/>
        </w:numPr>
        <w:tabs>
          <w:tab w:val="left" w:pos="1966"/>
          <w:tab w:val="left" w:pos="1967"/>
        </w:tabs>
        <w:autoSpaceDE w:val="0"/>
        <w:autoSpaceDN w:val="0"/>
        <w:spacing w:before="120"/>
        <w:contextualSpacing w:val="0"/>
      </w:pPr>
      <w:r w:rsidRPr="001968E4">
        <w:lastRenderedPageBreak/>
        <w:t>Parent leadership opportunities</w:t>
      </w:r>
    </w:p>
    <w:p w14:paraId="565D8D78" w14:textId="77777777" w:rsidR="00095035" w:rsidRPr="001968E4" w:rsidRDefault="00095035" w:rsidP="00155E8D">
      <w:pPr>
        <w:pStyle w:val="ListParagraph"/>
        <w:widowControl w:val="0"/>
        <w:numPr>
          <w:ilvl w:val="2"/>
          <w:numId w:val="38"/>
        </w:numPr>
        <w:tabs>
          <w:tab w:val="left" w:pos="1966"/>
          <w:tab w:val="left" w:pos="1967"/>
        </w:tabs>
        <w:autoSpaceDE w:val="0"/>
        <w:autoSpaceDN w:val="0"/>
        <w:spacing w:before="120"/>
        <w:contextualSpacing w:val="0"/>
      </w:pPr>
      <w:r w:rsidRPr="001968E4">
        <w:t xml:space="preserve">Parent </w:t>
      </w:r>
      <w:proofErr w:type="gramStart"/>
      <w:r w:rsidRPr="001968E4">
        <w:t>advocacy</w:t>
      </w:r>
      <w:proofErr w:type="gramEnd"/>
      <w:r w:rsidRPr="001968E4">
        <w:t xml:space="preserve"> skills</w:t>
      </w:r>
    </w:p>
    <w:p w14:paraId="5E09267C" w14:textId="77777777" w:rsidR="00095035" w:rsidRPr="001968E4" w:rsidRDefault="00095035" w:rsidP="00155E8D">
      <w:pPr>
        <w:pStyle w:val="ListParagraph"/>
        <w:widowControl w:val="0"/>
        <w:numPr>
          <w:ilvl w:val="2"/>
          <w:numId w:val="38"/>
        </w:numPr>
        <w:tabs>
          <w:tab w:val="left" w:pos="1966"/>
          <w:tab w:val="left" w:pos="1967"/>
        </w:tabs>
        <w:autoSpaceDE w:val="0"/>
        <w:autoSpaceDN w:val="0"/>
        <w:spacing w:before="120"/>
        <w:contextualSpacing w:val="0"/>
      </w:pPr>
      <w:r w:rsidRPr="001968E4">
        <w:t>Parent training opportunities</w:t>
      </w:r>
    </w:p>
    <w:p w14:paraId="2016407C" w14:textId="77777777" w:rsidR="00095035" w:rsidRPr="001968E4" w:rsidRDefault="00095035" w:rsidP="00155E8D">
      <w:pPr>
        <w:pStyle w:val="ListParagraph"/>
        <w:widowControl w:val="0"/>
        <w:numPr>
          <w:ilvl w:val="2"/>
          <w:numId w:val="38"/>
        </w:numPr>
        <w:tabs>
          <w:tab w:val="left" w:pos="1966"/>
          <w:tab w:val="left" w:pos="1967"/>
        </w:tabs>
        <w:autoSpaceDE w:val="0"/>
        <w:autoSpaceDN w:val="0"/>
        <w:spacing w:before="120"/>
        <w:contextualSpacing w:val="0"/>
      </w:pPr>
      <w:r w:rsidRPr="001968E4">
        <w:t>Information/materials that parents receive</w:t>
      </w:r>
    </w:p>
    <w:p w14:paraId="7BCECCDA" w14:textId="77777777" w:rsidR="00095035" w:rsidRPr="001968E4" w:rsidRDefault="00095035" w:rsidP="0039775A">
      <w:pPr>
        <w:pStyle w:val="ListParagraph"/>
        <w:tabs>
          <w:tab w:val="left" w:pos="1966"/>
          <w:tab w:val="left" w:pos="1967"/>
        </w:tabs>
        <w:spacing w:before="120"/>
        <w:ind w:left="1966"/>
        <w:contextualSpacing w:val="0"/>
      </w:pPr>
    </w:p>
    <w:p w14:paraId="4795CDC4" w14:textId="77777777" w:rsidR="00095035" w:rsidRPr="001968E4" w:rsidRDefault="00095035" w:rsidP="0039775A">
      <w:pPr>
        <w:pStyle w:val="ListParagraph"/>
        <w:tabs>
          <w:tab w:val="left" w:pos="1966"/>
          <w:tab w:val="left" w:pos="1967"/>
        </w:tabs>
        <w:spacing w:before="120"/>
        <w:ind w:left="0"/>
        <w:contextualSpacing w:val="0"/>
      </w:pPr>
      <w:r w:rsidRPr="001968E4">
        <w:t xml:space="preserve">All products or training materials, which are developed or revised through this funding, become the property of the Department. The Department maintains the right to use or modify the materials to meet the current and future needs of the department. The Department will maintain sole right to grant permission for replication and/or use of their materials. </w:t>
      </w:r>
    </w:p>
    <w:p w14:paraId="03F5EC0C" w14:textId="6DA53814" w:rsidR="0039775A" w:rsidRPr="001968E4" w:rsidRDefault="0039775A">
      <w:pPr>
        <w:rPr>
          <w:b/>
          <w:u w:val="single"/>
        </w:rPr>
      </w:pPr>
      <w:r w:rsidRPr="001968E4">
        <w:rPr>
          <w:b/>
          <w:u w:val="single"/>
        </w:rPr>
        <w:br w:type="page"/>
      </w:r>
    </w:p>
    <w:p w14:paraId="0C6D2F8D" w14:textId="77777777" w:rsidR="00DB0F12" w:rsidRPr="001968E4" w:rsidRDefault="00DB0F12" w:rsidP="00964C60">
      <w:pPr>
        <w:jc w:val="center"/>
        <w:rPr>
          <w:b/>
          <w:bCs/>
          <w:sz w:val="28"/>
          <w:szCs w:val="28"/>
        </w:rPr>
      </w:pPr>
      <w:r w:rsidRPr="001968E4">
        <w:rPr>
          <w:b/>
          <w:bCs/>
          <w:sz w:val="28"/>
          <w:szCs w:val="28"/>
        </w:rPr>
        <w:lastRenderedPageBreak/>
        <w:t>Attachment 2 – Budget</w:t>
      </w:r>
    </w:p>
    <w:p w14:paraId="53C5E79F" w14:textId="4A6B77AB" w:rsidR="00DB0F12" w:rsidRPr="001968E4" w:rsidRDefault="00DB0F12" w:rsidP="00DB0F12">
      <w:pPr>
        <w:widowControl w:val="0"/>
        <w:autoSpaceDE w:val="0"/>
        <w:autoSpaceDN w:val="0"/>
        <w:adjustRightInd w:val="0"/>
        <w:jc w:val="center"/>
        <w:rPr>
          <w:b/>
          <w:color w:val="000000" w:themeColor="text1"/>
          <w:u w:val="single"/>
        </w:rPr>
      </w:pPr>
    </w:p>
    <w:p w14:paraId="6A53AFD4" w14:textId="77777777" w:rsidR="00DB0F12" w:rsidRPr="001968E4" w:rsidRDefault="00DB0F12" w:rsidP="0039775A">
      <w:pPr>
        <w:widowControl w:val="0"/>
        <w:autoSpaceDE w:val="0"/>
        <w:autoSpaceDN w:val="0"/>
        <w:rPr>
          <w:color w:val="000000" w:themeColor="text1"/>
        </w:rPr>
      </w:pPr>
    </w:p>
    <w:p w14:paraId="278D3587" w14:textId="77777777" w:rsidR="00DB0F12" w:rsidRPr="001968E4" w:rsidRDefault="00DB0F12" w:rsidP="00DB0F12">
      <w:pPr>
        <w:widowControl w:val="0"/>
        <w:tabs>
          <w:tab w:val="right" w:pos="6660"/>
        </w:tabs>
        <w:autoSpaceDE w:val="0"/>
        <w:autoSpaceDN w:val="0"/>
        <w:adjustRightInd w:val="0"/>
        <w:spacing w:line="0" w:lineRule="atLeast"/>
        <w:jc w:val="both"/>
        <w:rPr>
          <w:b/>
          <w:color w:val="000000" w:themeColor="text1"/>
          <w:kern w:val="2"/>
        </w:rPr>
      </w:pPr>
      <w:r w:rsidRPr="001968E4">
        <w:rPr>
          <w:b/>
          <w:color w:val="000000" w:themeColor="text1"/>
          <w:kern w:val="2"/>
        </w:rPr>
        <w:t xml:space="preserve">The total amount of this agreement shall not exceed $. </w:t>
      </w:r>
    </w:p>
    <w:p w14:paraId="6F4B49E4" w14:textId="77777777" w:rsidR="00DB0F12" w:rsidRPr="001968E4" w:rsidRDefault="00DB0F12" w:rsidP="00DB0F12">
      <w:pPr>
        <w:widowControl w:val="0"/>
        <w:tabs>
          <w:tab w:val="right" w:pos="6660"/>
        </w:tabs>
        <w:autoSpaceDE w:val="0"/>
        <w:autoSpaceDN w:val="0"/>
        <w:adjustRightInd w:val="0"/>
        <w:spacing w:line="0" w:lineRule="atLeast"/>
        <w:jc w:val="both"/>
        <w:rPr>
          <w:b/>
          <w:color w:val="000000" w:themeColor="text1"/>
          <w:kern w:val="2"/>
        </w:rPr>
      </w:pPr>
      <w:r w:rsidRPr="001968E4">
        <w:rPr>
          <w:b/>
          <w:color w:val="000000" w:themeColor="text1"/>
          <w:kern w:val="2"/>
        </w:rPr>
        <w:t xml:space="preserve">To be billed monthly.  </w:t>
      </w:r>
    </w:p>
    <w:p w14:paraId="365EA577" w14:textId="77777777" w:rsidR="00DB0F12" w:rsidRPr="001968E4" w:rsidRDefault="00DB0F12" w:rsidP="00DB0F12">
      <w:pPr>
        <w:widowControl w:val="0"/>
        <w:tabs>
          <w:tab w:val="left" w:pos="9360"/>
        </w:tabs>
        <w:autoSpaceDE w:val="0"/>
        <w:autoSpaceDN w:val="0"/>
        <w:adjustRightInd w:val="0"/>
        <w:spacing w:line="0" w:lineRule="atLeast"/>
        <w:jc w:val="both"/>
        <w:rPr>
          <w:color w:val="000000" w:themeColor="text1"/>
        </w:rPr>
      </w:pPr>
    </w:p>
    <w:p w14:paraId="67FEA6F6" w14:textId="77777777" w:rsidR="00DB0F12" w:rsidRPr="001968E4" w:rsidRDefault="00DB0F12" w:rsidP="00DB0F12">
      <w:pPr>
        <w:widowControl w:val="0"/>
        <w:tabs>
          <w:tab w:val="left" w:pos="9360"/>
        </w:tabs>
        <w:autoSpaceDE w:val="0"/>
        <w:autoSpaceDN w:val="0"/>
        <w:adjustRightInd w:val="0"/>
        <w:spacing w:line="0" w:lineRule="atLeast"/>
        <w:jc w:val="both"/>
        <w:rPr>
          <w:color w:val="000000" w:themeColor="text1"/>
        </w:rPr>
      </w:pPr>
    </w:p>
    <w:p w14:paraId="2F581850" w14:textId="77777777" w:rsidR="00DB0F12" w:rsidRPr="001968E4" w:rsidRDefault="00DB0F12" w:rsidP="00DB0F12">
      <w:pPr>
        <w:widowControl w:val="0"/>
        <w:tabs>
          <w:tab w:val="left" w:pos="9360"/>
        </w:tabs>
        <w:autoSpaceDE w:val="0"/>
        <w:autoSpaceDN w:val="0"/>
        <w:adjustRightInd w:val="0"/>
        <w:spacing w:line="0" w:lineRule="atLeast"/>
        <w:jc w:val="both"/>
        <w:rPr>
          <w:color w:val="000000" w:themeColor="text1"/>
        </w:rPr>
      </w:pPr>
      <w:r w:rsidRPr="001968E4">
        <w:rPr>
          <w:color w:val="000000" w:themeColor="text1"/>
        </w:rPr>
        <w:t>Per diem and mileage, and other miscellaneous expenses, will be paid in accordance with the Department of Finance and Administration (DFA) Rule 2.42.2 NMAC.</w:t>
      </w:r>
    </w:p>
    <w:p w14:paraId="41773E9B" w14:textId="77DE0157" w:rsidR="00DB0F12" w:rsidRPr="001968E4" w:rsidRDefault="00DB0F12" w:rsidP="00DB0F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themeColor="text1"/>
        </w:rPr>
      </w:pPr>
    </w:p>
    <w:p w14:paraId="16A9A158" w14:textId="77777777" w:rsidR="00DB0F12" w:rsidRPr="001968E4" w:rsidRDefault="00DB0F12" w:rsidP="0039775A">
      <w:pPr>
        <w:widowControl w:val="0"/>
        <w:autoSpaceDE w:val="0"/>
        <w:autoSpaceDN w:val="0"/>
        <w:rPr>
          <w:b/>
          <w:bCs/>
          <w:color w:val="000000" w:themeColor="text1"/>
        </w:rPr>
      </w:pPr>
      <w:r w:rsidRPr="001968E4">
        <w:rPr>
          <w:b/>
          <w:bCs/>
          <w:color w:val="000000" w:themeColor="text1"/>
        </w:rPr>
        <w:t>Funding Source:</w:t>
      </w:r>
    </w:p>
    <w:p w14:paraId="049F6911" w14:textId="77777777" w:rsidR="00DB0F12" w:rsidRPr="001968E4" w:rsidRDefault="00DB0F12" w:rsidP="0039775A">
      <w:pPr>
        <w:autoSpaceDE w:val="0"/>
        <w:autoSpaceDN w:val="0"/>
        <w:adjustRightInd w:val="0"/>
        <w:rPr>
          <w:b/>
          <w:bCs/>
          <w:color w:val="000000" w:themeColor="text1"/>
          <w:u w:val="single"/>
        </w:rPr>
      </w:pPr>
    </w:p>
    <w:p w14:paraId="728E5836" w14:textId="77777777" w:rsidR="00DB0F12" w:rsidRPr="001968E4" w:rsidRDefault="00DB0F12" w:rsidP="0039775A">
      <w:pPr>
        <w:autoSpaceDE w:val="0"/>
        <w:autoSpaceDN w:val="0"/>
        <w:adjustRightInd w:val="0"/>
        <w:rPr>
          <w:b/>
          <w:bCs/>
          <w:color w:val="000000" w:themeColor="text1"/>
          <w:u w:val="single"/>
        </w:rPr>
      </w:pPr>
    </w:p>
    <w:p w14:paraId="59DB01CF" w14:textId="77777777" w:rsidR="00DB0F12" w:rsidRPr="001968E4" w:rsidRDefault="00DB0F12" w:rsidP="0039775A">
      <w:pPr>
        <w:autoSpaceDE w:val="0"/>
        <w:autoSpaceDN w:val="0"/>
        <w:adjustRightInd w:val="0"/>
        <w:rPr>
          <w:b/>
          <w:bCs/>
          <w:color w:val="000000" w:themeColor="text1"/>
          <w:u w:val="single"/>
        </w:rPr>
      </w:pPr>
    </w:p>
    <w:p w14:paraId="41E13525" w14:textId="77777777" w:rsidR="00DB0F12" w:rsidRPr="001968E4" w:rsidRDefault="00DB0F12" w:rsidP="0039775A">
      <w:pPr>
        <w:autoSpaceDE w:val="0"/>
        <w:autoSpaceDN w:val="0"/>
        <w:adjustRightInd w:val="0"/>
        <w:rPr>
          <w:b/>
          <w:bCs/>
          <w:color w:val="000000" w:themeColor="text1"/>
          <w:u w:val="single"/>
        </w:rPr>
      </w:pPr>
    </w:p>
    <w:p w14:paraId="77C0A933" w14:textId="77777777" w:rsidR="00DB0F12" w:rsidRPr="001968E4" w:rsidRDefault="00DB0F12" w:rsidP="0039775A">
      <w:pPr>
        <w:autoSpaceDE w:val="0"/>
        <w:autoSpaceDN w:val="0"/>
        <w:adjustRightInd w:val="0"/>
        <w:rPr>
          <w:b/>
          <w:bCs/>
          <w:color w:val="000000" w:themeColor="text1"/>
          <w:u w:val="single"/>
        </w:rPr>
      </w:pPr>
    </w:p>
    <w:p w14:paraId="0377FCB6" w14:textId="77777777" w:rsidR="00DB0F12" w:rsidRPr="001968E4" w:rsidRDefault="00DB0F12" w:rsidP="0039775A">
      <w:pPr>
        <w:autoSpaceDE w:val="0"/>
        <w:autoSpaceDN w:val="0"/>
        <w:adjustRightInd w:val="0"/>
        <w:rPr>
          <w:b/>
          <w:bCs/>
          <w:color w:val="000000" w:themeColor="text1"/>
          <w:u w:val="single"/>
        </w:rPr>
      </w:pPr>
    </w:p>
    <w:p w14:paraId="2D2677CF" w14:textId="77777777" w:rsidR="00DB0F12" w:rsidRPr="001968E4" w:rsidRDefault="00DB0F12" w:rsidP="00DB0F12">
      <w:pPr>
        <w:autoSpaceDE w:val="0"/>
        <w:autoSpaceDN w:val="0"/>
        <w:adjustRightInd w:val="0"/>
        <w:rPr>
          <w:b/>
          <w:bCs/>
          <w:color w:val="000000" w:themeColor="text1"/>
          <w:u w:val="single"/>
        </w:rPr>
      </w:pPr>
    </w:p>
    <w:p w14:paraId="069F5029" w14:textId="77777777" w:rsidR="0039775A" w:rsidRPr="001968E4" w:rsidRDefault="0039775A">
      <w:pPr>
        <w:rPr>
          <w:b/>
          <w:bCs/>
          <w:u w:val="single"/>
        </w:rPr>
      </w:pPr>
      <w:r w:rsidRPr="001968E4">
        <w:rPr>
          <w:b/>
          <w:bCs/>
          <w:u w:val="single"/>
        </w:rPr>
        <w:br w:type="page"/>
      </w:r>
    </w:p>
    <w:p w14:paraId="37CF01B0" w14:textId="30109134" w:rsidR="00DB0F12" w:rsidRPr="001968E4" w:rsidRDefault="00DB0F12" w:rsidP="00964C60">
      <w:pPr>
        <w:jc w:val="center"/>
        <w:rPr>
          <w:b/>
          <w:bCs/>
          <w:sz w:val="28"/>
          <w:szCs w:val="28"/>
        </w:rPr>
      </w:pPr>
      <w:r w:rsidRPr="001968E4">
        <w:rPr>
          <w:b/>
          <w:bCs/>
          <w:sz w:val="28"/>
          <w:szCs w:val="28"/>
        </w:rPr>
        <w:lastRenderedPageBreak/>
        <w:t>Attachment 3 – Business Associate Agreement</w:t>
      </w:r>
    </w:p>
    <w:p w14:paraId="4FF12BF0" w14:textId="77777777" w:rsidR="00DB0F12" w:rsidRPr="001968E4" w:rsidRDefault="00DB0F12" w:rsidP="00DB0F12">
      <w:pPr>
        <w:widowControl w:val="0"/>
        <w:autoSpaceDE w:val="0"/>
        <w:autoSpaceDN w:val="0"/>
        <w:adjustRightInd w:val="0"/>
        <w:jc w:val="center"/>
      </w:pPr>
    </w:p>
    <w:p w14:paraId="722F77D1" w14:textId="77777777" w:rsidR="00DB0F12" w:rsidRPr="001968E4" w:rsidRDefault="00DB0F12" w:rsidP="00DB0F12">
      <w:pPr>
        <w:widowControl w:val="0"/>
        <w:autoSpaceDE w:val="0"/>
        <w:autoSpaceDN w:val="0"/>
        <w:adjustRightInd w:val="0"/>
        <w:jc w:val="both"/>
      </w:pPr>
      <w:r w:rsidRPr="001968E4">
        <w:t xml:space="preserve">This is a business associate agreement in compliance with 45 CFR Section 160.504(e)(2) of the HIPAA privacy rule.  Contractor understands that it may be considered a business associate of the </w:t>
      </w:r>
      <w:r w:rsidRPr="001968E4">
        <w:rPr>
          <w:sz w:val="22"/>
          <w:szCs w:val="22"/>
        </w:rPr>
        <w:t>Agency</w:t>
      </w:r>
      <w:r w:rsidRPr="001968E4">
        <w:t xml:space="preserve"> under the HIPAA Privacy and Security Rules.  Accordingly, the parties agree:</w:t>
      </w:r>
    </w:p>
    <w:p w14:paraId="221480C4" w14:textId="77777777" w:rsidR="00DB0F12" w:rsidRPr="001968E4" w:rsidRDefault="00DB0F12" w:rsidP="00DB0F12">
      <w:pPr>
        <w:widowControl w:val="0"/>
        <w:autoSpaceDE w:val="0"/>
        <w:autoSpaceDN w:val="0"/>
        <w:adjustRightInd w:val="0"/>
        <w:jc w:val="both"/>
      </w:pPr>
    </w:p>
    <w:p w14:paraId="079CB227" w14:textId="77777777" w:rsidR="00DB0F12" w:rsidRPr="001968E4" w:rsidRDefault="00DB0F12" w:rsidP="00155E8D">
      <w:pPr>
        <w:widowControl w:val="0"/>
        <w:numPr>
          <w:ilvl w:val="0"/>
          <w:numId w:val="34"/>
        </w:numPr>
        <w:autoSpaceDE w:val="0"/>
        <w:autoSpaceDN w:val="0"/>
        <w:adjustRightInd w:val="0"/>
        <w:jc w:val="both"/>
      </w:pPr>
      <w:r w:rsidRPr="001968E4">
        <w:t xml:space="preserve">The disclosures the </w:t>
      </w:r>
      <w:r w:rsidRPr="001968E4">
        <w:rPr>
          <w:sz w:val="22"/>
          <w:szCs w:val="22"/>
        </w:rPr>
        <w:t>Agency</w:t>
      </w:r>
      <w:r w:rsidRPr="001968E4">
        <w:t xml:space="preserve"> will make to Contractor of any information that identifies an individual and includes information about the individual’s health (protected health information), whether in electronic or physical form, shall be limited to the minimum reasonably necessary for Contractor’s delivery of services described in the Scope of Work to which the parties have agreed to in the Contract.</w:t>
      </w:r>
    </w:p>
    <w:p w14:paraId="216B3891" w14:textId="77777777" w:rsidR="00DB0F12" w:rsidRPr="001968E4" w:rsidRDefault="00DB0F12" w:rsidP="00DB0F12">
      <w:pPr>
        <w:widowControl w:val="0"/>
        <w:autoSpaceDE w:val="0"/>
        <w:autoSpaceDN w:val="0"/>
        <w:adjustRightInd w:val="0"/>
        <w:jc w:val="both"/>
      </w:pPr>
    </w:p>
    <w:p w14:paraId="2965E792" w14:textId="77777777" w:rsidR="00DB0F12" w:rsidRPr="001968E4" w:rsidRDefault="00DB0F12" w:rsidP="00155E8D">
      <w:pPr>
        <w:widowControl w:val="0"/>
        <w:numPr>
          <w:ilvl w:val="0"/>
          <w:numId w:val="34"/>
        </w:numPr>
        <w:autoSpaceDE w:val="0"/>
        <w:autoSpaceDN w:val="0"/>
        <w:adjustRightInd w:val="0"/>
        <w:jc w:val="both"/>
      </w:pPr>
      <w:r w:rsidRPr="001968E4">
        <w:t xml:space="preserve">Any disclosures by Contractor of any individual’s protected health information inconsistent with this agreement are strictly prohibited and shall be cause for termination of the Contract.  </w:t>
      </w:r>
      <w:proofErr w:type="gramStart"/>
      <w:r w:rsidRPr="001968E4">
        <w:t>Contractor</w:t>
      </w:r>
      <w:proofErr w:type="gramEnd"/>
      <w:r w:rsidRPr="001968E4">
        <w:t xml:space="preserve"> shall take all reasonable steps to avoid such disclosures, including but not limited to implementation of all practical administrative, physical and technical safeguards.</w:t>
      </w:r>
    </w:p>
    <w:p w14:paraId="45719E29" w14:textId="77777777" w:rsidR="00DB0F12" w:rsidRPr="001968E4" w:rsidRDefault="00DB0F12" w:rsidP="00DB0F12">
      <w:pPr>
        <w:widowControl w:val="0"/>
        <w:autoSpaceDE w:val="0"/>
        <w:autoSpaceDN w:val="0"/>
        <w:adjustRightInd w:val="0"/>
        <w:jc w:val="both"/>
      </w:pPr>
    </w:p>
    <w:p w14:paraId="32CD67BB" w14:textId="77777777" w:rsidR="00DB0F12" w:rsidRPr="001968E4" w:rsidRDefault="00DB0F12" w:rsidP="00155E8D">
      <w:pPr>
        <w:widowControl w:val="0"/>
        <w:numPr>
          <w:ilvl w:val="0"/>
          <w:numId w:val="34"/>
        </w:numPr>
        <w:autoSpaceDE w:val="0"/>
        <w:autoSpaceDN w:val="0"/>
        <w:adjustRightInd w:val="0"/>
        <w:jc w:val="both"/>
      </w:pPr>
      <w:r w:rsidRPr="001968E4">
        <w:t xml:space="preserve">After the expiration of this Contract, whether because a party has cancelled it, it is fully executed or for any other cause, Contractor shall return all documents containing any individual’s protected health information to the </w:t>
      </w:r>
      <w:r w:rsidRPr="001968E4">
        <w:rPr>
          <w:sz w:val="22"/>
          <w:szCs w:val="22"/>
        </w:rPr>
        <w:t>Agency</w:t>
      </w:r>
      <w:r w:rsidRPr="001968E4">
        <w:t xml:space="preserve">.  Contractor also agrees that it </w:t>
      </w:r>
      <w:proofErr w:type="gramStart"/>
      <w:r w:rsidRPr="001968E4">
        <w:t>shall</w:t>
      </w:r>
      <w:proofErr w:type="gramEnd"/>
      <w:r w:rsidRPr="001968E4">
        <w:t xml:space="preserve"> take reasonable affirmative precautions to avoid any unauthorized disclosures of protected health information </w:t>
      </w:r>
      <w:proofErr w:type="gramStart"/>
      <w:r w:rsidRPr="001968E4">
        <w:t>to</w:t>
      </w:r>
      <w:proofErr w:type="gramEnd"/>
      <w:r w:rsidRPr="001968E4">
        <w:t xml:space="preserve"> third parties.</w:t>
      </w:r>
    </w:p>
    <w:p w14:paraId="0D114CCD" w14:textId="77777777" w:rsidR="00DB0F12" w:rsidRPr="001968E4" w:rsidRDefault="00DB0F12" w:rsidP="00DB0F12">
      <w:pPr>
        <w:widowControl w:val="0"/>
        <w:autoSpaceDE w:val="0"/>
        <w:autoSpaceDN w:val="0"/>
        <w:adjustRightInd w:val="0"/>
        <w:jc w:val="both"/>
      </w:pPr>
    </w:p>
    <w:p w14:paraId="6BBBFC1B" w14:textId="77777777" w:rsidR="00DB0F12" w:rsidRPr="001968E4" w:rsidRDefault="00DB0F12" w:rsidP="00155E8D">
      <w:pPr>
        <w:widowControl w:val="0"/>
        <w:numPr>
          <w:ilvl w:val="0"/>
          <w:numId w:val="34"/>
        </w:numPr>
        <w:autoSpaceDE w:val="0"/>
        <w:autoSpaceDN w:val="0"/>
        <w:adjustRightInd w:val="0"/>
        <w:jc w:val="both"/>
      </w:pPr>
      <w:r w:rsidRPr="001968E4">
        <w:t xml:space="preserve">Contractor understands that it is responsible for reporting unauthorized disclosures, including but not limited to electronic security violations, to the </w:t>
      </w:r>
      <w:r w:rsidRPr="001968E4">
        <w:rPr>
          <w:sz w:val="22"/>
          <w:szCs w:val="22"/>
        </w:rPr>
        <w:t>Agency</w:t>
      </w:r>
      <w:r w:rsidRPr="001968E4">
        <w:t xml:space="preserve">’s privacy office or the federal Office of Civil Rights.  Contractor also understands it is responsible for reporting any other disclosure for purposes other than treatment, payment or operations to the </w:t>
      </w:r>
      <w:r w:rsidRPr="001968E4">
        <w:rPr>
          <w:sz w:val="22"/>
          <w:szCs w:val="22"/>
        </w:rPr>
        <w:t>Agency</w:t>
      </w:r>
      <w:r w:rsidRPr="001968E4">
        <w:t>’s privacy office.</w:t>
      </w:r>
    </w:p>
    <w:p w14:paraId="25C39B62" w14:textId="77777777" w:rsidR="00DB0F12" w:rsidRPr="001968E4" w:rsidRDefault="00DB0F12" w:rsidP="00DB0F12">
      <w:pPr>
        <w:widowControl w:val="0"/>
        <w:autoSpaceDE w:val="0"/>
        <w:autoSpaceDN w:val="0"/>
        <w:adjustRightInd w:val="0"/>
        <w:jc w:val="both"/>
      </w:pPr>
    </w:p>
    <w:p w14:paraId="5C2CD6F1" w14:textId="77777777" w:rsidR="00DB0F12" w:rsidRPr="001968E4" w:rsidRDefault="00DB0F12" w:rsidP="00155E8D">
      <w:pPr>
        <w:widowControl w:val="0"/>
        <w:numPr>
          <w:ilvl w:val="0"/>
          <w:numId w:val="34"/>
        </w:numPr>
        <w:autoSpaceDE w:val="0"/>
        <w:autoSpaceDN w:val="0"/>
        <w:adjustRightInd w:val="0"/>
        <w:jc w:val="both"/>
      </w:pPr>
      <w:r w:rsidRPr="001968E4">
        <w:t>Contractor agrees to bind their agents and subcontractors to the terms of this agreement.</w:t>
      </w:r>
    </w:p>
    <w:p w14:paraId="3F3EBB4F" w14:textId="77777777" w:rsidR="00DB0F12" w:rsidRPr="001968E4" w:rsidRDefault="00DB0F12" w:rsidP="00DB0F12">
      <w:pPr>
        <w:widowControl w:val="0"/>
        <w:autoSpaceDE w:val="0"/>
        <w:autoSpaceDN w:val="0"/>
        <w:adjustRightInd w:val="0"/>
        <w:jc w:val="both"/>
      </w:pPr>
    </w:p>
    <w:p w14:paraId="64A4A4C8" w14:textId="77777777" w:rsidR="00DB0F12" w:rsidRPr="001968E4" w:rsidRDefault="00DB0F12" w:rsidP="00155E8D">
      <w:pPr>
        <w:widowControl w:val="0"/>
        <w:numPr>
          <w:ilvl w:val="0"/>
          <w:numId w:val="34"/>
        </w:numPr>
        <w:autoSpaceDE w:val="0"/>
        <w:autoSpaceDN w:val="0"/>
        <w:adjustRightInd w:val="0"/>
        <w:jc w:val="both"/>
      </w:pPr>
      <w:r w:rsidRPr="001968E4">
        <w:t>Contractor understands an individual has the right to inspect and request changes to the protected health information the parties use or create and that an appropriate privacy officer and/or the federal Office of Civil Rights has the authority to inspect the parties’ procedures for management of the individual’s protected health information.</w:t>
      </w:r>
    </w:p>
    <w:p w14:paraId="1541EE64" w14:textId="77777777" w:rsidR="004A5CC6" w:rsidRPr="001968E4" w:rsidRDefault="004A5CC6">
      <w:pPr>
        <w:rPr>
          <w:b/>
          <w:bCs/>
          <w:kern w:val="32"/>
          <w:sz w:val="32"/>
          <w:szCs w:val="32"/>
        </w:rPr>
      </w:pPr>
      <w:r w:rsidRPr="001968E4">
        <w:br w:type="page"/>
      </w:r>
    </w:p>
    <w:p w14:paraId="7690600F" w14:textId="7AEBA5ED" w:rsidR="00DB0F12" w:rsidRPr="001968E4" w:rsidRDefault="00DB0F12" w:rsidP="00DB0F12">
      <w:pPr>
        <w:jc w:val="center"/>
        <w:rPr>
          <w:rFonts w:eastAsia="Calibri"/>
          <w:b/>
          <w:bCs/>
          <w:sz w:val="28"/>
          <w:szCs w:val="28"/>
        </w:rPr>
      </w:pPr>
      <w:r w:rsidRPr="001968E4">
        <w:rPr>
          <w:b/>
          <w:bCs/>
          <w:sz w:val="28"/>
          <w:szCs w:val="28"/>
        </w:rPr>
        <w:lastRenderedPageBreak/>
        <w:t>Attachment 4</w:t>
      </w:r>
      <w:r w:rsidR="00964C60" w:rsidRPr="001968E4">
        <w:rPr>
          <w:b/>
          <w:bCs/>
          <w:sz w:val="28"/>
          <w:szCs w:val="28"/>
        </w:rPr>
        <w:t xml:space="preserve"> – </w:t>
      </w:r>
      <w:r w:rsidRPr="001968E4">
        <w:rPr>
          <w:rFonts w:eastAsia="Calibri"/>
          <w:b/>
          <w:bCs/>
          <w:sz w:val="28"/>
          <w:szCs w:val="28"/>
        </w:rPr>
        <w:t>Suspension and Debarment Form</w:t>
      </w:r>
    </w:p>
    <w:p w14:paraId="1BC21457" w14:textId="77777777" w:rsidR="00DB0F12" w:rsidRPr="001968E4" w:rsidRDefault="00DB0F12" w:rsidP="00DB0F12">
      <w:pPr>
        <w:jc w:val="center"/>
        <w:rPr>
          <w:rFonts w:eastAsia="Calibri"/>
          <w:b/>
          <w:bCs/>
          <w:sz w:val="22"/>
          <w:szCs w:val="22"/>
        </w:rPr>
      </w:pPr>
    </w:p>
    <w:p w14:paraId="7F930EDD" w14:textId="424589E0" w:rsidR="00DB0F12" w:rsidRPr="001968E4" w:rsidRDefault="00DB0F12" w:rsidP="00155E8D">
      <w:pPr>
        <w:widowControl w:val="0"/>
        <w:numPr>
          <w:ilvl w:val="0"/>
          <w:numId w:val="35"/>
        </w:numPr>
        <w:tabs>
          <w:tab w:val="left" w:pos="484"/>
        </w:tabs>
        <w:autoSpaceDE w:val="0"/>
        <w:autoSpaceDN w:val="0"/>
        <w:adjustRightInd w:val="0"/>
        <w:ind w:left="101" w:right="115" w:hanging="389"/>
        <w:rPr>
          <w:szCs w:val="20"/>
        </w:rPr>
      </w:pPr>
      <w:r w:rsidRPr="001968E4">
        <w:rPr>
          <w:szCs w:val="20"/>
        </w:rPr>
        <w:t>Consistent with either 7 C.F.R. Part 3017, 2 C.F.R. 108 or 45 C.F.R. Part 76, as applicable, and as a separate and independent requirement of this contract with the Early Childhood Education and Care Department [ECECD], known throughout this contract as “Agency”, the Contractor certifies by signing this form,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contract,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contract,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47AE3C81" w14:textId="77777777" w:rsidR="00DB0F12" w:rsidRPr="001968E4" w:rsidRDefault="00DB0F12" w:rsidP="004A5CC6">
      <w:pPr>
        <w:widowControl w:val="0"/>
        <w:autoSpaceDE w:val="0"/>
        <w:autoSpaceDN w:val="0"/>
        <w:adjustRightInd w:val="0"/>
        <w:spacing w:before="11"/>
        <w:rPr>
          <w:rFonts w:eastAsia="Calibri"/>
        </w:rPr>
      </w:pPr>
    </w:p>
    <w:p w14:paraId="02540366" w14:textId="77777777" w:rsidR="00DB0F12" w:rsidRPr="001968E4" w:rsidRDefault="00DB0F12" w:rsidP="00155E8D">
      <w:pPr>
        <w:widowControl w:val="0"/>
        <w:numPr>
          <w:ilvl w:val="0"/>
          <w:numId w:val="35"/>
        </w:numPr>
        <w:tabs>
          <w:tab w:val="left" w:pos="448"/>
        </w:tabs>
        <w:autoSpaceDE w:val="0"/>
        <w:autoSpaceDN w:val="0"/>
        <w:adjustRightInd w:val="0"/>
        <w:ind w:right="114"/>
      </w:pPr>
      <w:r w:rsidRPr="001968E4">
        <w:rPr>
          <w:rFonts w:eastAsia="Calibri"/>
        </w:rPr>
        <w:t>The Contractor’s certification in Paragraph A, above, i</w:t>
      </w:r>
      <w:r w:rsidRPr="001968E4">
        <w:t xml:space="preserve">s a material representation of fact upon which the Agency relied when this contract </w:t>
      </w:r>
      <w:r w:rsidRPr="001968E4">
        <w:rPr>
          <w:rFonts w:eastAsia="Calibri"/>
        </w:rPr>
        <w:t xml:space="preserve">was entered into by the parties. The Contractor’s certification in </w:t>
      </w:r>
      <w:r w:rsidRPr="001968E4">
        <w:t xml:space="preserve">Paragraph A, above, shall be a continuing term or condition of this contract. As such </w:t>
      </w:r>
      <w:proofErr w:type="gramStart"/>
      <w:r w:rsidRPr="001968E4">
        <w:t>at all times</w:t>
      </w:r>
      <w:proofErr w:type="gramEnd"/>
      <w:r w:rsidRPr="001968E4">
        <w:t xml:space="preserve"> during the performance of this contract, the Contractor must be capable of making the certification required in Paragraph A, above, as if on the date of making such new certification the Contractor was then executing this contract for the first time. Accordingly, the following requirements shall be read </w:t>
      </w:r>
      <w:proofErr w:type="gramStart"/>
      <w:r w:rsidRPr="001968E4">
        <w:t>so as to</w:t>
      </w:r>
      <w:proofErr w:type="gramEnd"/>
      <w:r w:rsidRPr="001968E4">
        <w:t xml:space="preserve"> apply to the original certification of the Contractor in Paragraph A, above, or to any new certification the Contractor is required to be capable of making as stated in the preceding sentence:</w:t>
      </w:r>
    </w:p>
    <w:p w14:paraId="6C130E0F" w14:textId="77777777" w:rsidR="00DB0F12" w:rsidRPr="001968E4" w:rsidRDefault="00DB0F12" w:rsidP="004A5CC6">
      <w:pPr>
        <w:widowControl w:val="0"/>
        <w:autoSpaceDE w:val="0"/>
        <w:autoSpaceDN w:val="0"/>
        <w:adjustRightInd w:val="0"/>
        <w:spacing w:before="9"/>
        <w:rPr>
          <w:rFonts w:eastAsia="Calibri"/>
        </w:rPr>
      </w:pPr>
    </w:p>
    <w:p w14:paraId="320F4386" w14:textId="77777777" w:rsidR="00DB0F12" w:rsidRPr="001968E4" w:rsidRDefault="00DB0F12" w:rsidP="00155E8D">
      <w:pPr>
        <w:widowControl w:val="0"/>
        <w:numPr>
          <w:ilvl w:val="1"/>
          <w:numId w:val="35"/>
        </w:numPr>
        <w:tabs>
          <w:tab w:val="left" w:pos="1257"/>
        </w:tabs>
        <w:autoSpaceDE w:val="0"/>
        <w:autoSpaceDN w:val="0"/>
        <w:adjustRightInd w:val="0"/>
        <w:ind w:right="834"/>
      </w:pPr>
      <w:r w:rsidRPr="001968E4">
        <w:t>The Contractor shall provide immediate written notice to the Agency’</w:t>
      </w:r>
      <w:r w:rsidRPr="001968E4">
        <w:rPr>
          <w:rFonts w:eastAsia="Calibri"/>
        </w:rPr>
        <w:t xml:space="preserve">s </w:t>
      </w:r>
      <w:r w:rsidRPr="001968E4">
        <w:t>Program Manager if, at any time during the term of this contract, the Contractor learns that its certification in Paragraph A, above, was erroneous on the effective date of this contract or has become erroneous by reason of new or changed circumstances.</w:t>
      </w:r>
    </w:p>
    <w:p w14:paraId="0E9E2FA5" w14:textId="77777777" w:rsidR="00DB0F12" w:rsidRPr="001968E4" w:rsidRDefault="00DB0F12" w:rsidP="004A5CC6">
      <w:pPr>
        <w:widowControl w:val="0"/>
        <w:autoSpaceDE w:val="0"/>
        <w:autoSpaceDN w:val="0"/>
        <w:adjustRightInd w:val="0"/>
        <w:spacing w:before="1"/>
        <w:rPr>
          <w:rFonts w:eastAsia="Calibri"/>
        </w:rPr>
      </w:pPr>
    </w:p>
    <w:p w14:paraId="659676C0" w14:textId="77777777" w:rsidR="00DB0F12" w:rsidRPr="001968E4" w:rsidRDefault="00DB0F12" w:rsidP="00155E8D">
      <w:pPr>
        <w:widowControl w:val="0"/>
        <w:numPr>
          <w:ilvl w:val="1"/>
          <w:numId w:val="35"/>
        </w:numPr>
        <w:tabs>
          <w:tab w:val="left" w:pos="1234"/>
        </w:tabs>
        <w:autoSpaceDE w:val="0"/>
        <w:autoSpaceDN w:val="0"/>
        <w:adjustRightInd w:val="0"/>
        <w:ind w:right="832"/>
      </w:pPr>
      <w:r w:rsidRPr="001968E4">
        <w:t>If it is later determined that the Contractor</w:t>
      </w:r>
      <w:r w:rsidRPr="001968E4">
        <w:rPr>
          <w:rFonts w:eastAsia="Calibri"/>
        </w:rPr>
        <w:t>’</w:t>
      </w:r>
      <w:r w:rsidRPr="001968E4">
        <w:t>s certification in Paragraph A, above, was erroneous on the effective date of this contract or has become erroneous by reason of new or changed circumstances, in addition to other remedies available to the Agency, the Agency may terminate the contract.</w:t>
      </w:r>
    </w:p>
    <w:p w14:paraId="58568B3A" w14:textId="77777777" w:rsidR="00DB0F12" w:rsidRPr="001968E4" w:rsidRDefault="00DB0F12" w:rsidP="004A5CC6">
      <w:pPr>
        <w:widowControl w:val="0"/>
        <w:autoSpaceDE w:val="0"/>
        <w:autoSpaceDN w:val="0"/>
        <w:adjustRightInd w:val="0"/>
        <w:spacing w:before="11"/>
        <w:rPr>
          <w:rFonts w:eastAsia="Calibri"/>
        </w:rPr>
      </w:pPr>
    </w:p>
    <w:p w14:paraId="0B2803FE" w14:textId="77777777" w:rsidR="00DB0F12" w:rsidRPr="001968E4" w:rsidRDefault="00DB0F12" w:rsidP="00155E8D">
      <w:pPr>
        <w:widowControl w:val="0"/>
        <w:numPr>
          <w:ilvl w:val="0"/>
          <w:numId w:val="35"/>
        </w:numPr>
        <w:autoSpaceDE w:val="0"/>
        <w:autoSpaceDN w:val="0"/>
        <w:adjustRightInd w:val="0"/>
        <w:spacing w:after="120" w:line="239" w:lineRule="auto"/>
        <w:ind w:right="114"/>
        <w:contextualSpacing/>
      </w:pPr>
      <w:r w:rsidRPr="001968E4">
        <w:t xml:space="preserve">As required by statute, regulation or requirement of this contract,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w:t>
      </w:r>
      <w:r w:rsidRPr="001968E4">
        <w:lastRenderedPageBreak/>
        <w:t xml:space="preserve">disclosures available to the Agency when it requests subcontractor approval from the Agency. If the subcontractor, or its </w:t>
      </w:r>
      <w:proofErr w:type="gramStart"/>
      <w:r w:rsidRPr="001968E4">
        <w:t>principals</w:t>
      </w:r>
      <w:proofErr w:type="gramEnd"/>
      <w:r w:rsidRPr="001968E4">
        <w:t>, is debarred, suspended, or proposed for debarment by any Federal, state or local department or agency, the Agency may refuse to approve the use of the subcontractor.</w:t>
      </w:r>
    </w:p>
    <w:p w14:paraId="192DEB89" w14:textId="77777777" w:rsidR="00DB0F12" w:rsidRPr="001968E4" w:rsidRDefault="00DB0F12" w:rsidP="00DB0F12">
      <w:pPr>
        <w:spacing w:after="120" w:line="239" w:lineRule="auto"/>
        <w:ind w:right="114"/>
        <w:jc w:val="both"/>
      </w:pPr>
    </w:p>
    <w:p w14:paraId="11B1AC75" w14:textId="77777777" w:rsidR="00DB0F12" w:rsidRPr="001968E4" w:rsidRDefault="00DB0F12" w:rsidP="00DB0F12">
      <w:pPr>
        <w:widowControl w:val="0"/>
        <w:autoSpaceDE w:val="0"/>
        <w:autoSpaceDN w:val="0"/>
        <w:adjustRightInd w:val="0"/>
        <w:spacing w:before="3"/>
        <w:ind w:firstLine="100"/>
        <w:rPr>
          <w:rFonts w:eastAsia="Calibri"/>
        </w:rPr>
      </w:pPr>
      <w:r w:rsidRPr="001968E4">
        <w:rPr>
          <w:rFonts w:eastAsia="Calibri"/>
        </w:rPr>
        <w:t>By: ____________________________________</w:t>
      </w:r>
      <w:r w:rsidRPr="001968E4">
        <w:rPr>
          <w:rFonts w:eastAsia="Calibri"/>
        </w:rPr>
        <w:tab/>
      </w:r>
      <w:r w:rsidRPr="001968E4">
        <w:rPr>
          <w:rFonts w:eastAsia="Calibri"/>
        </w:rPr>
        <w:tab/>
        <w:t>Date: _______________</w:t>
      </w:r>
    </w:p>
    <w:p w14:paraId="6831B521" w14:textId="77777777" w:rsidR="00DB0F12" w:rsidRPr="001968E4" w:rsidRDefault="00DB0F12" w:rsidP="00DB0F12">
      <w:pPr>
        <w:autoSpaceDE w:val="0"/>
        <w:autoSpaceDN w:val="0"/>
        <w:adjustRightInd w:val="0"/>
        <w:ind w:firstLine="720"/>
        <w:jc w:val="both"/>
      </w:pPr>
      <w:r w:rsidRPr="001968E4">
        <w:t>Contractor</w:t>
      </w:r>
    </w:p>
    <w:p w14:paraId="55FEAEC5" w14:textId="77777777" w:rsidR="00DB0F12" w:rsidRPr="001968E4" w:rsidRDefault="00DB0F12" w:rsidP="00DB0F12">
      <w:r w:rsidRPr="001968E4">
        <w:br w:type="page"/>
      </w:r>
    </w:p>
    <w:p w14:paraId="5EEBADEE" w14:textId="38AD0502" w:rsidR="00DB0F12" w:rsidRPr="001968E4" w:rsidRDefault="00DB0F12" w:rsidP="00964C60">
      <w:pPr>
        <w:jc w:val="center"/>
        <w:rPr>
          <w:rFonts w:eastAsia="Calibri"/>
          <w:b/>
          <w:bCs/>
          <w:sz w:val="28"/>
          <w:szCs w:val="28"/>
        </w:rPr>
      </w:pPr>
      <w:r w:rsidRPr="001968E4">
        <w:rPr>
          <w:rFonts w:eastAsia="Calibri"/>
          <w:b/>
          <w:bCs/>
          <w:sz w:val="28"/>
          <w:szCs w:val="28"/>
        </w:rPr>
        <w:lastRenderedPageBreak/>
        <w:t>Attachment 5</w:t>
      </w:r>
      <w:r w:rsidR="00964C60" w:rsidRPr="001968E4">
        <w:rPr>
          <w:rFonts w:eastAsia="Calibri"/>
          <w:b/>
          <w:bCs/>
          <w:sz w:val="28"/>
          <w:szCs w:val="28"/>
        </w:rPr>
        <w:t xml:space="preserve"> – </w:t>
      </w:r>
      <w:r w:rsidRPr="001968E4">
        <w:rPr>
          <w:rFonts w:eastAsia="Calibri"/>
          <w:b/>
          <w:bCs/>
          <w:sz w:val="28"/>
          <w:szCs w:val="28"/>
        </w:rPr>
        <w:t>Sub Recipient Federal Award Identification</w:t>
      </w:r>
    </w:p>
    <w:p w14:paraId="599E8CC7" w14:textId="77777777" w:rsidR="00964C60" w:rsidRPr="001968E4" w:rsidRDefault="00964C60" w:rsidP="00964C60">
      <w:pPr>
        <w:rPr>
          <w:rFonts w:eastAsia="Calibri"/>
        </w:rPr>
      </w:pPr>
    </w:p>
    <w:p w14:paraId="127C69E4" w14:textId="77777777" w:rsidR="00DB0F12" w:rsidRPr="001968E4" w:rsidRDefault="00DB0F12" w:rsidP="00DB0F12">
      <w:pPr>
        <w:jc w:val="center"/>
        <w:rPr>
          <w:rFonts w:eastAsia="Calibri"/>
          <w:b/>
          <w:bCs/>
          <w:i/>
          <w:iCs/>
          <w:color w:val="FF0000"/>
          <w:sz w:val="22"/>
          <w:szCs w:val="22"/>
        </w:rPr>
      </w:pPr>
      <w:r w:rsidRPr="001968E4">
        <w:rPr>
          <w:rFonts w:eastAsia="Calibri"/>
          <w:b/>
          <w:bCs/>
          <w:i/>
          <w:iCs/>
          <w:color w:val="FF0000"/>
          <w:sz w:val="22"/>
          <w:szCs w:val="22"/>
        </w:rPr>
        <w:t xml:space="preserve">APPLICABLE/NOT APPLICABLE </w:t>
      </w:r>
    </w:p>
    <w:p w14:paraId="49F70EEB" w14:textId="77777777" w:rsidR="00DB0F12" w:rsidRPr="001968E4" w:rsidRDefault="00DB0F12" w:rsidP="00DB0F12">
      <w:pPr>
        <w:jc w:val="center"/>
        <w:rPr>
          <w:rFonts w:eastAsia="Calibri"/>
          <w:b/>
        </w:rPr>
      </w:pPr>
    </w:p>
    <w:p w14:paraId="260424F7" w14:textId="77777777" w:rsidR="00DB0F12" w:rsidRPr="001968E4" w:rsidRDefault="00DB0F12" w:rsidP="00DB0F12">
      <w:pPr>
        <w:jc w:val="both"/>
        <w:rPr>
          <w:rFonts w:eastAsia="Calibri"/>
        </w:rPr>
      </w:pPr>
      <w:r w:rsidRPr="001968E4">
        <w:rPr>
          <w:rFonts w:eastAsia="Calibri"/>
        </w:rPr>
        <w:t xml:space="preserve">As </w:t>
      </w:r>
      <w:proofErr w:type="gramStart"/>
      <w:r w:rsidRPr="001968E4">
        <w:rPr>
          <w:rFonts w:eastAsia="Calibri"/>
        </w:rPr>
        <w:t>required</w:t>
      </w:r>
      <w:proofErr w:type="gramEnd"/>
      <w:r w:rsidRPr="001968E4">
        <w:rPr>
          <w:rFonts w:eastAsia="Calibri"/>
        </w:rPr>
        <w:t xml:space="preserve"> by the federal Uniform Grant Guidance (UGG) Title 2: Grants and Agreements Subpart D §200.331 the following information is </w:t>
      </w:r>
      <w:proofErr w:type="gramStart"/>
      <w:r w:rsidRPr="001968E4">
        <w:rPr>
          <w:rFonts w:eastAsia="Calibri"/>
        </w:rPr>
        <w:t>being provided</w:t>
      </w:r>
      <w:proofErr w:type="gramEnd"/>
      <w:r w:rsidRPr="001968E4">
        <w:rPr>
          <w:rFonts w:eastAsia="Calibri"/>
        </w:rPr>
        <w:t>:</w:t>
      </w:r>
    </w:p>
    <w:p w14:paraId="080AD82C" w14:textId="77777777" w:rsidR="00DB0F12" w:rsidRPr="001968E4" w:rsidRDefault="00DB0F12" w:rsidP="00DB0F12">
      <w:pPr>
        <w:rPr>
          <w:rFonts w:eastAsia="Calibri"/>
        </w:rPr>
      </w:pPr>
    </w:p>
    <w:p w14:paraId="2313CB8E"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Sub-recipient name:</w:t>
      </w:r>
    </w:p>
    <w:p w14:paraId="4974C992" w14:textId="77777777" w:rsidR="00DB0F12" w:rsidRPr="001968E4" w:rsidRDefault="00DB0F12" w:rsidP="00DB0F12">
      <w:pPr>
        <w:ind w:left="360"/>
        <w:rPr>
          <w:rFonts w:eastAsia="Calibri"/>
        </w:rPr>
      </w:pPr>
    </w:p>
    <w:p w14:paraId="2065CEB7"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Sub-recipient's Data Universal Numbering System (DUNS) unique number:</w:t>
      </w:r>
    </w:p>
    <w:p w14:paraId="7CB812CD" w14:textId="77777777" w:rsidR="00DB0F12" w:rsidRPr="001968E4" w:rsidRDefault="00DB0F12" w:rsidP="00DB0F12">
      <w:pPr>
        <w:ind w:left="360"/>
        <w:rPr>
          <w:rFonts w:eastAsia="Calibri"/>
        </w:rPr>
      </w:pPr>
    </w:p>
    <w:p w14:paraId="3CB637E3"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Federal Award Identification Number (FAIN):</w:t>
      </w:r>
    </w:p>
    <w:p w14:paraId="358ACB38" w14:textId="77777777" w:rsidR="00DB0F12" w:rsidRPr="001968E4" w:rsidRDefault="00DB0F12" w:rsidP="00DB0F12">
      <w:pPr>
        <w:ind w:left="360"/>
        <w:rPr>
          <w:rFonts w:eastAsia="Calibri"/>
        </w:rPr>
      </w:pPr>
    </w:p>
    <w:p w14:paraId="28A2EF53"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 xml:space="preserve">Federal Award Date (§200.39): </w:t>
      </w:r>
    </w:p>
    <w:p w14:paraId="0DC3FDAD" w14:textId="77777777" w:rsidR="00DB0F12" w:rsidRPr="001968E4" w:rsidRDefault="00DB0F12" w:rsidP="00DB0F12">
      <w:pPr>
        <w:ind w:left="360"/>
        <w:rPr>
          <w:rFonts w:eastAsia="Calibri"/>
        </w:rPr>
      </w:pPr>
    </w:p>
    <w:p w14:paraId="32E78401"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Sub-award Period of Performance Start and End Date:</w:t>
      </w:r>
    </w:p>
    <w:p w14:paraId="76BFF001" w14:textId="77777777" w:rsidR="00DB0F12" w:rsidRPr="001968E4" w:rsidRDefault="00DB0F12" w:rsidP="00DB0F12">
      <w:pPr>
        <w:ind w:left="360"/>
        <w:rPr>
          <w:rFonts w:eastAsia="Calibri"/>
        </w:rPr>
      </w:pPr>
    </w:p>
    <w:p w14:paraId="3C6747CE"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Amount of Federal Funds Obligated by this action:</w:t>
      </w:r>
    </w:p>
    <w:p w14:paraId="613A83F9" w14:textId="77777777" w:rsidR="00DB0F12" w:rsidRPr="001968E4" w:rsidRDefault="00DB0F12" w:rsidP="00DB0F12">
      <w:pPr>
        <w:ind w:left="360"/>
        <w:rPr>
          <w:rFonts w:eastAsia="Calibri"/>
        </w:rPr>
      </w:pPr>
    </w:p>
    <w:p w14:paraId="1CE5D501"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Total Amount of Federal Funds Obligated to the sub-recipient:</w:t>
      </w:r>
    </w:p>
    <w:p w14:paraId="38295045" w14:textId="77777777" w:rsidR="00DB0F12" w:rsidRPr="001968E4" w:rsidRDefault="00DB0F12" w:rsidP="00DB0F12">
      <w:pPr>
        <w:ind w:left="360"/>
        <w:rPr>
          <w:rFonts w:eastAsia="Calibri"/>
        </w:rPr>
      </w:pPr>
    </w:p>
    <w:p w14:paraId="23F936CB"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Total Amount of the Federal Award committed to the sub-recipient by the pass-through entity:</w:t>
      </w:r>
    </w:p>
    <w:p w14:paraId="2AB7C76A" w14:textId="77777777" w:rsidR="00DB0F12" w:rsidRPr="001968E4" w:rsidRDefault="00DB0F12" w:rsidP="00DB0F12">
      <w:pPr>
        <w:ind w:left="360"/>
        <w:rPr>
          <w:rFonts w:eastAsia="Calibri"/>
        </w:rPr>
      </w:pPr>
    </w:p>
    <w:p w14:paraId="6769F3CA"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Federal award project description, as required to be responsive to the Federal Funding Accountability and Transparency Act (FFATA):</w:t>
      </w:r>
    </w:p>
    <w:p w14:paraId="66BA74C2" w14:textId="77777777" w:rsidR="00DB0F12" w:rsidRPr="001968E4" w:rsidRDefault="00DB0F12" w:rsidP="00DB0F12">
      <w:pPr>
        <w:ind w:left="360"/>
        <w:rPr>
          <w:rFonts w:eastAsia="Calibri"/>
        </w:rPr>
      </w:pPr>
    </w:p>
    <w:p w14:paraId="1A1E114B"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Name of Federal awarding agency, pass-through entity, and contact information for awarding official of the Pass-through entity:</w:t>
      </w:r>
    </w:p>
    <w:p w14:paraId="0E8A236B" w14:textId="77777777" w:rsidR="00DB0F12" w:rsidRPr="001968E4" w:rsidRDefault="00DB0F12" w:rsidP="00DB0F12">
      <w:pPr>
        <w:ind w:left="360"/>
        <w:rPr>
          <w:rFonts w:eastAsia="Calibri"/>
        </w:rPr>
      </w:pPr>
    </w:p>
    <w:p w14:paraId="647D8A0C"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 xml:space="preserve">Catalog of Federal Domestic Assistance (CFDA): </w:t>
      </w:r>
    </w:p>
    <w:p w14:paraId="3F25E7D2" w14:textId="77777777" w:rsidR="00DB0F12" w:rsidRPr="001968E4" w:rsidRDefault="00DB0F12" w:rsidP="00DB0F12">
      <w:pPr>
        <w:ind w:left="360"/>
        <w:rPr>
          <w:rFonts w:eastAsia="Calibri"/>
        </w:rPr>
      </w:pPr>
    </w:p>
    <w:p w14:paraId="2C3B27A0"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noProof/>
        </w:rPr>
        <mc:AlternateContent>
          <mc:Choice Requires="wps">
            <w:drawing>
              <wp:anchor distT="0" distB="0" distL="114300" distR="114300" simplePos="0" relativeHeight="251658241" behindDoc="0" locked="0" layoutInCell="1" allowOverlap="1" wp14:anchorId="70707A0E" wp14:editId="26076E96">
                <wp:simplePos x="0" y="0"/>
                <wp:positionH relativeFrom="margin">
                  <wp:posOffset>5295900</wp:posOffset>
                </wp:positionH>
                <wp:positionV relativeFrom="paragraph">
                  <wp:posOffset>56515</wp:posOffset>
                </wp:positionV>
                <wp:extent cx="158750" cy="114300"/>
                <wp:effectExtent l="0" t="0" r="12700" b="19050"/>
                <wp:wrapNone/>
                <wp:docPr id="183380446" name="Rectangle 183380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143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B95B4" id="Rectangle 183380446" o:spid="_x0000_s1026" style="position:absolute;margin-left:417pt;margin-top:4.45pt;width:12.5pt;height: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" fillcolor="window" strokecolor="windowText" strokeweight=".25pt">
                <v:path arrowok="t"/>
                <w10:wrap anchorx="margin"/>
              </v:rect>
            </w:pict>
          </mc:Fallback>
        </mc:AlternateContent>
      </w:r>
      <w:r w:rsidRPr="001968E4">
        <w:rPr>
          <w:rFonts w:eastAsia="Calibri"/>
          <w:noProof/>
        </w:rPr>
        <mc:AlternateContent>
          <mc:Choice Requires="wps">
            <w:drawing>
              <wp:anchor distT="0" distB="0" distL="114300" distR="114300" simplePos="0" relativeHeight="251658242" behindDoc="0" locked="0" layoutInCell="1" allowOverlap="1" wp14:anchorId="062A41F1" wp14:editId="1E307F0A">
                <wp:simplePos x="0" y="0"/>
                <wp:positionH relativeFrom="column">
                  <wp:posOffset>4829175</wp:posOffset>
                </wp:positionH>
                <wp:positionV relativeFrom="paragraph">
                  <wp:posOffset>57785</wp:posOffset>
                </wp:positionV>
                <wp:extent cx="13335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143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3C3D1" id="Rectangle 4" o:spid="_x0000_s1026" style="position:absolute;margin-left:380.25pt;margin-top:4.55pt;width:10.5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" fillcolor="window" strokecolor="windowText" strokeweight=".25pt">
                <v:path arrowok="t"/>
              </v:rect>
            </w:pict>
          </mc:Fallback>
        </mc:AlternateContent>
      </w:r>
      <w:r w:rsidRPr="001968E4">
        <w:rPr>
          <w:rFonts w:eastAsia="Calibri"/>
        </w:rPr>
        <w:t xml:space="preserve">Identification of whether the award is Research and Development (R&amp;D):       Yes       No </w:t>
      </w:r>
    </w:p>
    <w:p w14:paraId="746BF1C6" w14:textId="77777777" w:rsidR="00DB0F12" w:rsidRPr="001968E4" w:rsidRDefault="00DB0F12" w:rsidP="00DB0F12">
      <w:pPr>
        <w:ind w:left="360"/>
        <w:rPr>
          <w:rFonts w:eastAsia="Calibri"/>
        </w:rPr>
      </w:pPr>
    </w:p>
    <w:p w14:paraId="6C273229"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 xml:space="preserve">Indirect cost rate for the Federal award (including if the de minimis rate is charged per §200.414 Indirect (F&amp;A) Admin costs): </w:t>
      </w:r>
    </w:p>
    <w:p w14:paraId="36BC4B34" w14:textId="77777777" w:rsidR="00DB0F12" w:rsidRPr="001968E4" w:rsidRDefault="00DB0F12" w:rsidP="00DB0F12">
      <w:pPr>
        <w:ind w:left="360"/>
        <w:rPr>
          <w:rFonts w:eastAsia="Calibri"/>
        </w:rPr>
      </w:pPr>
    </w:p>
    <w:p w14:paraId="709DCA8D" w14:textId="77777777" w:rsidR="00DB0F12" w:rsidRPr="001968E4" w:rsidRDefault="00DB0F12" w:rsidP="00155E8D">
      <w:pPr>
        <w:widowControl w:val="0"/>
        <w:numPr>
          <w:ilvl w:val="0"/>
          <w:numId w:val="36"/>
        </w:numPr>
        <w:autoSpaceDE w:val="0"/>
        <w:autoSpaceDN w:val="0"/>
        <w:adjustRightInd w:val="0"/>
        <w:ind w:left="360"/>
        <w:rPr>
          <w:rFonts w:eastAsia="Calibri"/>
        </w:rPr>
      </w:pPr>
      <w:r w:rsidRPr="001968E4">
        <w:rPr>
          <w:rFonts w:eastAsia="Calibri"/>
        </w:rPr>
        <w:t xml:space="preserve">Requirements imposed </w:t>
      </w:r>
      <w:proofErr w:type="gramStart"/>
      <w:r w:rsidRPr="001968E4">
        <w:rPr>
          <w:rFonts w:eastAsia="Calibri"/>
        </w:rPr>
        <w:t>by pass</w:t>
      </w:r>
      <w:proofErr w:type="gramEnd"/>
      <w:r w:rsidRPr="001968E4">
        <w:rPr>
          <w:rFonts w:eastAsia="Calibri"/>
        </w:rPr>
        <w:t xml:space="preserve">-through entity specific to Federal award requirements: </w:t>
      </w:r>
    </w:p>
    <w:p w14:paraId="51116D4D" w14:textId="3F354DE6" w:rsidR="005E5F4E" w:rsidRPr="001968E4" w:rsidRDefault="006C0204" w:rsidP="00D403EC">
      <w:pPr>
        <w:pStyle w:val="Appendix"/>
      </w:pPr>
      <w:bookmarkStart w:id="274" w:name="_Toc363855071"/>
      <w:r>
        <w:br w:type="page"/>
      </w:r>
      <w:bookmarkStart w:id="275" w:name="_Toc377565404"/>
      <w:bookmarkStart w:id="276" w:name="_Toc112682259"/>
      <w:bookmarkStart w:id="277" w:name="_Toc1366076895"/>
      <w:bookmarkStart w:id="278" w:name="_Toc212643691"/>
      <w:bookmarkEnd w:id="274"/>
      <w:r w:rsidR="4374CAD9">
        <w:lastRenderedPageBreak/>
        <w:t xml:space="preserve"> </w:t>
      </w:r>
      <w:bookmarkEnd w:id="275"/>
      <w:bookmarkEnd w:id="276"/>
      <w:bookmarkEnd w:id="277"/>
      <w:bookmarkEnd w:id="278"/>
    </w:p>
    <w:p w14:paraId="38870E8C" w14:textId="54D51932" w:rsidR="4374CAD9" w:rsidRPr="0078663B" w:rsidRDefault="4374CAD9" w:rsidP="0078663B">
      <w:pPr>
        <w:jc w:val="center"/>
        <w:rPr>
          <w:b/>
          <w:bCs/>
          <w:sz w:val="32"/>
          <w:szCs w:val="32"/>
        </w:rPr>
      </w:pPr>
      <w:proofErr w:type="gramStart"/>
      <w:r w:rsidRPr="0078663B">
        <w:rPr>
          <w:b/>
          <w:bCs/>
          <w:sz w:val="32"/>
          <w:szCs w:val="32"/>
        </w:rPr>
        <w:t>Instructions  for</w:t>
      </w:r>
      <w:proofErr w:type="gramEnd"/>
      <w:r w:rsidRPr="0078663B">
        <w:rPr>
          <w:b/>
          <w:bCs/>
          <w:sz w:val="32"/>
          <w:szCs w:val="32"/>
        </w:rPr>
        <w:t xml:space="preserve"> APPENDIX D- </w:t>
      </w:r>
      <w:proofErr w:type="gramStart"/>
      <w:r w:rsidRPr="0078663B">
        <w:rPr>
          <w:b/>
          <w:bCs/>
          <w:sz w:val="32"/>
          <w:szCs w:val="32"/>
        </w:rPr>
        <w:t>Line Item</w:t>
      </w:r>
      <w:proofErr w:type="gramEnd"/>
      <w:r w:rsidRPr="0078663B">
        <w:rPr>
          <w:b/>
          <w:bCs/>
          <w:sz w:val="32"/>
          <w:szCs w:val="32"/>
        </w:rPr>
        <w:t xml:space="preserve"> Budget</w:t>
      </w:r>
    </w:p>
    <w:p w14:paraId="7401C8CF" w14:textId="7265E168" w:rsidR="00E84F20" w:rsidRPr="0078663B" w:rsidRDefault="00E84F20" w:rsidP="0078663B">
      <w:pPr>
        <w:jc w:val="center"/>
        <w:rPr>
          <w:b/>
          <w:bCs/>
          <w:sz w:val="32"/>
          <w:szCs w:val="48"/>
          <w:highlight w:val="yellow"/>
        </w:rPr>
      </w:pPr>
    </w:p>
    <w:p w14:paraId="6C60BB5E" w14:textId="77777777" w:rsidR="00E358C4" w:rsidRPr="001968E4" w:rsidRDefault="00E358C4" w:rsidP="00D403EC">
      <w:pPr>
        <w:rPr>
          <w:b/>
        </w:rPr>
      </w:pPr>
      <w:r w:rsidRPr="001968E4">
        <w:rPr>
          <w:b/>
        </w:rPr>
        <w:t>GENERAL:</w:t>
      </w:r>
    </w:p>
    <w:p w14:paraId="56010400" w14:textId="77777777" w:rsidR="00E358C4" w:rsidRPr="001968E4" w:rsidRDefault="00E358C4" w:rsidP="00D403EC">
      <w:r w:rsidRPr="001968E4">
        <w:t>Appendix D is a line-item budget to itemize funding requested from the ECECD for the contract year.</w:t>
      </w:r>
    </w:p>
    <w:p w14:paraId="000361C6" w14:textId="77777777" w:rsidR="00E358C4" w:rsidRPr="001968E4" w:rsidRDefault="00E358C4" w:rsidP="00D403EC"/>
    <w:p w14:paraId="1CCAA061" w14:textId="77777777" w:rsidR="00E358C4" w:rsidRPr="001968E4" w:rsidRDefault="00E358C4" w:rsidP="00D403EC">
      <w:r w:rsidRPr="001968E4">
        <w:t>Unallowable costs include, but are not limited to, the purchase of lease or land; the purchase of vehicles; the purchase of buildings and structures; and major remodeling of buildings and structures. Capital purchases are not allowed under this grant.</w:t>
      </w:r>
    </w:p>
    <w:p w14:paraId="24776C9A" w14:textId="77777777" w:rsidR="00E358C4" w:rsidRPr="001968E4" w:rsidRDefault="00E358C4" w:rsidP="00D403EC"/>
    <w:p w14:paraId="148E1C90" w14:textId="77777777" w:rsidR="00E358C4" w:rsidRPr="001968E4" w:rsidRDefault="00E358C4" w:rsidP="00D403EC">
      <w:r w:rsidRPr="001968E4">
        <w:t>SPECIFIC:</w:t>
      </w:r>
    </w:p>
    <w:p w14:paraId="2AEA7C85" w14:textId="77777777" w:rsidR="00E358C4" w:rsidRPr="001968E4" w:rsidRDefault="00E358C4" w:rsidP="00D403EC">
      <w:r w:rsidRPr="001968E4">
        <w:t>There are seven (7) category totals and one grand total. The category totals are the sum of the following:</w:t>
      </w:r>
    </w:p>
    <w:p w14:paraId="00B7BEFE" w14:textId="77777777" w:rsidR="00E358C4" w:rsidRPr="001968E4" w:rsidRDefault="00E358C4" w:rsidP="00D403EC"/>
    <w:p w14:paraId="2426C8BD" w14:textId="77777777" w:rsidR="00E358C4" w:rsidRPr="001968E4" w:rsidRDefault="00E358C4" w:rsidP="00D403EC">
      <w:pPr>
        <w:spacing w:line="259" w:lineRule="auto"/>
        <w:ind w:left="432" w:hanging="360"/>
        <w:rPr>
          <w:b/>
        </w:rPr>
      </w:pPr>
      <w:r w:rsidRPr="001968E4">
        <w:rPr>
          <w:b/>
        </w:rPr>
        <w:t>Personnel Expenses</w:t>
      </w:r>
    </w:p>
    <w:p w14:paraId="7EEFCE2A" w14:textId="77777777" w:rsidR="00E358C4" w:rsidRPr="001968E4" w:rsidRDefault="00E358C4" w:rsidP="00D403EC">
      <w:pPr>
        <w:ind w:left="432"/>
      </w:pPr>
      <w:r w:rsidRPr="001968E4">
        <w:t>Under Position/Title Description, list each staff position of the organization employed to carry out program-related activities separately and provide salary and percentage of effort as percentage of FTE devoted to this award. Each staff person’s role listed in the budget must be described in the application narrative and each staff person mentioned in the narrative must be listed in the budget. The FTE listed should only be the FTE devoted to this award.</w:t>
      </w:r>
    </w:p>
    <w:p w14:paraId="50C52A9A" w14:textId="77777777" w:rsidR="00E358C4" w:rsidRPr="001968E4" w:rsidRDefault="00E358C4" w:rsidP="00D403EC">
      <w:pPr>
        <w:ind w:left="432"/>
      </w:pPr>
    </w:p>
    <w:p w14:paraId="37002DD6" w14:textId="77777777" w:rsidR="00E358C4" w:rsidRPr="001968E4" w:rsidRDefault="00E358C4" w:rsidP="00D403EC">
      <w:pPr>
        <w:spacing w:line="259" w:lineRule="auto"/>
        <w:ind w:left="432" w:hanging="360"/>
        <w:rPr>
          <w:b/>
        </w:rPr>
      </w:pPr>
      <w:r w:rsidRPr="001968E4">
        <w:rPr>
          <w:b/>
        </w:rPr>
        <w:t>Personnel Fringe</w:t>
      </w:r>
    </w:p>
    <w:p w14:paraId="1CEB470E" w14:textId="77777777" w:rsidR="00E358C4" w:rsidRPr="001968E4" w:rsidRDefault="00E358C4" w:rsidP="00D403EC">
      <w:pPr>
        <w:ind w:left="432"/>
      </w:pPr>
      <w:r w:rsidRPr="001968E4">
        <w:t xml:space="preserve">Under Purpose/Description, identify the types of fringe benefits to be covered and the costs of benefits for each staff position. Allowable fringe benefits typically include Federal Insurance Contributions Act (), State Unemployment Tax Act (SUTA), Worker’s Compensation, Retirement, Health and Life Insurance, IRA and 401K. Either provide a calculation for total benefits as a percentage of the salaries to which they apply or list each benefit as a separate item. Holidays, leave and other similar benefits are not included in fringe benefit rates, but are absorbed into the personnel expenses (salary) budget line item. </w:t>
      </w:r>
    </w:p>
    <w:p w14:paraId="0911B589" w14:textId="77777777" w:rsidR="00E358C4" w:rsidRPr="001968E4" w:rsidRDefault="00E358C4" w:rsidP="00D403EC">
      <w:pPr>
        <w:ind w:left="432"/>
      </w:pPr>
    </w:p>
    <w:p w14:paraId="076E0D42" w14:textId="77777777" w:rsidR="00E358C4" w:rsidRPr="001968E4" w:rsidRDefault="00E358C4" w:rsidP="00D403EC">
      <w:pPr>
        <w:spacing w:line="259" w:lineRule="auto"/>
        <w:ind w:left="432" w:hanging="360"/>
        <w:rPr>
          <w:b/>
        </w:rPr>
      </w:pPr>
      <w:r w:rsidRPr="001968E4">
        <w:rPr>
          <w:b/>
        </w:rPr>
        <w:t>Travel</w:t>
      </w:r>
    </w:p>
    <w:p w14:paraId="23FF5134" w14:textId="77777777" w:rsidR="00E358C4" w:rsidRPr="001968E4" w:rsidRDefault="00E358C4" w:rsidP="00D403EC">
      <w:pPr>
        <w:ind w:left="432"/>
      </w:pPr>
      <w:r w:rsidRPr="001968E4">
        <w:t xml:space="preserve">Describe the purpose for which program staff will travel. Provide a calculation that includes itemized costs for airfare, transportation, lodging, per diem, and other travel-related expenses multiplied by the number of trips per staff member. </w:t>
      </w:r>
    </w:p>
    <w:p w14:paraId="14DB0286" w14:textId="77777777" w:rsidR="00E358C4" w:rsidRPr="001968E4" w:rsidRDefault="00E358C4" w:rsidP="00D403EC">
      <w:pPr>
        <w:ind w:left="432"/>
      </w:pPr>
    </w:p>
    <w:p w14:paraId="30FC7EDC" w14:textId="77777777" w:rsidR="00E358C4" w:rsidRPr="001968E4" w:rsidRDefault="00E358C4" w:rsidP="00D403EC">
      <w:pPr>
        <w:spacing w:line="259" w:lineRule="auto"/>
        <w:ind w:left="432" w:hanging="360"/>
        <w:rPr>
          <w:b/>
        </w:rPr>
      </w:pPr>
      <w:r w:rsidRPr="001968E4">
        <w:rPr>
          <w:b/>
        </w:rPr>
        <w:t>Supplies and Equipment</w:t>
      </w:r>
    </w:p>
    <w:p w14:paraId="619B8FE4" w14:textId="77777777" w:rsidR="00E358C4" w:rsidRPr="001968E4" w:rsidRDefault="00E358C4" w:rsidP="00D403EC">
      <w:pPr>
        <w:ind w:left="432"/>
      </w:pPr>
      <w:r w:rsidRPr="001968E4">
        <w:t>Include the amount of funds to purchase consumable supplies and materials. Purchase of any item (e.g., equipment) over $5,000 are unallowable under this contract unless a written request is provided in advance and approved by ECECD.</w:t>
      </w:r>
    </w:p>
    <w:p w14:paraId="54525427" w14:textId="77777777" w:rsidR="00E358C4" w:rsidRPr="001968E4" w:rsidRDefault="00E358C4" w:rsidP="00D403EC">
      <w:pPr>
        <w:spacing w:line="259" w:lineRule="auto"/>
        <w:ind w:left="720" w:hanging="360"/>
        <w:rPr>
          <w:b/>
        </w:rPr>
      </w:pPr>
    </w:p>
    <w:p w14:paraId="7573375A" w14:textId="77777777" w:rsidR="00E358C4" w:rsidRPr="001968E4" w:rsidRDefault="00E358C4" w:rsidP="00D403EC">
      <w:pPr>
        <w:spacing w:line="259" w:lineRule="auto"/>
        <w:rPr>
          <w:b/>
        </w:rPr>
      </w:pPr>
      <w:r w:rsidRPr="001968E4">
        <w:rPr>
          <w:b/>
        </w:rPr>
        <w:t>Contractual and Consultant Services</w:t>
      </w:r>
    </w:p>
    <w:p w14:paraId="601F7A12" w14:textId="77777777" w:rsidR="00E358C4" w:rsidRPr="001968E4" w:rsidRDefault="00E358C4" w:rsidP="00D403EC">
      <w:pPr>
        <w:ind w:left="360"/>
      </w:pPr>
      <w:proofErr w:type="gramStart"/>
      <w:r w:rsidRPr="001968E4">
        <w:t>Include</w:t>
      </w:r>
      <w:proofErr w:type="gramEnd"/>
      <w:r w:rsidRPr="001968E4">
        <w:t xml:space="preserve"> costs for consultants related to the project’s operations or subcontractors to be included as part of this project. Indicate the rates of pay and total costs proposed and the service(s) to be contracted. </w:t>
      </w:r>
    </w:p>
    <w:p w14:paraId="329AE07A" w14:textId="77777777" w:rsidR="00E358C4" w:rsidRPr="001968E4" w:rsidRDefault="00E358C4" w:rsidP="00D403EC"/>
    <w:p w14:paraId="7AA27D49" w14:textId="77777777" w:rsidR="00E358C4" w:rsidRPr="001968E4" w:rsidRDefault="00E358C4" w:rsidP="00D403EC">
      <w:pPr>
        <w:spacing w:line="259" w:lineRule="auto"/>
        <w:rPr>
          <w:b/>
        </w:rPr>
      </w:pPr>
      <w:r w:rsidRPr="001968E4">
        <w:rPr>
          <w:b/>
        </w:rPr>
        <w:t>Other Program Operating Costs</w:t>
      </w:r>
    </w:p>
    <w:p w14:paraId="46AD58F9" w14:textId="77777777" w:rsidR="00E358C4" w:rsidRPr="001968E4" w:rsidRDefault="00E358C4" w:rsidP="00D403EC">
      <w:pPr>
        <w:ind w:left="360"/>
      </w:pPr>
      <w:r w:rsidRPr="001968E4">
        <w:t xml:space="preserve">Allowable costs in this budget category include, when applicable, office or venue rental space; utilities; telephone; internet; printing; web-based design costs; postage; marketing/advertising; and other costs associated with fulfilling the project requirements. </w:t>
      </w:r>
    </w:p>
    <w:p w14:paraId="52A8EAC3" w14:textId="77777777" w:rsidR="00E358C4" w:rsidRPr="001968E4" w:rsidRDefault="00E358C4" w:rsidP="00D403EC">
      <w:pPr>
        <w:rPr>
          <w:b/>
          <w:bCs/>
        </w:rPr>
      </w:pPr>
    </w:p>
    <w:p w14:paraId="4C96F9A1" w14:textId="77777777" w:rsidR="003339BA" w:rsidRPr="001968E4" w:rsidRDefault="003339BA" w:rsidP="00D403EC">
      <w:pPr>
        <w:rPr>
          <w:b/>
          <w:bCs/>
        </w:rPr>
      </w:pPr>
      <w:r w:rsidRPr="001968E4">
        <w:rPr>
          <w:b/>
          <w:bCs/>
        </w:rPr>
        <w:br w:type="page"/>
      </w:r>
    </w:p>
    <w:p w14:paraId="6B9C7070" w14:textId="7F1425D2" w:rsidR="00E358C4" w:rsidRPr="001968E4" w:rsidRDefault="2F78F167" w:rsidP="00D403EC">
      <w:pPr>
        <w:pStyle w:val="Appendix"/>
      </w:pPr>
      <w:bookmarkStart w:id="279" w:name="_Toc212731365"/>
      <w:r>
        <w:lastRenderedPageBreak/>
        <w:t>APPENDIX D</w:t>
      </w:r>
      <w:r w:rsidR="620ED99D">
        <w:t>-</w:t>
      </w:r>
      <w:r>
        <w:t>LINE-ITEM BUDGET FORM</w:t>
      </w:r>
      <w:bookmarkEnd w:id="279"/>
    </w:p>
    <w:p w14:paraId="6B926CD3" w14:textId="18B19B63" w:rsidR="00E358C4" w:rsidRPr="001968E4" w:rsidRDefault="02C35297" w:rsidP="63772397">
      <w:pPr>
        <w:jc w:val="center"/>
        <w:rPr>
          <w:b/>
          <w:bCs/>
        </w:rPr>
      </w:pPr>
      <w:r w:rsidRPr="63772397">
        <w:rPr>
          <w:b/>
          <w:bCs/>
        </w:rPr>
        <w:t>RFP #</w:t>
      </w:r>
      <w:r w:rsidR="5882C830" w:rsidRPr="63772397">
        <w:rPr>
          <w:b/>
          <w:bCs/>
        </w:rPr>
        <w:t>2026-0071</w:t>
      </w:r>
    </w:p>
    <w:p w14:paraId="3AEEF34F" w14:textId="77777777" w:rsidR="00E358C4" w:rsidRPr="001968E4" w:rsidRDefault="00E358C4" w:rsidP="00E358C4">
      <w:pPr>
        <w:jc w:val="center"/>
      </w:pPr>
    </w:p>
    <w:p w14:paraId="7BF8FB22" w14:textId="0CDF4455" w:rsidR="00E358C4" w:rsidRPr="001968E4" w:rsidRDefault="00E358C4" w:rsidP="00E358C4">
      <w:r w:rsidRPr="001968E4">
        <w:rPr>
          <w:b/>
          <w:bCs/>
        </w:rPr>
        <w:t>Offeror Name</w:t>
      </w:r>
      <w:r w:rsidRPr="001968E4">
        <w:t xml:space="preserve"> ________________________ </w:t>
      </w:r>
      <w:r w:rsidRPr="001968E4">
        <w:rPr>
          <w:b/>
          <w:bCs/>
        </w:rPr>
        <w:t>Completed By</w:t>
      </w:r>
      <w:r w:rsidRPr="001968E4">
        <w:t xml:space="preserve"> ____________________________</w:t>
      </w:r>
    </w:p>
    <w:p w14:paraId="0FFA2A8A" w14:textId="77777777" w:rsidR="001A4472" w:rsidRPr="001968E4" w:rsidRDefault="001A4472" w:rsidP="00E358C4">
      <w:pPr>
        <w:jc w:val="center"/>
        <w:rPr>
          <w:b/>
          <w:bCs/>
        </w:rPr>
      </w:pPr>
    </w:p>
    <w:p w14:paraId="0A39A521" w14:textId="28E6297C" w:rsidR="00E358C4" w:rsidRPr="001968E4" w:rsidRDefault="00E358C4" w:rsidP="00E358C4">
      <w:pPr>
        <w:jc w:val="center"/>
        <w:rPr>
          <w:b/>
          <w:bCs/>
        </w:rPr>
      </w:pPr>
      <w:r w:rsidRPr="001968E4">
        <w:rPr>
          <w:b/>
          <w:bCs/>
        </w:rPr>
        <w:t>PARENT TRAINING AND SUPPORT</w:t>
      </w:r>
    </w:p>
    <w:p w14:paraId="6080AAC5" w14:textId="77777777" w:rsidR="00E358C4" w:rsidRPr="001968E4" w:rsidRDefault="00E358C4" w:rsidP="00E358C4">
      <w:pPr>
        <w:jc w:val="center"/>
        <w:rPr>
          <w:b/>
          <w:bCs/>
        </w:rPr>
      </w:pPr>
    </w:p>
    <w:tbl>
      <w:tblPr>
        <w:tblStyle w:val="TableGrid"/>
        <w:tblW w:w="0" w:type="auto"/>
        <w:tblLook w:val="04A0" w:firstRow="1" w:lastRow="0" w:firstColumn="1" w:lastColumn="0" w:noHBand="0" w:noVBand="1"/>
      </w:tblPr>
      <w:tblGrid>
        <w:gridCol w:w="3955"/>
        <w:gridCol w:w="1170"/>
        <w:gridCol w:w="2070"/>
        <w:gridCol w:w="2155"/>
      </w:tblGrid>
      <w:tr w:rsidR="00E358C4" w:rsidRPr="001968E4" w14:paraId="5C33A3AD" w14:textId="77777777" w:rsidTr="001E3EDC">
        <w:tc>
          <w:tcPr>
            <w:tcW w:w="9350" w:type="dxa"/>
            <w:gridSpan w:val="4"/>
            <w:shd w:val="clear" w:color="auto" w:fill="EDEDED"/>
          </w:tcPr>
          <w:p w14:paraId="432421DB" w14:textId="77777777" w:rsidR="00E358C4" w:rsidRPr="001968E4" w:rsidRDefault="00E358C4" w:rsidP="00155E8D">
            <w:pPr>
              <w:numPr>
                <w:ilvl w:val="0"/>
                <w:numId w:val="37"/>
              </w:numPr>
              <w:contextualSpacing/>
              <w:rPr>
                <w:b/>
                <w:bCs/>
              </w:rPr>
            </w:pPr>
            <w:r w:rsidRPr="001968E4">
              <w:rPr>
                <w:b/>
                <w:bCs/>
              </w:rPr>
              <w:t>Personnel Expenses</w:t>
            </w:r>
          </w:p>
        </w:tc>
      </w:tr>
      <w:tr w:rsidR="00E358C4" w:rsidRPr="001968E4" w14:paraId="33034C54" w14:textId="77777777" w:rsidTr="001E3EDC">
        <w:tc>
          <w:tcPr>
            <w:tcW w:w="3955" w:type="dxa"/>
          </w:tcPr>
          <w:p w14:paraId="441B0AE0" w14:textId="77777777" w:rsidR="00E358C4" w:rsidRPr="001968E4" w:rsidRDefault="00E358C4" w:rsidP="001E3EDC">
            <w:pPr>
              <w:rPr>
                <w:b/>
                <w:bCs/>
              </w:rPr>
            </w:pPr>
            <w:r w:rsidRPr="001968E4">
              <w:rPr>
                <w:b/>
                <w:bCs/>
              </w:rPr>
              <w:t>Position/Title</w:t>
            </w:r>
          </w:p>
        </w:tc>
        <w:tc>
          <w:tcPr>
            <w:tcW w:w="1170" w:type="dxa"/>
          </w:tcPr>
          <w:p w14:paraId="5C7D03D9" w14:textId="77777777" w:rsidR="00E358C4" w:rsidRPr="001968E4" w:rsidRDefault="00E358C4" w:rsidP="001E3EDC">
            <w:pPr>
              <w:rPr>
                <w:b/>
                <w:bCs/>
              </w:rPr>
            </w:pPr>
            <w:r w:rsidRPr="001968E4">
              <w:rPr>
                <w:b/>
                <w:bCs/>
              </w:rPr>
              <w:t>FTE</w:t>
            </w:r>
          </w:p>
        </w:tc>
        <w:tc>
          <w:tcPr>
            <w:tcW w:w="2070" w:type="dxa"/>
          </w:tcPr>
          <w:p w14:paraId="430978D1" w14:textId="77777777" w:rsidR="00E358C4" w:rsidRPr="001968E4" w:rsidRDefault="00E358C4" w:rsidP="001E3EDC">
            <w:pPr>
              <w:rPr>
                <w:b/>
                <w:bCs/>
              </w:rPr>
            </w:pPr>
            <w:r w:rsidRPr="001968E4">
              <w:rPr>
                <w:b/>
                <w:bCs/>
              </w:rPr>
              <w:t>Pay Rate</w:t>
            </w:r>
          </w:p>
        </w:tc>
        <w:tc>
          <w:tcPr>
            <w:tcW w:w="2155" w:type="dxa"/>
          </w:tcPr>
          <w:p w14:paraId="5D6CD3B9" w14:textId="77777777" w:rsidR="00E358C4" w:rsidRPr="001968E4" w:rsidRDefault="00E358C4" w:rsidP="001E3EDC">
            <w:pPr>
              <w:rPr>
                <w:b/>
                <w:bCs/>
              </w:rPr>
            </w:pPr>
            <w:r w:rsidRPr="001968E4">
              <w:rPr>
                <w:b/>
                <w:bCs/>
              </w:rPr>
              <w:t>Total</w:t>
            </w:r>
          </w:p>
        </w:tc>
      </w:tr>
      <w:tr w:rsidR="00E358C4" w:rsidRPr="001968E4" w14:paraId="77994748" w14:textId="77777777" w:rsidTr="001E3EDC">
        <w:tc>
          <w:tcPr>
            <w:tcW w:w="3955" w:type="dxa"/>
          </w:tcPr>
          <w:p w14:paraId="2094107A" w14:textId="77777777" w:rsidR="00E358C4" w:rsidRPr="001968E4" w:rsidRDefault="00E358C4" w:rsidP="001E3EDC">
            <w:pPr>
              <w:rPr>
                <w:b/>
                <w:bCs/>
              </w:rPr>
            </w:pPr>
          </w:p>
        </w:tc>
        <w:tc>
          <w:tcPr>
            <w:tcW w:w="1170" w:type="dxa"/>
          </w:tcPr>
          <w:p w14:paraId="6B48E99D" w14:textId="77777777" w:rsidR="00E358C4" w:rsidRPr="001968E4" w:rsidRDefault="00E358C4" w:rsidP="001E3EDC">
            <w:pPr>
              <w:rPr>
                <w:b/>
                <w:bCs/>
              </w:rPr>
            </w:pPr>
          </w:p>
        </w:tc>
        <w:tc>
          <w:tcPr>
            <w:tcW w:w="2070" w:type="dxa"/>
          </w:tcPr>
          <w:p w14:paraId="67372F4F" w14:textId="77777777" w:rsidR="00E358C4" w:rsidRPr="001968E4" w:rsidRDefault="00E358C4" w:rsidP="001E3EDC">
            <w:pPr>
              <w:rPr>
                <w:b/>
                <w:bCs/>
              </w:rPr>
            </w:pPr>
          </w:p>
        </w:tc>
        <w:tc>
          <w:tcPr>
            <w:tcW w:w="2155" w:type="dxa"/>
          </w:tcPr>
          <w:p w14:paraId="4B1ECC87" w14:textId="77777777" w:rsidR="00E358C4" w:rsidRPr="001968E4" w:rsidRDefault="00E358C4" w:rsidP="001E3EDC">
            <w:pPr>
              <w:rPr>
                <w:b/>
                <w:bCs/>
              </w:rPr>
            </w:pPr>
          </w:p>
        </w:tc>
      </w:tr>
      <w:tr w:rsidR="00E358C4" w:rsidRPr="001968E4" w14:paraId="446CA376" w14:textId="77777777" w:rsidTr="001E3EDC">
        <w:tc>
          <w:tcPr>
            <w:tcW w:w="3955" w:type="dxa"/>
          </w:tcPr>
          <w:p w14:paraId="4E50991B" w14:textId="77777777" w:rsidR="00E358C4" w:rsidRPr="001968E4" w:rsidRDefault="00E358C4" w:rsidP="001E3EDC">
            <w:pPr>
              <w:rPr>
                <w:b/>
                <w:bCs/>
              </w:rPr>
            </w:pPr>
          </w:p>
        </w:tc>
        <w:tc>
          <w:tcPr>
            <w:tcW w:w="1170" w:type="dxa"/>
          </w:tcPr>
          <w:p w14:paraId="050E75B5" w14:textId="77777777" w:rsidR="00E358C4" w:rsidRPr="001968E4" w:rsidRDefault="00E358C4" w:rsidP="001E3EDC">
            <w:pPr>
              <w:rPr>
                <w:b/>
                <w:bCs/>
              </w:rPr>
            </w:pPr>
          </w:p>
        </w:tc>
        <w:tc>
          <w:tcPr>
            <w:tcW w:w="2070" w:type="dxa"/>
          </w:tcPr>
          <w:p w14:paraId="16C64C84" w14:textId="77777777" w:rsidR="00E358C4" w:rsidRPr="001968E4" w:rsidRDefault="00E358C4" w:rsidP="001E3EDC">
            <w:pPr>
              <w:rPr>
                <w:b/>
                <w:bCs/>
              </w:rPr>
            </w:pPr>
          </w:p>
        </w:tc>
        <w:tc>
          <w:tcPr>
            <w:tcW w:w="2155" w:type="dxa"/>
          </w:tcPr>
          <w:p w14:paraId="50721A6D" w14:textId="77777777" w:rsidR="00E358C4" w:rsidRPr="001968E4" w:rsidRDefault="00E358C4" w:rsidP="001E3EDC">
            <w:pPr>
              <w:rPr>
                <w:b/>
                <w:bCs/>
              </w:rPr>
            </w:pPr>
          </w:p>
        </w:tc>
      </w:tr>
      <w:tr w:rsidR="00E358C4" w:rsidRPr="001968E4" w14:paraId="4964B82A" w14:textId="77777777" w:rsidTr="001E3EDC">
        <w:tc>
          <w:tcPr>
            <w:tcW w:w="3955" w:type="dxa"/>
          </w:tcPr>
          <w:p w14:paraId="16C7B3DF" w14:textId="77777777" w:rsidR="00E358C4" w:rsidRPr="001968E4" w:rsidRDefault="00E358C4" w:rsidP="001E3EDC">
            <w:pPr>
              <w:rPr>
                <w:b/>
                <w:bCs/>
              </w:rPr>
            </w:pPr>
          </w:p>
        </w:tc>
        <w:tc>
          <w:tcPr>
            <w:tcW w:w="1170" w:type="dxa"/>
          </w:tcPr>
          <w:p w14:paraId="064C28DD" w14:textId="77777777" w:rsidR="00E358C4" w:rsidRPr="001968E4" w:rsidRDefault="00E358C4" w:rsidP="001E3EDC">
            <w:pPr>
              <w:rPr>
                <w:b/>
                <w:bCs/>
              </w:rPr>
            </w:pPr>
          </w:p>
        </w:tc>
        <w:tc>
          <w:tcPr>
            <w:tcW w:w="2070" w:type="dxa"/>
          </w:tcPr>
          <w:p w14:paraId="32C85843" w14:textId="77777777" w:rsidR="00E358C4" w:rsidRPr="001968E4" w:rsidRDefault="00E358C4" w:rsidP="001E3EDC">
            <w:pPr>
              <w:rPr>
                <w:b/>
                <w:bCs/>
              </w:rPr>
            </w:pPr>
          </w:p>
        </w:tc>
        <w:tc>
          <w:tcPr>
            <w:tcW w:w="2155" w:type="dxa"/>
          </w:tcPr>
          <w:p w14:paraId="4AEEE219" w14:textId="77777777" w:rsidR="00E358C4" w:rsidRPr="001968E4" w:rsidRDefault="00E358C4" w:rsidP="001E3EDC">
            <w:pPr>
              <w:rPr>
                <w:b/>
                <w:bCs/>
              </w:rPr>
            </w:pPr>
          </w:p>
        </w:tc>
      </w:tr>
      <w:tr w:rsidR="00E358C4" w:rsidRPr="001968E4" w14:paraId="175934F1" w14:textId="77777777" w:rsidTr="001E3EDC">
        <w:tc>
          <w:tcPr>
            <w:tcW w:w="3955" w:type="dxa"/>
          </w:tcPr>
          <w:p w14:paraId="37FA105B" w14:textId="77777777" w:rsidR="00E358C4" w:rsidRPr="001968E4" w:rsidRDefault="00E358C4" w:rsidP="001E3EDC">
            <w:pPr>
              <w:rPr>
                <w:b/>
                <w:bCs/>
              </w:rPr>
            </w:pPr>
          </w:p>
        </w:tc>
        <w:tc>
          <w:tcPr>
            <w:tcW w:w="1170" w:type="dxa"/>
          </w:tcPr>
          <w:p w14:paraId="0F523885" w14:textId="77777777" w:rsidR="00E358C4" w:rsidRPr="001968E4" w:rsidRDefault="00E358C4" w:rsidP="001E3EDC">
            <w:pPr>
              <w:rPr>
                <w:b/>
                <w:bCs/>
              </w:rPr>
            </w:pPr>
          </w:p>
        </w:tc>
        <w:tc>
          <w:tcPr>
            <w:tcW w:w="2070" w:type="dxa"/>
          </w:tcPr>
          <w:p w14:paraId="604F0867" w14:textId="77777777" w:rsidR="00E358C4" w:rsidRPr="001968E4" w:rsidRDefault="00E358C4" w:rsidP="001E3EDC">
            <w:pPr>
              <w:rPr>
                <w:b/>
                <w:bCs/>
              </w:rPr>
            </w:pPr>
          </w:p>
        </w:tc>
        <w:tc>
          <w:tcPr>
            <w:tcW w:w="2155" w:type="dxa"/>
          </w:tcPr>
          <w:p w14:paraId="53023933" w14:textId="77777777" w:rsidR="00E358C4" w:rsidRPr="001968E4" w:rsidRDefault="00E358C4" w:rsidP="001E3EDC">
            <w:pPr>
              <w:rPr>
                <w:b/>
                <w:bCs/>
              </w:rPr>
            </w:pPr>
          </w:p>
        </w:tc>
      </w:tr>
      <w:tr w:rsidR="00E358C4" w:rsidRPr="001968E4" w14:paraId="34F10810" w14:textId="77777777" w:rsidTr="001E3EDC">
        <w:tc>
          <w:tcPr>
            <w:tcW w:w="3955" w:type="dxa"/>
          </w:tcPr>
          <w:p w14:paraId="5450CC1B" w14:textId="77777777" w:rsidR="00E358C4" w:rsidRPr="001968E4" w:rsidRDefault="00E358C4" w:rsidP="001E3EDC">
            <w:pPr>
              <w:rPr>
                <w:b/>
                <w:bCs/>
              </w:rPr>
            </w:pPr>
          </w:p>
        </w:tc>
        <w:tc>
          <w:tcPr>
            <w:tcW w:w="1170" w:type="dxa"/>
          </w:tcPr>
          <w:p w14:paraId="3AB2F762" w14:textId="77777777" w:rsidR="00E358C4" w:rsidRPr="001968E4" w:rsidRDefault="00E358C4" w:rsidP="001E3EDC">
            <w:pPr>
              <w:rPr>
                <w:b/>
                <w:bCs/>
              </w:rPr>
            </w:pPr>
          </w:p>
        </w:tc>
        <w:tc>
          <w:tcPr>
            <w:tcW w:w="2070" w:type="dxa"/>
          </w:tcPr>
          <w:p w14:paraId="7EC940B1" w14:textId="77777777" w:rsidR="00E358C4" w:rsidRPr="001968E4" w:rsidRDefault="00E358C4" w:rsidP="001E3EDC">
            <w:pPr>
              <w:rPr>
                <w:b/>
                <w:bCs/>
              </w:rPr>
            </w:pPr>
          </w:p>
        </w:tc>
        <w:tc>
          <w:tcPr>
            <w:tcW w:w="2155" w:type="dxa"/>
          </w:tcPr>
          <w:p w14:paraId="09C3BB31" w14:textId="77777777" w:rsidR="00E358C4" w:rsidRPr="001968E4" w:rsidRDefault="00E358C4" w:rsidP="001E3EDC">
            <w:pPr>
              <w:rPr>
                <w:b/>
                <w:bCs/>
              </w:rPr>
            </w:pPr>
          </w:p>
        </w:tc>
      </w:tr>
      <w:tr w:rsidR="00E358C4" w:rsidRPr="001968E4" w14:paraId="0501E386" w14:textId="77777777" w:rsidTr="001E3EDC">
        <w:tc>
          <w:tcPr>
            <w:tcW w:w="3955" w:type="dxa"/>
          </w:tcPr>
          <w:p w14:paraId="1DCF2FAC" w14:textId="77777777" w:rsidR="00E358C4" w:rsidRPr="001968E4" w:rsidRDefault="00E358C4" w:rsidP="001E3EDC">
            <w:pPr>
              <w:rPr>
                <w:b/>
                <w:bCs/>
              </w:rPr>
            </w:pPr>
            <w:r w:rsidRPr="001968E4">
              <w:rPr>
                <w:b/>
                <w:bCs/>
              </w:rPr>
              <w:t>Total</w:t>
            </w:r>
          </w:p>
        </w:tc>
        <w:tc>
          <w:tcPr>
            <w:tcW w:w="1170" w:type="dxa"/>
          </w:tcPr>
          <w:p w14:paraId="30649581" w14:textId="77777777" w:rsidR="00E358C4" w:rsidRPr="001968E4" w:rsidRDefault="00E358C4" w:rsidP="001E3EDC"/>
        </w:tc>
        <w:tc>
          <w:tcPr>
            <w:tcW w:w="2070" w:type="dxa"/>
          </w:tcPr>
          <w:p w14:paraId="1DC83C4C" w14:textId="77777777" w:rsidR="00E358C4" w:rsidRPr="001968E4" w:rsidRDefault="00E358C4" w:rsidP="001E3EDC"/>
        </w:tc>
        <w:tc>
          <w:tcPr>
            <w:tcW w:w="2155" w:type="dxa"/>
          </w:tcPr>
          <w:p w14:paraId="25BDFF8F" w14:textId="77777777" w:rsidR="00E358C4" w:rsidRPr="001968E4" w:rsidRDefault="00E358C4" w:rsidP="001E3EDC"/>
        </w:tc>
      </w:tr>
    </w:tbl>
    <w:p w14:paraId="3482459A" w14:textId="77777777" w:rsidR="00E358C4" w:rsidRPr="001968E4" w:rsidRDefault="00E358C4" w:rsidP="00E358C4">
      <w:pPr>
        <w:rPr>
          <w:b/>
          <w:bCs/>
        </w:rPr>
      </w:pPr>
    </w:p>
    <w:tbl>
      <w:tblPr>
        <w:tblStyle w:val="TableGrid"/>
        <w:tblW w:w="0" w:type="auto"/>
        <w:tblLook w:val="04A0" w:firstRow="1" w:lastRow="0" w:firstColumn="1" w:lastColumn="0" w:noHBand="0" w:noVBand="1"/>
      </w:tblPr>
      <w:tblGrid>
        <w:gridCol w:w="4045"/>
        <w:gridCol w:w="2610"/>
        <w:gridCol w:w="2695"/>
      </w:tblGrid>
      <w:tr w:rsidR="00E358C4" w:rsidRPr="001968E4" w14:paraId="2B383DE1" w14:textId="77777777" w:rsidTr="001E3EDC">
        <w:tc>
          <w:tcPr>
            <w:tcW w:w="9350" w:type="dxa"/>
            <w:gridSpan w:val="3"/>
            <w:shd w:val="clear" w:color="auto" w:fill="EDEDED"/>
          </w:tcPr>
          <w:p w14:paraId="04B4E816" w14:textId="77777777" w:rsidR="00E358C4" w:rsidRPr="001968E4" w:rsidRDefault="00E358C4" w:rsidP="00155E8D">
            <w:pPr>
              <w:numPr>
                <w:ilvl w:val="0"/>
                <w:numId w:val="37"/>
              </w:numPr>
              <w:contextualSpacing/>
              <w:rPr>
                <w:b/>
                <w:bCs/>
              </w:rPr>
            </w:pPr>
            <w:r w:rsidRPr="001968E4">
              <w:rPr>
                <w:b/>
                <w:bCs/>
              </w:rPr>
              <w:t>Personnel Fringe Expenses</w:t>
            </w:r>
          </w:p>
        </w:tc>
      </w:tr>
      <w:tr w:rsidR="00E358C4" w:rsidRPr="001968E4" w14:paraId="289C4070" w14:textId="77777777" w:rsidTr="001E3EDC">
        <w:tc>
          <w:tcPr>
            <w:tcW w:w="4045" w:type="dxa"/>
          </w:tcPr>
          <w:p w14:paraId="27AAA8D2" w14:textId="77777777" w:rsidR="00E358C4" w:rsidRPr="001968E4" w:rsidRDefault="00E358C4" w:rsidP="001E3EDC">
            <w:pPr>
              <w:rPr>
                <w:b/>
                <w:bCs/>
              </w:rPr>
            </w:pPr>
            <w:r w:rsidRPr="001968E4">
              <w:rPr>
                <w:b/>
                <w:bCs/>
              </w:rPr>
              <w:t>Position/Title</w:t>
            </w:r>
          </w:p>
        </w:tc>
        <w:tc>
          <w:tcPr>
            <w:tcW w:w="2610" w:type="dxa"/>
          </w:tcPr>
          <w:p w14:paraId="591B5016" w14:textId="77777777" w:rsidR="00E358C4" w:rsidRPr="001968E4" w:rsidRDefault="00E358C4" w:rsidP="001E3EDC">
            <w:pPr>
              <w:rPr>
                <w:b/>
                <w:bCs/>
              </w:rPr>
            </w:pPr>
            <w:r w:rsidRPr="001968E4">
              <w:rPr>
                <w:b/>
                <w:bCs/>
              </w:rPr>
              <w:t>Calculation</w:t>
            </w:r>
          </w:p>
        </w:tc>
        <w:tc>
          <w:tcPr>
            <w:tcW w:w="2695" w:type="dxa"/>
          </w:tcPr>
          <w:p w14:paraId="07DC46FE" w14:textId="77777777" w:rsidR="00E358C4" w:rsidRPr="001968E4" w:rsidRDefault="00E358C4" w:rsidP="001E3EDC">
            <w:pPr>
              <w:rPr>
                <w:b/>
                <w:bCs/>
              </w:rPr>
            </w:pPr>
            <w:r w:rsidRPr="001968E4">
              <w:rPr>
                <w:b/>
                <w:bCs/>
              </w:rPr>
              <w:t>Total Amount</w:t>
            </w:r>
          </w:p>
        </w:tc>
      </w:tr>
      <w:tr w:rsidR="00E358C4" w:rsidRPr="001968E4" w14:paraId="4B0210C5" w14:textId="77777777" w:rsidTr="001E3EDC">
        <w:tc>
          <w:tcPr>
            <w:tcW w:w="4045" w:type="dxa"/>
          </w:tcPr>
          <w:p w14:paraId="0D60CB14" w14:textId="77777777" w:rsidR="00E358C4" w:rsidRPr="001968E4" w:rsidRDefault="00E358C4" w:rsidP="001E3EDC">
            <w:pPr>
              <w:rPr>
                <w:b/>
                <w:bCs/>
              </w:rPr>
            </w:pPr>
          </w:p>
        </w:tc>
        <w:tc>
          <w:tcPr>
            <w:tcW w:w="2610" w:type="dxa"/>
          </w:tcPr>
          <w:p w14:paraId="555B6F31" w14:textId="77777777" w:rsidR="00E358C4" w:rsidRPr="001968E4" w:rsidRDefault="00E358C4" w:rsidP="001E3EDC">
            <w:pPr>
              <w:rPr>
                <w:b/>
                <w:bCs/>
              </w:rPr>
            </w:pPr>
          </w:p>
        </w:tc>
        <w:tc>
          <w:tcPr>
            <w:tcW w:w="2695" w:type="dxa"/>
          </w:tcPr>
          <w:p w14:paraId="2FC59C18" w14:textId="77777777" w:rsidR="00E358C4" w:rsidRPr="001968E4" w:rsidRDefault="00E358C4" w:rsidP="001E3EDC">
            <w:pPr>
              <w:rPr>
                <w:b/>
                <w:bCs/>
              </w:rPr>
            </w:pPr>
          </w:p>
        </w:tc>
      </w:tr>
      <w:tr w:rsidR="00E358C4" w:rsidRPr="001968E4" w14:paraId="751FFE8C" w14:textId="77777777" w:rsidTr="001E3EDC">
        <w:tc>
          <w:tcPr>
            <w:tcW w:w="4045" w:type="dxa"/>
          </w:tcPr>
          <w:p w14:paraId="294A3D6B" w14:textId="77777777" w:rsidR="00E358C4" w:rsidRPr="001968E4" w:rsidRDefault="00E358C4" w:rsidP="001E3EDC">
            <w:pPr>
              <w:rPr>
                <w:b/>
                <w:bCs/>
              </w:rPr>
            </w:pPr>
          </w:p>
        </w:tc>
        <w:tc>
          <w:tcPr>
            <w:tcW w:w="2610" w:type="dxa"/>
          </w:tcPr>
          <w:p w14:paraId="20230245" w14:textId="77777777" w:rsidR="00E358C4" w:rsidRPr="001968E4" w:rsidRDefault="00E358C4" w:rsidP="001E3EDC">
            <w:pPr>
              <w:rPr>
                <w:b/>
                <w:bCs/>
              </w:rPr>
            </w:pPr>
          </w:p>
        </w:tc>
        <w:tc>
          <w:tcPr>
            <w:tcW w:w="2695" w:type="dxa"/>
          </w:tcPr>
          <w:p w14:paraId="7A1AE715" w14:textId="77777777" w:rsidR="00E358C4" w:rsidRPr="001968E4" w:rsidRDefault="00E358C4" w:rsidP="001E3EDC">
            <w:pPr>
              <w:rPr>
                <w:b/>
                <w:bCs/>
              </w:rPr>
            </w:pPr>
          </w:p>
        </w:tc>
      </w:tr>
      <w:tr w:rsidR="00E358C4" w:rsidRPr="001968E4" w14:paraId="43AD33A7" w14:textId="77777777" w:rsidTr="001E3EDC">
        <w:tc>
          <w:tcPr>
            <w:tcW w:w="4045" w:type="dxa"/>
          </w:tcPr>
          <w:p w14:paraId="67752CAE" w14:textId="77777777" w:rsidR="00E358C4" w:rsidRPr="001968E4" w:rsidRDefault="00E358C4" w:rsidP="001E3EDC">
            <w:pPr>
              <w:rPr>
                <w:b/>
                <w:bCs/>
              </w:rPr>
            </w:pPr>
          </w:p>
        </w:tc>
        <w:tc>
          <w:tcPr>
            <w:tcW w:w="2610" w:type="dxa"/>
          </w:tcPr>
          <w:p w14:paraId="153FF7BD" w14:textId="77777777" w:rsidR="00E358C4" w:rsidRPr="001968E4" w:rsidRDefault="00E358C4" w:rsidP="001E3EDC">
            <w:pPr>
              <w:rPr>
                <w:b/>
                <w:bCs/>
              </w:rPr>
            </w:pPr>
          </w:p>
        </w:tc>
        <w:tc>
          <w:tcPr>
            <w:tcW w:w="2695" w:type="dxa"/>
          </w:tcPr>
          <w:p w14:paraId="520FD00C" w14:textId="77777777" w:rsidR="00E358C4" w:rsidRPr="001968E4" w:rsidRDefault="00E358C4" w:rsidP="001E3EDC">
            <w:pPr>
              <w:rPr>
                <w:b/>
                <w:bCs/>
              </w:rPr>
            </w:pPr>
          </w:p>
        </w:tc>
      </w:tr>
      <w:tr w:rsidR="00E358C4" w:rsidRPr="001968E4" w14:paraId="580F78CA" w14:textId="77777777" w:rsidTr="001E3EDC">
        <w:tc>
          <w:tcPr>
            <w:tcW w:w="4045" w:type="dxa"/>
          </w:tcPr>
          <w:p w14:paraId="66A35898" w14:textId="77777777" w:rsidR="00E358C4" w:rsidRPr="001968E4" w:rsidRDefault="00E358C4" w:rsidP="001E3EDC">
            <w:pPr>
              <w:rPr>
                <w:b/>
                <w:bCs/>
              </w:rPr>
            </w:pPr>
          </w:p>
        </w:tc>
        <w:tc>
          <w:tcPr>
            <w:tcW w:w="2610" w:type="dxa"/>
          </w:tcPr>
          <w:p w14:paraId="238AB1A3" w14:textId="77777777" w:rsidR="00E358C4" w:rsidRPr="001968E4" w:rsidRDefault="00E358C4" w:rsidP="001E3EDC">
            <w:pPr>
              <w:rPr>
                <w:b/>
                <w:bCs/>
              </w:rPr>
            </w:pPr>
          </w:p>
        </w:tc>
        <w:tc>
          <w:tcPr>
            <w:tcW w:w="2695" w:type="dxa"/>
          </w:tcPr>
          <w:p w14:paraId="1ACD7BB4" w14:textId="77777777" w:rsidR="00E358C4" w:rsidRPr="001968E4" w:rsidRDefault="00E358C4" w:rsidP="001E3EDC">
            <w:pPr>
              <w:rPr>
                <w:b/>
                <w:bCs/>
              </w:rPr>
            </w:pPr>
          </w:p>
        </w:tc>
      </w:tr>
      <w:tr w:rsidR="00E358C4" w:rsidRPr="001968E4" w14:paraId="6C195D85" w14:textId="77777777" w:rsidTr="001E3EDC">
        <w:tc>
          <w:tcPr>
            <w:tcW w:w="4045" w:type="dxa"/>
          </w:tcPr>
          <w:p w14:paraId="6499B366" w14:textId="77777777" w:rsidR="00E358C4" w:rsidRPr="001968E4" w:rsidRDefault="00E358C4" w:rsidP="001E3EDC">
            <w:pPr>
              <w:rPr>
                <w:b/>
                <w:bCs/>
              </w:rPr>
            </w:pPr>
          </w:p>
        </w:tc>
        <w:tc>
          <w:tcPr>
            <w:tcW w:w="2610" w:type="dxa"/>
          </w:tcPr>
          <w:p w14:paraId="77843DF9" w14:textId="77777777" w:rsidR="00E358C4" w:rsidRPr="001968E4" w:rsidRDefault="00E358C4" w:rsidP="001E3EDC">
            <w:pPr>
              <w:rPr>
                <w:b/>
                <w:bCs/>
              </w:rPr>
            </w:pPr>
          </w:p>
        </w:tc>
        <w:tc>
          <w:tcPr>
            <w:tcW w:w="2695" w:type="dxa"/>
          </w:tcPr>
          <w:p w14:paraId="274A6535" w14:textId="77777777" w:rsidR="00E358C4" w:rsidRPr="001968E4" w:rsidRDefault="00E358C4" w:rsidP="001E3EDC">
            <w:pPr>
              <w:rPr>
                <w:b/>
                <w:bCs/>
              </w:rPr>
            </w:pPr>
          </w:p>
        </w:tc>
      </w:tr>
      <w:tr w:rsidR="00E358C4" w:rsidRPr="001968E4" w14:paraId="3D45DB86" w14:textId="77777777" w:rsidTr="001E3EDC">
        <w:tc>
          <w:tcPr>
            <w:tcW w:w="4045" w:type="dxa"/>
          </w:tcPr>
          <w:p w14:paraId="2425AB28" w14:textId="77777777" w:rsidR="00E358C4" w:rsidRPr="001968E4" w:rsidRDefault="00E358C4" w:rsidP="001E3EDC">
            <w:pPr>
              <w:rPr>
                <w:b/>
                <w:bCs/>
              </w:rPr>
            </w:pPr>
            <w:r w:rsidRPr="001968E4">
              <w:rPr>
                <w:b/>
                <w:bCs/>
              </w:rPr>
              <w:t>Total</w:t>
            </w:r>
          </w:p>
        </w:tc>
        <w:tc>
          <w:tcPr>
            <w:tcW w:w="2610" w:type="dxa"/>
          </w:tcPr>
          <w:p w14:paraId="5423F07A" w14:textId="77777777" w:rsidR="00E358C4" w:rsidRPr="001968E4" w:rsidRDefault="00E358C4" w:rsidP="001E3EDC"/>
        </w:tc>
        <w:tc>
          <w:tcPr>
            <w:tcW w:w="2695" w:type="dxa"/>
          </w:tcPr>
          <w:p w14:paraId="01CD5516" w14:textId="77777777" w:rsidR="00E358C4" w:rsidRPr="001968E4" w:rsidRDefault="00E358C4" w:rsidP="001E3EDC"/>
        </w:tc>
      </w:tr>
    </w:tbl>
    <w:p w14:paraId="3C0375CE" w14:textId="77777777" w:rsidR="00E358C4" w:rsidRPr="001968E4" w:rsidRDefault="00E358C4" w:rsidP="00E358C4">
      <w:pPr>
        <w:rPr>
          <w:b/>
          <w:bCs/>
        </w:rPr>
      </w:pPr>
    </w:p>
    <w:tbl>
      <w:tblPr>
        <w:tblStyle w:val="TableGrid"/>
        <w:tblW w:w="0" w:type="auto"/>
        <w:tblLook w:val="04A0" w:firstRow="1" w:lastRow="0" w:firstColumn="1" w:lastColumn="0" w:noHBand="0" w:noVBand="1"/>
      </w:tblPr>
      <w:tblGrid>
        <w:gridCol w:w="4045"/>
        <w:gridCol w:w="2610"/>
        <w:gridCol w:w="2695"/>
      </w:tblGrid>
      <w:tr w:rsidR="00E358C4" w:rsidRPr="001968E4" w14:paraId="6C9628DB" w14:textId="77777777" w:rsidTr="001E3EDC">
        <w:tc>
          <w:tcPr>
            <w:tcW w:w="9350" w:type="dxa"/>
            <w:gridSpan w:val="3"/>
            <w:shd w:val="clear" w:color="auto" w:fill="EDEDED"/>
          </w:tcPr>
          <w:p w14:paraId="6BCB2D4F" w14:textId="77777777" w:rsidR="00E358C4" w:rsidRPr="001968E4" w:rsidRDefault="00E358C4" w:rsidP="00155E8D">
            <w:pPr>
              <w:numPr>
                <w:ilvl w:val="0"/>
                <w:numId w:val="37"/>
              </w:numPr>
              <w:contextualSpacing/>
              <w:rPr>
                <w:b/>
                <w:bCs/>
              </w:rPr>
            </w:pPr>
            <w:r w:rsidRPr="001968E4">
              <w:rPr>
                <w:b/>
                <w:bCs/>
              </w:rPr>
              <w:t>Travel Costs</w:t>
            </w:r>
          </w:p>
        </w:tc>
      </w:tr>
      <w:tr w:rsidR="00E358C4" w:rsidRPr="001968E4" w14:paraId="4F1B00B2" w14:textId="77777777" w:rsidTr="001E3EDC">
        <w:tc>
          <w:tcPr>
            <w:tcW w:w="4045" w:type="dxa"/>
          </w:tcPr>
          <w:p w14:paraId="57AA4ED2" w14:textId="77777777" w:rsidR="00E358C4" w:rsidRPr="001968E4" w:rsidRDefault="00E358C4" w:rsidP="001E3EDC">
            <w:pPr>
              <w:rPr>
                <w:b/>
                <w:bCs/>
              </w:rPr>
            </w:pPr>
            <w:r w:rsidRPr="001968E4">
              <w:rPr>
                <w:b/>
                <w:bCs/>
              </w:rPr>
              <w:t>Purpose/Description</w:t>
            </w:r>
          </w:p>
        </w:tc>
        <w:tc>
          <w:tcPr>
            <w:tcW w:w="2610" w:type="dxa"/>
          </w:tcPr>
          <w:p w14:paraId="3B9EB278" w14:textId="77777777" w:rsidR="00E358C4" w:rsidRPr="001968E4" w:rsidRDefault="00E358C4" w:rsidP="001E3EDC">
            <w:pPr>
              <w:rPr>
                <w:b/>
                <w:bCs/>
              </w:rPr>
            </w:pPr>
            <w:r w:rsidRPr="001968E4">
              <w:rPr>
                <w:b/>
                <w:bCs/>
              </w:rPr>
              <w:t>Calculation</w:t>
            </w:r>
          </w:p>
        </w:tc>
        <w:tc>
          <w:tcPr>
            <w:tcW w:w="2695" w:type="dxa"/>
          </w:tcPr>
          <w:p w14:paraId="523179D0" w14:textId="77777777" w:rsidR="00E358C4" w:rsidRPr="001968E4" w:rsidRDefault="00E358C4" w:rsidP="001E3EDC">
            <w:pPr>
              <w:rPr>
                <w:b/>
                <w:bCs/>
              </w:rPr>
            </w:pPr>
            <w:r w:rsidRPr="001968E4">
              <w:rPr>
                <w:b/>
                <w:bCs/>
              </w:rPr>
              <w:t>Total Amount</w:t>
            </w:r>
          </w:p>
        </w:tc>
      </w:tr>
      <w:tr w:rsidR="00E358C4" w:rsidRPr="001968E4" w14:paraId="6540D8C8" w14:textId="77777777" w:rsidTr="001E3EDC">
        <w:tc>
          <w:tcPr>
            <w:tcW w:w="4045" w:type="dxa"/>
          </w:tcPr>
          <w:p w14:paraId="59F6883A" w14:textId="77777777" w:rsidR="00E358C4" w:rsidRPr="001968E4" w:rsidRDefault="00E358C4" w:rsidP="001E3EDC">
            <w:pPr>
              <w:rPr>
                <w:b/>
                <w:bCs/>
              </w:rPr>
            </w:pPr>
          </w:p>
        </w:tc>
        <w:tc>
          <w:tcPr>
            <w:tcW w:w="2610" w:type="dxa"/>
          </w:tcPr>
          <w:p w14:paraId="61D4F18F" w14:textId="77777777" w:rsidR="00E358C4" w:rsidRPr="001968E4" w:rsidRDefault="00E358C4" w:rsidP="001E3EDC">
            <w:pPr>
              <w:rPr>
                <w:b/>
                <w:bCs/>
              </w:rPr>
            </w:pPr>
          </w:p>
        </w:tc>
        <w:tc>
          <w:tcPr>
            <w:tcW w:w="2695" w:type="dxa"/>
          </w:tcPr>
          <w:p w14:paraId="4143E8A5" w14:textId="77777777" w:rsidR="00E358C4" w:rsidRPr="001968E4" w:rsidRDefault="00E358C4" w:rsidP="001E3EDC">
            <w:pPr>
              <w:rPr>
                <w:b/>
                <w:bCs/>
              </w:rPr>
            </w:pPr>
          </w:p>
        </w:tc>
      </w:tr>
      <w:tr w:rsidR="00E358C4" w:rsidRPr="001968E4" w14:paraId="76938E37" w14:textId="77777777" w:rsidTr="001E3EDC">
        <w:tc>
          <w:tcPr>
            <w:tcW w:w="4045" w:type="dxa"/>
          </w:tcPr>
          <w:p w14:paraId="03C95E81" w14:textId="77777777" w:rsidR="00E358C4" w:rsidRPr="001968E4" w:rsidRDefault="00E358C4" w:rsidP="001E3EDC">
            <w:pPr>
              <w:rPr>
                <w:b/>
                <w:bCs/>
              </w:rPr>
            </w:pPr>
          </w:p>
        </w:tc>
        <w:tc>
          <w:tcPr>
            <w:tcW w:w="2610" w:type="dxa"/>
          </w:tcPr>
          <w:p w14:paraId="5F3B3947" w14:textId="77777777" w:rsidR="00E358C4" w:rsidRPr="001968E4" w:rsidRDefault="00E358C4" w:rsidP="001E3EDC">
            <w:pPr>
              <w:rPr>
                <w:b/>
                <w:bCs/>
              </w:rPr>
            </w:pPr>
          </w:p>
        </w:tc>
        <w:tc>
          <w:tcPr>
            <w:tcW w:w="2695" w:type="dxa"/>
          </w:tcPr>
          <w:p w14:paraId="7E113E64" w14:textId="77777777" w:rsidR="00E358C4" w:rsidRPr="001968E4" w:rsidRDefault="00E358C4" w:rsidP="001E3EDC">
            <w:pPr>
              <w:rPr>
                <w:b/>
                <w:bCs/>
              </w:rPr>
            </w:pPr>
          </w:p>
        </w:tc>
      </w:tr>
      <w:tr w:rsidR="00E358C4" w:rsidRPr="001968E4" w14:paraId="18DC8F63" w14:textId="77777777" w:rsidTr="001E3EDC">
        <w:tc>
          <w:tcPr>
            <w:tcW w:w="4045" w:type="dxa"/>
          </w:tcPr>
          <w:p w14:paraId="15C3D8FB" w14:textId="77777777" w:rsidR="00E358C4" w:rsidRPr="001968E4" w:rsidRDefault="00E358C4" w:rsidP="001E3EDC">
            <w:pPr>
              <w:rPr>
                <w:b/>
                <w:bCs/>
              </w:rPr>
            </w:pPr>
          </w:p>
        </w:tc>
        <w:tc>
          <w:tcPr>
            <w:tcW w:w="2610" w:type="dxa"/>
          </w:tcPr>
          <w:p w14:paraId="1567D88C" w14:textId="77777777" w:rsidR="00E358C4" w:rsidRPr="001968E4" w:rsidRDefault="00E358C4" w:rsidP="001E3EDC">
            <w:pPr>
              <w:rPr>
                <w:b/>
                <w:bCs/>
              </w:rPr>
            </w:pPr>
          </w:p>
        </w:tc>
        <w:tc>
          <w:tcPr>
            <w:tcW w:w="2695" w:type="dxa"/>
          </w:tcPr>
          <w:p w14:paraId="4BEB31A6" w14:textId="77777777" w:rsidR="00E358C4" w:rsidRPr="001968E4" w:rsidRDefault="00E358C4" w:rsidP="001E3EDC">
            <w:pPr>
              <w:rPr>
                <w:b/>
                <w:bCs/>
              </w:rPr>
            </w:pPr>
          </w:p>
        </w:tc>
      </w:tr>
      <w:tr w:rsidR="00E358C4" w:rsidRPr="001968E4" w14:paraId="6EFB117E" w14:textId="77777777" w:rsidTr="001E3EDC">
        <w:tc>
          <w:tcPr>
            <w:tcW w:w="4045" w:type="dxa"/>
          </w:tcPr>
          <w:p w14:paraId="607599E3" w14:textId="77777777" w:rsidR="00E358C4" w:rsidRPr="001968E4" w:rsidRDefault="00E358C4" w:rsidP="001E3EDC">
            <w:pPr>
              <w:rPr>
                <w:b/>
                <w:bCs/>
              </w:rPr>
            </w:pPr>
          </w:p>
        </w:tc>
        <w:tc>
          <w:tcPr>
            <w:tcW w:w="2610" w:type="dxa"/>
          </w:tcPr>
          <w:p w14:paraId="1A9D79E6" w14:textId="77777777" w:rsidR="00E358C4" w:rsidRPr="001968E4" w:rsidRDefault="00E358C4" w:rsidP="001E3EDC">
            <w:pPr>
              <w:rPr>
                <w:b/>
                <w:bCs/>
              </w:rPr>
            </w:pPr>
          </w:p>
        </w:tc>
        <w:tc>
          <w:tcPr>
            <w:tcW w:w="2695" w:type="dxa"/>
          </w:tcPr>
          <w:p w14:paraId="265A3DA1" w14:textId="77777777" w:rsidR="00E358C4" w:rsidRPr="001968E4" w:rsidRDefault="00E358C4" w:rsidP="001E3EDC">
            <w:pPr>
              <w:rPr>
                <w:b/>
                <w:bCs/>
              </w:rPr>
            </w:pPr>
          </w:p>
        </w:tc>
      </w:tr>
      <w:tr w:rsidR="00E358C4" w:rsidRPr="001968E4" w14:paraId="118AB875" w14:textId="77777777" w:rsidTr="001E3EDC">
        <w:tc>
          <w:tcPr>
            <w:tcW w:w="4045" w:type="dxa"/>
          </w:tcPr>
          <w:p w14:paraId="30DAFDF8" w14:textId="77777777" w:rsidR="00E358C4" w:rsidRPr="001968E4" w:rsidRDefault="00E358C4" w:rsidP="001E3EDC">
            <w:pPr>
              <w:rPr>
                <w:b/>
                <w:bCs/>
              </w:rPr>
            </w:pPr>
            <w:r w:rsidRPr="001968E4">
              <w:rPr>
                <w:b/>
                <w:bCs/>
              </w:rPr>
              <w:t>Total</w:t>
            </w:r>
          </w:p>
        </w:tc>
        <w:tc>
          <w:tcPr>
            <w:tcW w:w="2610" w:type="dxa"/>
          </w:tcPr>
          <w:p w14:paraId="5C4DDBD9" w14:textId="77777777" w:rsidR="00E358C4" w:rsidRPr="001968E4" w:rsidRDefault="00E358C4" w:rsidP="001E3EDC"/>
        </w:tc>
        <w:tc>
          <w:tcPr>
            <w:tcW w:w="2695" w:type="dxa"/>
          </w:tcPr>
          <w:p w14:paraId="31F7FBFC" w14:textId="77777777" w:rsidR="00E358C4" w:rsidRPr="001968E4" w:rsidRDefault="00E358C4" w:rsidP="001E3EDC"/>
        </w:tc>
      </w:tr>
    </w:tbl>
    <w:p w14:paraId="11D3260A" w14:textId="77777777" w:rsidR="00E358C4" w:rsidRPr="001968E4" w:rsidRDefault="00E358C4" w:rsidP="00E358C4">
      <w:pPr>
        <w:rPr>
          <w:b/>
          <w:bCs/>
        </w:rPr>
      </w:pPr>
    </w:p>
    <w:tbl>
      <w:tblPr>
        <w:tblStyle w:val="TableGrid"/>
        <w:tblW w:w="0" w:type="auto"/>
        <w:tblLook w:val="04A0" w:firstRow="1" w:lastRow="0" w:firstColumn="1" w:lastColumn="0" w:noHBand="0" w:noVBand="1"/>
      </w:tblPr>
      <w:tblGrid>
        <w:gridCol w:w="4045"/>
        <w:gridCol w:w="2610"/>
        <w:gridCol w:w="2695"/>
      </w:tblGrid>
      <w:tr w:rsidR="00E358C4" w:rsidRPr="001968E4" w14:paraId="49DE3B99" w14:textId="77777777" w:rsidTr="001E3EDC">
        <w:tc>
          <w:tcPr>
            <w:tcW w:w="9350" w:type="dxa"/>
            <w:gridSpan w:val="3"/>
            <w:shd w:val="clear" w:color="auto" w:fill="EDEDED"/>
          </w:tcPr>
          <w:p w14:paraId="6C6716AF" w14:textId="77777777" w:rsidR="00E358C4" w:rsidRPr="001968E4" w:rsidRDefault="00E358C4" w:rsidP="00155E8D">
            <w:pPr>
              <w:numPr>
                <w:ilvl w:val="0"/>
                <w:numId w:val="37"/>
              </w:numPr>
              <w:contextualSpacing/>
              <w:rPr>
                <w:b/>
                <w:bCs/>
              </w:rPr>
            </w:pPr>
            <w:r w:rsidRPr="001968E4">
              <w:rPr>
                <w:b/>
                <w:bCs/>
              </w:rPr>
              <w:t>Contractual and Consultant Services</w:t>
            </w:r>
          </w:p>
        </w:tc>
      </w:tr>
      <w:tr w:rsidR="00E358C4" w:rsidRPr="001968E4" w14:paraId="343A3121" w14:textId="77777777" w:rsidTr="001E3EDC">
        <w:tc>
          <w:tcPr>
            <w:tcW w:w="4045" w:type="dxa"/>
          </w:tcPr>
          <w:p w14:paraId="6DA13884" w14:textId="77777777" w:rsidR="00E358C4" w:rsidRPr="001968E4" w:rsidRDefault="00E358C4" w:rsidP="001E3EDC">
            <w:pPr>
              <w:rPr>
                <w:b/>
                <w:bCs/>
              </w:rPr>
            </w:pPr>
            <w:r w:rsidRPr="001968E4">
              <w:rPr>
                <w:b/>
                <w:bCs/>
              </w:rPr>
              <w:t>Purpose/Description</w:t>
            </w:r>
          </w:p>
        </w:tc>
        <w:tc>
          <w:tcPr>
            <w:tcW w:w="2610" w:type="dxa"/>
          </w:tcPr>
          <w:p w14:paraId="5D021B49" w14:textId="77777777" w:rsidR="00E358C4" w:rsidRPr="001968E4" w:rsidRDefault="00E358C4" w:rsidP="001E3EDC">
            <w:pPr>
              <w:rPr>
                <w:b/>
                <w:bCs/>
              </w:rPr>
            </w:pPr>
            <w:r w:rsidRPr="001968E4">
              <w:rPr>
                <w:b/>
                <w:bCs/>
              </w:rPr>
              <w:t>Calculation</w:t>
            </w:r>
          </w:p>
        </w:tc>
        <w:tc>
          <w:tcPr>
            <w:tcW w:w="2695" w:type="dxa"/>
          </w:tcPr>
          <w:p w14:paraId="34DD98C3" w14:textId="77777777" w:rsidR="00E358C4" w:rsidRPr="001968E4" w:rsidRDefault="00E358C4" w:rsidP="001E3EDC">
            <w:pPr>
              <w:rPr>
                <w:b/>
                <w:bCs/>
              </w:rPr>
            </w:pPr>
            <w:r w:rsidRPr="001968E4">
              <w:rPr>
                <w:b/>
                <w:bCs/>
              </w:rPr>
              <w:t>Total Amount</w:t>
            </w:r>
          </w:p>
        </w:tc>
      </w:tr>
      <w:tr w:rsidR="00E358C4" w:rsidRPr="001968E4" w14:paraId="607867EC" w14:textId="77777777" w:rsidTr="001E3EDC">
        <w:tc>
          <w:tcPr>
            <w:tcW w:w="4045" w:type="dxa"/>
          </w:tcPr>
          <w:p w14:paraId="377B92FC" w14:textId="77777777" w:rsidR="00E358C4" w:rsidRPr="001968E4" w:rsidRDefault="00E358C4" w:rsidP="001E3EDC">
            <w:pPr>
              <w:rPr>
                <w:b/>
                <w:bCs/>
              </w:rPr>
            </w:pPr>
          </w:p>
        </w:tc>
        <w:tc>
          <w:tcPr>
            <w:tcW w:w="2610" w:type="dxa"/>
          </w:tcPr>
          <w:p w14:paraId="1AC298C7" w14:textId="77777777" w:rsidR="00E358C4" w:rsidRPr="001968E4" w:rsidRDefault="00E358C4" w:rsidP="001E3EDC">
            <w:pPr>
              <w:rPr>
                <w:b/>
                <w:bCs/>
              </w:rPr>
            </w:pPr>
          </w:p>
        </w:tc>
        <w:tc>
          <w:tcPr>
            <w:tcW w:w="2695" w:type="dxa"/>
          </w:tcPr>
          <w:p w14:paraId="366BCBDB" w14:textId="77777777" w:rsidR="00E358C4" w:rsidRPr="001968E4" w:rsidRDefault="00E358C4" w:rsidP="001E3EDC">
            <w:pPr>
              <w:rPr>
                <w:b/>
                <w:bCs/>
              </w:rPr>
            </w:pPr>
          </w:p>
        </w:tc>
      </w:tr>
      <w:tr w:rsidR="00E358C4" w:rsidRPr="001968E4" w14:paraId="0A7672CC" w14:textId="77777777" w:rsidTr="001E3EDC">
        <w:tc>
          <w:tcPr>
            <w:tcW w:w="4045" w:type="dxa"/>
          </w:tcPr>
          <w:p w14:paraId="0637C100" w14:textId="77777777" w:rsidR="00E358C4" w:rsidRPr="001968E4" w:rsidRDefault="00E358C4" w:rsidP="001E3EDC">
            <w:pPr>
              <w:rPr>
                <w:b/>
                <w:bCs/>
              </w:rPr>
            </w:pPr>
          </w:p>
        </w:tc>
        <w:tc>
          <w:tcPr>
            <w:tcW w:w="2610" w:type="dxa"/>
          </w:tcPr>
          <w:p w14:paraId="23F3BE92" w14:textId="77777777" w:rsidR="00E358C4" w:rsidRPr="001968E4" w:rsidRDefault="00E358C4" w:rsidP="001E3EDC">
            <w:pPr>
              <w:rPr>
                <w:b/>
                <w:bCs/>
              </w:rPr>
            </w:pPr>
          </w:p>
        </w:tc>
        <w:tc>
          <w:tcPr>
            <w:tcW w:w="2695" w:type="dxa"/>
          </w:tcPr>
          <w:p w14:paraId="58E2A8E6" w14:textId="77777777" w:rsidR="00E358C4" w:rsidRPr="001968E4" w:rsidRDefault="00E358C4" w:rsidP="001E3EDC">
            <w:pPr>
              <w:rPr>
                <w:b/>
                <w:bCs/>
              </w:rPr>
            </w:pPr>
          </w:p>
        </w:tc>
      </w:tr>
      <w:tr w:rsidR="00E358C4" w:rsidRPr="001968E4" w14:paraId="67081F3E" w14:textId="77777777" w:rsidTr="001E3EDC">
        <w:tc>
          <w:tcPr>
            <w:tcW w:w="4045" w:type="dxa"/>
          </w:tcPr>
          <w:p w14:paraId="7D1EBD85" w14:textId="77777777" w:rsidR="00E358C4" w:rsidRPr="001968E4" w:rsidRDefault="00E358C4" w:rsidP="001E3EDC">
            <w:pPr>
              <w:rPr>
                <w:b/>
                <w:bCs/>
              </w:rPr>
            </w:pPr>
          </w:p>
        </w:tc>
        <w:tc>
          <w:tcPr>
            <w:tcW w:w="2610" w:type="dxa"/>
          </w:tcPr>
          <w:p w14:paraId="1F59871D" w14:textId="77777777" w:rsidR="00E358C4" w:rsidRPr="001968E4" w:rsidRDefault="00E358C4" w:rsidP="001E3EDC">
            <w:pPr>
              <w:rPr>
                <w:b/>
                <w:bCs/>
              </w:rPr>
            </w:pPr>
          </w:p>
        </w:tc>
        <w:tc>
          <w:tcPr>
            <w:tcW w:w="2695" w:type="dxa"/>
          </w:tcPr>
          <w:p w14:paraId="48A1174F" w14:textId="77777777" w:rsidR="00E358C4" w:rsidRPr="001968E4" w:rsidRDefault="00E358C4" w:rsidP="001E3EDC">
            <w:pPr>
              <w:rPr>
                <w:b/>
                <w:bCs/>
              </w:rPr>
            </w:pPr>
          </w:p>
        </w:tc>
      </w:tr>
      <w:tr w:rsidR="00E358C4" w:rsidRPr="001968E4" w14:paraId="70078268" w14:textId="77777777" w:rsidTr="001E3EDC">
        <w:tc>
          <w:tcPr>
            <w:tcW w:w="4045" w:type="dxa"/>
          </w:tcPr>
          <w:p w14:paraId="3DA37CCB" w14:textId="77777777" w:rsidR="00E358C4" w:rsidRPr="001968E4" w:rsidRDefault="00E358C4" w:rsidP="001E3EDC">
            <w:pPr>
              <w:rPr>
                <w:b/>
                <w:bCs/>
              </w:rPr>
            </w:pPr>
          </w:p>
        </w:tc>
        <w:tc>
          <w:tcPr>
            <w:tcW w:w="2610" w:type="dxa"/>
          </w:tcPr>
          <w:p w14:paraId="43F74778" w14:textId="77777777" w:rsidR="00E358C4" w:rsidRPr="001968E4" w:rsidRDefault="00E358C4" w:rsidP="001E3EDC">
            <w:pPr>
              <w:rPr>
                <w:b/>
                <w:bCs/>
              </w:rPr>
            </w:pPr>
          </w:p>
        </w:tc>
        <w:tc>
          <w:tcPr>
            <w:tcW w:w="2695" w:type="dxa"/>
          </w:tcPr>
          <w:p w14:paraId="007DAAA1" w14:textId="77777777" w:rsidR="00E358C4" w:rsidRPr="001968E4" w:rsidRDefault="00E358C4" w:rsidP="001E3EDC">
            <w:pPr>
              <w:rPr>
                <w:b/>
                <w:bCs/>
              </w:rPr>
            </w:pPr>
          </w:p>
        </w:tc>
      </w:tr>
      <w:tr w:rsidR="00E358C4" w:rsidRPr="001968E4" w14:paraId="08E587F8" w14:textId="77777777" w:rsidTr="001E3EDC">
        <w:tc>
          <w:tcPr>
            <w:tcW w:w="4045" w:type="dxa"/>
          </w:tcPr>
          <w:p w14:paraId="6B22B828" w14:textId="77777777" w:rsidR="00E358C4" w:rsidRPr="001968E4" w:rsidRDefault="00E358C4" w:rsidP="001E3EDC">
            <w:pPr>
              <w:rPr>
                <w:b/>
                <w:bCs/>
              </w:rPr>
            </w:pPr>
            <w:r w:rsidRPr="001968E4">
              <w:rPr>
                <w:b/>
                <w:bCs/>
              </w:rPr>
              <w:t>Total</w:t>
            </w:r>
          </w:p>
        </w:tc>
        <w:tc>
          <w:tcPr>
            <w:tcW w:w="2610" w:type="dxa"/>
          </w:tcPr>
          <w:p w14:paraId="2DFFBCF6" w14:textId="77777777" w:rsidR="00E358C4" w:rsidRPr="001968E4" w:rsidRDefault="00E358C4" w:rsidP="001E3EDC"/>
        </w:tc>
        <w:tc>
          <w:tcPr>
            <w:tcW w:w="2695" w:type="dxa"/>
          </w:tcPr>
          <w:p w14:paraId="4700E888" w14:textId="77777777" w:rsidR="00E358C4" w:rsidRPr="001968E4" w:rsidRDefault="00E358C4" w:rsidP="001E3EDC"/>
        </w:tc>
      </w:tr>
    </w:tbl>
    <w:p w14:paraId="41E6C09B" w14:textId="77777777" w:rsidR="00E358C4" w:rsidRPr="001968E4" w:rsidRDefault="00E358C4" w:rsidP="00E358C4">
      <w:pPr>
        <w:rPr>
          <w:b/>
          <w:bCs/>
        </w:rPr>
      </w:pPr>
    </w:p>
    <w:tbl>
      <w:tblPr>
        <w:tblStyle w:val="TableGrid"/>
        <w:tblW w:w="0" w:type="auto"/>
        <w:tblLook w:val="04A0" w:firstRow="1" w:lastRow="0" w:firstColumn="1" w:lastColumn="0" w:noHBand="0" w:noVBand="1"/>
      </w:tblPr>
      <w:tblGrid>
        <w:gridCol w:w="4045"/>
        <w:gridCol w:w="2610"/>
        <w:gridCol w:w="2695"/>
      </w:tblGrid>
      <w:tr w:rsidR="00E358C4" w:rsidRPr="001968E4" w14:paraId="2B353170" w14:textId="77777777" w:rsidTr="003339BA">
        <w:trPr>
          <w:tblHeader/>
        </w:trPr>
        <w:tc>
          <w:tcPr>
            <w:tcW w:w="9350" w:type="dxa"/>
            <w:gridSpan w:val="3"/>
            <w:shd w:val="clear" w:color="auto" w:fill="EDEDED"/>
          </w:tcPr>
          <w:p w14:paraId="4C77CE61" w14:textId="77777777" w:rsidR="00E358C4" w:rsidRPr="001968E4" w:rsidRDefault="00E358C4" w:rsidP="00155E8D">
            <w:pPr>
              <w:numPr>
                <w:ilvl w:val="0"/>
                <w:numId w:val="37"/>
              </w:numPr>
              <w:contextualSpacing/>
              <w:rPr>
                <w:b/>
                <w:bCs/>
              </w:rPr>
            </w:pPr>
            <w:r w:rsidRPr="001968E4">
              <w:rPr>
                <w:b/>
                <w:bCs/>
              </w:rPr>
              <w:t>Supplies and Equipment</w:t>
            </w:r>
          </w:p>
        </w:tc>
      </w:tr>
      <w:tr w:rsidR="00E358C4" w:rsidRPr="001968E4" w14:paraId="39292464" w14:textId="77777777" w:rsidTr="001E3EDC">
        <w:tc>
          <w:tcPr>
            <w:tcW w:w="4045" w:type="dxa"/>
          </w:tcPr>
          <w:p w14:paraId="32B65321" w14:textId="77777777" w:rsidR="00E358C4" w:rsidRPr="001968E4" w:rsidRDefault="00E358C4" w:rsidP="001E3EDC">
            <w:pPr>
              <w:rPr>
                <w:b/>
                <w:bCs/>
              </w:rPr>
            </w:pPr>
            <w:r w:rsidRPr="001968E4">
              <w:rPr>
                <w:b/>
                <w:bCs/>
              </w:rPr>
              <w:t>Purpose/Description</w:t>
            </w:r>
          </w:p>
        </w:tc>
        <w:tc>
          <w:tcPr>
            <w:tcW w:w="2610" w:type="dxa"/>
          </w:tcPr>
          <w:p w14:paraId="179FF0BB" w14:textId="77777777" w:rsidR="00E358C4" w:rsidRPr="001968E4" w:rsidRDefault="00E358C4" w:rsidP="001E3EDC">
            <w:pPr>
              <w:rPr>
                <w:b/>
                <w:bCs/>
              </w:rPr>
            </w:pPr>
            <w:r w:rsidRPr="001968E4">
              <w:rPr>
                <w:b/>
                <w:bCs/>
              </w:rPr>
              <w:t>Calculation</w:t>
            </w:r>
          </w:p>
        </w:tc>
        <w:tc>
          <w:tcPr>
            <w:tcW w:w="2695" w:type="dxa"/>
          </w:tcPr>
          <w:p w14:paraId="6DE3044E" w14:textId="77777777" w:rsidR="00E358C4" w:rsidRPr="001968E4" w:rsidRDefault="00E358C4" w:rsidP="001E3EDC">
            <w:pPr>
              <w:rPr>
                <w:b/>
                <w:bCs/>
              </w:rPr>
            </w:pPr>
            <w:r w:rsidRPr="001968E4">
              <w:rPr>
                <w:b/>
                <w:bCs/>
              </w:rPr>
              <w:t>Total Amount</w:t>
            </w:r>
          </w:p>
        </w:tc>
      </w:tr>
      <w:tr w:rsidR="00E358C4" w:rsidRPr="001968E4" w14:paraId="14E94AD4" w14:textId="77777777" w:rsidTr="001E3EDC">
        <w:tc>
          <w:tcPr>
            <w:tcW w:w="4045" w:type="dxa"/>
          </w:tcPr>
          <w:p w14:paraId="7A65D423" w14:textId="77777777" w:rsidR="00E358C4" w:rsidRPr="001968E4" w:rsidRDefault="00E358C4" w:rsidP="001E3EDC">
            <w:pPr>
              <w:rPr>
                <w:b/>
                <w:bCs/>
              </w:rPr>
            </w:pPr>
          </w:p>
        </w:tc>
        <w:tc>
          <w:tcPr>
            <w:tcW w:w="2610" w:type="dxa"/>
          </w:tcPr>
          <w:p w14:paraId="2F882B51" w14:textId="77777777" w:rsidR="00E358C4" w:rsidRPr="001968E4" w:rsidRDefault="00E358C4" w:rsidP="001E3EDC">
            <w:pPr>
              <w:rPr>
                <w:b/>
                <w:bCs/>
              </w:rPr>
            </w:pPr>
          </w:p>
        </w:tc>
        <w:tc>
          <w:tcPr>
            <w:tcW w:w="2695" w:type="dxa"/>
          </w:tcPr>
          <w:p w14:paraId="15F28BC9" w14:textId="77777777" w:rsidR="00E358C4" w:rsidRPr="001968E4" w:rsidRDefault="00E358C4" w:rsidP="001E3EDC">
            <w:pPr>
              <w:rPr>
                <w:b/>
                <w:bCs/>
              </w:rPr>
            </w:pPr>
          </w:p>
        </w:tc>
      </w:tr>
      <w:tr w:rsidR="00E358C4" w:rsidRPr="001968E4" w14:paraId="1C0F109E" w14:textId="77777777" w:rsidTr="001E3EDC">
        <w:tc>
          <w:tcPr>
            <w:tcW w:w="4045" w:type="dxa"/>
          </w:tcPr>
          <w:p w14:paraId="54E87251" w14:textId="77777777" w:rsidR="00E358C4" w:rsidRPr="001968E4" w:rsidRDefault="00E358C4" w:rsidP="001E3EDC">
            <w:pPr>
              <w:rPr>
                <w:b/>
                <w:bCs/>
              </w:rPr>
            </w:pPr>
          </w:p>
        </w:tc>
        <w:tc>
          <w:tcPr>
            <w:tcW w:w="2610" w:type="dxa"/>
          </w:tcPr>
          <w:p w14:paraId="74767C51" w14:textId="77777777" w:rsidR="00E358C4" w:rsidRPr="001968E4" w:rsidRDefault="00E358C4" w:rsidP="001E3EDC">
            <w:pPr>
              <w:rPr>
                <w:b/>
                <w:bCs/>
              </w:rPr>
            </w:pPr>
          </w:p>
        </w:tc>
        <w:tc>
          <w:tcPr>
            <w:tcW w:w="2695" w:type="dxa"/>
          </w:tcPr>
          <w:p w14:paraId="008C290A" w14:textId="77777777" w:rsidR="00E358C4" w:rsidRPr="001968E4" w:rsidRDefault="00E358C4" w:rsidP="001E3EDC">
            <w:pPr>
              <w:rPr>
                <w:b/>
                <w:bCs/>
              </w:rPr>
            </w:pPr>
          </w:p>
        </w:tc>
      </w:tr>
      <w:tr w:rsidR="00E358C4" w:rsidRPr="001968E4" w14:paraId="553E9EE9" w14:textId="77777777" w:rsidTr="001E3EDC">
        <w:tc>
          <w:tcPr>
            <w:tcW w:w="4045" w:type="dxa"/>
          </w:tcPr>
          <w:p w14:paraId="08FD48C8" w14:textId="77777777" w:rsidR="00E358C4" w:rsidRPr="001968E4" w:rsidRDefault="00E358C4" w:rsidP="001E3EDC">
            <w:pPr>
              <w:rPr>
                <w:b/>
                <w:bCs/>
              </w:rPr>
            </w:pPr>
          </w:p>
        </w:tc>
        <w:tc>
          <w:tcPr>
            <w:tcW w:w="2610" w:type="dxa"/>
          </w:tcPr>
          <w:p w14:paraId="77DDD54A" w14:textId="77777777" w:rsidR="00E358C4" w:rsidRPr="001968E4" w:rsidRDefault="00E358C4" w:rsidP="001E3EDC">
            <w:pPr>
              <w:rPr>
                <w:b/>
                <w:bCs/>
              </w:rPr>
            </w:pPr>
          </w:p>
        </w:tc>
        <w:tc>
          <w:tcPr>
            <w:tcW w:w="2695" w:type="dxa"/>
          </w:tcPr>
          <w:p w14:paraId="144C7C06" w14:textId="77777777" w:rsidR="00E358C4" w:rsidRPr="001968E4" w:rsidRDefault="00E358C4" w:rsidP="001E3EDC">
            <w:pPr>
              <w:rPr>
                <w:b/>
                <w:bCs/>
              </w:rPr>
            </w:pPr>
          </w:p>
        </w:tc>
      </w:tr>
      <w:tr w:rsidR="00E358C4" w:rsidRPr="001968E4" w14:paraId="61946DA5" w14:textId="77777777" w:rsidTr="001E3EDC">
        <w:tc>
          <w:tcPr>
            <w:tcW w:w="4045" w:type="dxa"/>
          </w:tcPr>
          <w:p w14:paraId="5E633B57" w14:textId="77777777" w:rsidR="00E358C4" w:rsidRPr="001968E4" w:rsidRDefault="00E358C4" w:rsidP="001E3EDC">
            <w:pPr>
              <w:rPr>
                <w:b/>
                <w:bCs/>
              </w:rPr>
            </w:pPr>
          </w:p>
        </w:tc>
        <w:tc>
          <w:tcPr>
            <w:tcW w:w="2610" w:type="dxa"/>
          </w:tcPr>
          <w:p w14:paraId="1FE86B9F" w14:textId="77777777" w:rsidR="00E358C4" w:rsidRPr="001968E4" w:rsidRDefault="00E358C4" w:rsidP="001E3EDC">
            <w:pPr>
              <w:rPr>
                <w:b/>
                <w:bCs/>
              </w:rPr>
            </w:pPr>
          </w:p>
        </w:tc>
        <w:tc>
          <w:tcPr>
            <w:tcW w:w="2695" w:type="dxa"/>
          </w:tcPr>
          <w:p w14:paraId="327585A2" w14:textId="77777777" w:rsidR="00E358C4" w:rsidRPr="001968E4" w:rsidRDefault="00E358C4" w:rsidP="001E3EDC">
            <w:pPr>
              <w:rPr>
                <w:b/>
                <w:bCs/>
              </w:rPr>
            </w:pPr>
          </w:p>
        </w:tc>
      </w:tr>
      <w:tr w:rsidR="00E358C4" w:rsidRPr="001968E4" w14:paraId="44F5E947" w14:textId="77777777" w:rsidTr="001E3EDC">
        <w:tc>
          <w:tcPr>
            <w:tcW w:w="4045" w:type="dxa"/>
          </w:tcPr>
          <w:p w14:paraId="163F2BF6" w14:textId="77777777" w:rsidR="00E358C4" w:rsidRPr="001968E4" w:rsidRDefault="00E358C4" w:rsidP="001E3EDC">
            <w:pPr>
              <w:rPr>
                <w:b/>
                <w:bCs/>
              </w:rPr>
            </w:pPr>
          </w:p>
        </w:tc>
        <w:tc>
          <w:tcPr>
            <w:tcW w:w="2610" w:type="dxa"/>
          </w:tcPr>
          <w:p w14:paraId="108627C1" w14:textId="77777777" w:rsidR="00E358C4" w:rsidRPr="001968E4" w:rsidRDefault="00E358C4" w:rsidP="001E3EDC">
            <w:pPr>
              <w:rPr>
                <w:b/>
                <w:bCs/>
              </w:rPr>
            </w:pPr>
          </w:p>
        </w:tc>
        <w:tc>
          <w:tcPr>
            <w:tcW w:w="2695" w:type="dxa"/>
          </w:tcPr>
          <w:p w14:paraId="05AFD11D" w14:textId="77777777" w:rsidR="00E358C4" w:rsidRPr="001968E4" w:rsidRDefault="00E358C4" w:rsidP="001E3EDC">
            <w:pPr>
              <w:rPr>
                <w:b/>
                <w:bCs/>
              </w:rPr>
            </w:pPr>
          </w:p>
        </w:tc>
      </w:tr>
      <w:tr w:rsidR="00E358C4" w:rsidRPr="001968E4" w14:paraId="5E4423CE" w14:textId="77777777" w:rsidTr="001E3EDC">
        <w:tc>
          <w:tcPr>
            <w:tcW w:w="4045" w:type="dxa"/>
          </w:tcPr>
          <w:p w14:paraId="290314EC" w14:textId="77777777" w:rsidR="00E358C4" w:rsidRPr="001968E4" w:rsidRDefault="00E358C4" w:rsidP="001E3EDC">
            <w:pPr>
              <w:rPr>
                <w:b/>
                <w:bCs/>
              </w:rPr>
            </w:pPr>
          </w:p>
        </w:tc>
        <w:tc>
          <w:tcPr>
            <w:tcW w:w="2610" w:type="dxa"/>
          </w:tcPr>
          <w:p w14:paraId="76466A30" w14:textId="77777777" w:rsidR="00E358C4" w:rsidRPr="001968E4" w:rsidRDefault="00E358C4" w:rsidP="001E3EDC">
            <w:pPr>
              <w:rPr>
                <w:b/>
                <w:bCs/>
              </w:rPr>
            </w:pPr>
          </w:p>
        </w:tc>
        <w:tc>
          <w:tcPr>
            <w:tcW w:w="2695" w:type="dxa"/>
          </w:tcPr>
          <w:p w14:paraId="0664A615" w14:textId="77777777" w:rsidR="00E358C4" w:rsidRPr="001968E4" w:rsidRDefault="00E358C4" w:rsidP="001E3EDC">
            <w:pPr>
              <w:rPr>
                <w:b/>
                <w:bCs/>
              </w:rPr>
            </w:pPr>
          </w:p>
        </w:tc>
      </w:tr>
      <w:tr w:rsidR="00E358C4" w:rsidRPr="001968E4" w14:paraId="56F1F460" w14:textId="77777777" w:rsidTr="001E3EDC">
        <w:tc>
          <w:tcPr>
            <w:tcW w:w="4045" w:type="dxa"/>
          </w:tcPr>
          <w:p w14:paraId="771E8E2B" w14:textId="77777777" w:rsidR="00E358C4" w:rsidRPr="001968E4" w:rsidRDefault="00E358C4" w:rsidP="001E3EDC">
            <w:pPr>
              <w:rPr>
                <w:b/>
                <w:bCs/>
              </w:rPr>
            </w:pPr>
          </w:p>
        </w:tc>
        <w:tc>
          <w:tcPr>
            <w:tcW w:w="2610" w:type="dxa"/>
          </w:tcPr>
          <w:p w14:paraId="6A40FCE2" w14:textId="77777777" w:rsidR="00E358C4" w:rsidRPr="001968E4" w:rsidRDefault="00E358C4" w:rsidP="001E3EDC">
            <w:pPr>
              <w:rPr>
                <w:b/>
                <w:bCs/>
              </w:rPr>
            </w:pPr>
          </w:p>
        </w:tc>
        <w:tc>
          <w:tcPr>
            <w:tcW w:w="2695" w:type="dxa"/>
          </w:tcPr>
          <w:p w14:paraId="5A324E48" w14:textId="77777777" w:rsidR="00E358C4" w:rsidRPr="001968E4" w:rsidRDefault="00E358C4" w:rsidP="001E3EDC">
            <w:pPr>
              <w:rPr>
                <w:b/>
                <w:bCs/>
              </w:rPr>
            </w:pPr>
          </w:p>
        </w:tc>
      </w:tr>
      <w:tr w:rsidR="00E358C4" w:rsidRPr="001968E4" w14:paraId="2DB7E848" w14:textId="77777777" w:rsidTr="001E3EDC">
        <w:tc>
          <w:tcPr>
            <w:tcW w:w="4045" w:type="dxa"/>
          </w:tcPr>
          <w:p w14:paraId="1B38E703" w14:textId="77777777" w:rsidR="00E358C4" w:rsidRPr="001968E4" w:rsidRDefault="00E358C4" w:rsidP="001E3EDC">
            <w:pPr>
              <w:rPr>
                <w:b/>
                <w:bCs/>
              </w:rPr>
            </w:pPr>
          </w:p>
        </w:tc>
        <w:tc>
          <w:tcPr>
            <w:tcW w:w="2610" w:type="dxa"/>
          </w:tcPr>
          <w:p w14:paraId="71031349" w14:textId="77777777" w:rsidR="00E358C4" w:rsidRPr="001968E4" w:rsidRDefault="00E358C4" w:rsidP="001E3EDC">
            <w:pPr>
              <w:rPr>
                <w:b/>
                <w:bCs/>
              </w:rPr>
            </w:pPr>
          </w:p>
        </w:tc>
        <w:tc>
          <w:tcPr>
            <w:tcW w:w="2695" w:type="dxa"/>
          </w:tcPr>
          <w:p w14:paraId="1E07D660" w14:textId="77777777" w:rsidR="00E358C4" w:rsidRPr="001968E4" w:rsidRDefault="00E358C4" w:rsidP="001E3EDC">
            <w:pPr>
              <w:rPr>
                <w:b/>
                <w:bCs/>
              </w:rPr>
            </w:pPr>
          </w:p>
        </w:tc>
      </w:tr>
      <w:tr w:rsidR="00E358C4" w:rsidRPr="001968E4" w14:paraId="7538AA53" w14:textId="77777777" w:rsidTr="001E3EDC">
        <w:tc>
          <w:tcPr>
            <w:tcW w:w="4045" w:type="dxa"/>
          </w:tcPr>
          <w:p w14:paraId="0356EFF8" w14:textId="77777777" w:rsidR="00E358C4" w:rsidRPr="001968E4" w:rsidRDefault="00E358C4" w:rsidP="001E3EDC">
            <w:pPr>
              <w:rPr>
                <w:b/>
                <w:bCs/>
              </w:rPr>
            </w:pPr>
          </w:p>
        </w:tc>
        <w:tc>
          <w:tcPr>
            <w:tcW w:w="2610" w:type="dxa"/>
          </w:tcPr>
          <w:p w14:paraId="3940C074" w14:textId="77777777" w:rsidR="00E358C4" w:rsidRPr="001968E4" w:rsidRDefault="00E358C4" w:rsidP="001E3EDC">
            <w:pPr>
              <w:rPr>
                <w:b/>
                <w:bCs/>
              </w:rPr>
            </w:pPr>
          </w:p>
        </w:tc>
        <w:tc>
          <w:tcPr>
            <w:tcW w:w="2695" w:type="dxa"/>
          </w:tcPr>
          <w:p w14:paraId="0424074C" w14:textId="77777777" w:rsidR="00E358C4" w:rsidRPr="001968E4" w:rsidRDefault="00E358C4" w:rsidP="001E3EDC">
            <w:pPr>
              <w:rPr>
                <w:b/>
                <w:bCs/>
              </w:rPr>
            </w:pPr>
          </w:p>
        </w:tc>
      </w:tr>
      <w:tr w:rsidR="00E358C4" w:rsidRPr="001968E4" w14:paraId="53A40766" w14:textId="77777777" w:rsidTr="001E3EDC">
        <w:tc>
          <w:tcPr>
            <w:tcW w:w="4045" w:type="dxa"/>
          </w:tcPr>
          <w:p w14:paraId="19EB2971" w14:textId="77777777" w:rsidR="00E358C4" w:rsidRPr="001968E4" w:rsidRDefault="00E358C4" w:rsidP="001E3EDC">
            <w:pPr>
              <w:rPr>
                <w:b/>
                <w:bCs/>
              </w:rPr>
            </w:pPr>
            <w:r w:rsidRPr="001968E4">
              <w:rPr>
                <w:b/>
                <w:bCs/>
              </w:rPr>
              <w:t>Total</w:t>
            </w:r>
          </w:p>
        </w:tc>
        <w:tc>
          <w:tcPr>
            <w:tcW w:w="2610" w:type="dxa"/>
          </w:tcPr>
          <w:p w14:paraId="6DA18E1E" w14:textId="77777777" w:rsidR="00E358C4" w:rsidRPr="001968E4" w:rsidRDefault="00E358C4" w:rsidP="001E3EDC"/>
        </w:tc>
        <w:tc>
          <w:tcPr>
            <w:tcW w:w="2695" w:type="dxa"/>
          </w:tcPr>
          <w:p w14:paraId="69D60C55" w14:textId="77777777" w:rsidR="00E358C4" w:rsidRPr="001968E4" w:rsidRDefault="00E358C4" w:rsidP="001E3EDC"/>
        </w:tc>
      </w:tr>
    </w:tbl>
    <w:p w14:paraId="56BCAAD2" w14:textId="77777777" w:rsidR="00E358C4" w:rsidRPr="001968E4" w:rsidRDefault="00E358C4" w:rsidP="00E358C4">
      <w:pPr>
        <w:rPr>
          <w:b/>
          <w:bCs/>
        </w:rPr>
      </w:pPr>
    </w:p>
    <w:tbl>
      <w:tblPr>
        <w:tblStyle w:val="TableGrid"/>
        <w:tblW w:w="0" w:type="auto"/>
        <w:tblLook w:val="04A0" w:firstRow="1" w:lastRow="0" w:firstColumn="1" w:lastColumn="0" w:noHBand="0" w:noVBand="1"/>
      </w:tblPr>
      <w:tblGrid>
        <w:gridCol w:w="4045"/>
        <w:gridCol w:w="2610"/>
        <w:gridCol w:w="2695"/>
      </w:tblGrid>
      <w:tr w:rsidR="00E358C4" w:rsidRPr="001968E4" w14:paraId="49EF3128" w14:textId="77777777" w:rsidTr="001E3EDC">
        <w:tc>
          <w:tcPr>
            <w:tcW w:w="9350" w:type="dxa"/>
            <w:gridSpan w:val="3"/>
            <w:shd w:val="clear" w:color="auto" w:fill="EDEDED"/>
          </w:tcPr>
          <w:p w14:paraId="1EF2212B" w14:textId="77777777" w:rsidR="00E358C4" w:rsidRPr="001968E4" w:rsidRDefault="00E358C4" w:rsidP="00155E8D">
            <w:pPr>
              <w:numPr>
                <w:ilvl w:val="0"/>
                <w:numId w:val="37"/>
              </w:numPr>
              <w:contextualSpacing/>
              <w:rPr>
                <w:b/>
                <w:bCs/>
              </w:rPr>
            </w:pPr>
            <w:r w:rsidRPr="001968E4">
              <w:rPr>
                <w:b/>
                <w:bCs/>
              </w:rPr>
              <w:t>Other Program Costs</w:t>
            </w:r>
          </w:p>
        </w:tc>
      </w:tr>
      <w:tr w:rsidR="00E358C4" w:rsidRPr="001968E4" w14:paraId="0F360D18" w14:textId="77777777" w:rsidTr="001E3EDC">
        <w:tc>
          <w:tcPr>
            <w:tcW w:w="4045" w:type="dxa"/>
          </w:tcPr>
          <w:p w14:paraId="783DB0C2" w14:textId="77777777" w:rsidR="00E358C4" w:rsidRPr="001968E4" w:rsidRDefault="00E358C4" w:rsidP="001E3EDC">
            <w:pPr>
              <w:rPr>
                <w:b/>
                <w:bCs/>
              </w:rPr>
            </w:pPr>
            <w:r w:rsidRPr="001968E4">
              <w:rPr>
                <w:b/>
                <w:bCs/>
              </w:rPr>
              <w:t>Purpose/Description</w:t>
            </w:r>
          </w:p>
        </w:tc>
        <w:tc>
          <w:tcPr>
            <w:tcW w:w="2610" w:type="dxa"/>
          </w:tcPr>
          <w:p w14:paraId="71B2EB86" w14:textId="77777777" w:rsidR="00E358C4" w:rsidRPr="001968E4" w:rsidRDefault="00E358C4" w:rsidP="001E3EDC">
            <w:pPr>
              <w:rPr>
                <w:b/>
                <w:bCs/>
              </w:rPr>
            </w:pPr>
            <w:r w:rsidRPr="001968E4">
              <w:rPr>
                <w:b/>
                <w:bCs/>
              </w:rPr>
              <w:t>Calculation</w:t>
            </w:r>
          </w:p>
        </w:tc>
        <w:tc>
          <w:tcPr>
            <w:tcW w:w="2695" w:type="dxa"/>
          </w:tcPr>
          <w:p w14:paraId="780266FE" w14:textId="77777777" w:rsidR="00E358C4" w:rsidRPr="001968E4" w:rsidRDefault="00E358C4" w:rsidP="001E3EDC">
            <w:pPr>
              <w:rPr>
                <w:b/>
                <w:bCs/>
              </w:rPr>
            </w:pPr>
            <w:r w:rsidRPr="001968E4">
              <w:rPr>
                <w:b/>
                <w:bCs/>
              </w:rPr>
              <w:t>Total Amount</w:t>
            </w:r>
          </w:p>
        </w:tc>
      </w:tr>
      <w:tr w:rsidR="00E358C4" w:rsidRPr="001968E4" w14:paraId="4F8F68F8" w14:textId="77777777" w:rsidTr="001E3EDC">
        <w:tc>
          <w:tcPr>
            <w:tcW w:w="4045" w:type="dxa"/>
          </w:tcPr>
          <w:p w14:paraId="27A11E13" w14:textId="77777777" w:rsidR="00E358C4" w:rsidRPr="001968E4" w:rsidRDefault="00E358C4" w:rsidP="001E3EDC">
            <w:pPr>
              <w:rPr>
                <w:b/>
                <w:bCs/>
              </w:rPr>
            </w:pPr>
          </w:p>
        </w:tc>
        <w:tc>
          <w:tcPr>
            <w:tcW w:w="2610" w:type="dxa"/>
          </w:tcPr>
          <w:p w14:paraId="6B0B75E6" w14:textId="77777777" w:rsidR="00E358C4" w:rsidRPr="001968E4" w:rsidRDefault="00E358C4" w:rsidP="001E3EDC">
            <w:pPr>
              <w:rPr>
                <w:b/>
                <w:bCs/>
              </w:rPr>
            </w:pPr>
          </w:p>
        </w:tc>
        <w:tc>
          <w:tcPr>
            <w:tcW w:w="2695" w:type="dxa"/>
          </w:tcPr>
          <w:p w14:paraId="31B6DED5" w14:textId="77777777" w:rsidR="00E358C4" w:rsidRPr="001968E4" w:rsidRDefault="00E358C4" w:rsidP="001E3EDC">
            <w:pPr>
              <w:rPr>
                <w:b/>
                <w:bCs/>
              </w:rPr>
            </w:pPr>
          </w:p>
        </w:tc>
      </w:tr>
      <w:tr w:rsidR="00E358C4" w:rsidRPr="001968E4" w14:paraId="44B52259" w14:textId="77777777" w:rsidTr="001E3EDC">
        <w:tc>
          <w:tcPr>
            <w:tcW w:w="4045" w:type="dxa"/>
          </w:tcPr>
          <w:p w14:paraId="4BBAD8E5" w14:textId="77777777" w:rsidR="00E358C4" w:rsidRPr="001968E4" w:rsidRDefault="00E358C4" w:rsidP="001E3EDC">
            <w:pPr>
              <w:rPr>
                <w:b/>
                <w:bCs/>
              </w:rPr>
            </w:pPr>
          </w:p>
        </w:tc>
        <w:tc>
          <w:tcPr>
            <w:tcW w:w="2610" w:type="dxa"/>
          </w:tcPr>
          <w:p w14:paraId="5A1FAB1F" w14:textId="77777777" w:rsidR="00E358C4" w:rsidRPr="001968E4" w:rsidRDefault="00E358C4" w:rsidP="001E3EDC">
            <w:pPr>
              <w:rPr>
                <w:b/>
                <w:bCs/>
              </w:rPr>
            </w:pPr>
          </w:p>
        </w:tc>
        <w:tc>
          <w:tcPr>
            <w:tcW w:w="2695" w:type="dxa"/>
          </w:tcPr>
          <w:p w14:paraId="0BF4AD9D" w14:textId="77777777" w:rsidR="00E358C4" w:rsidRPr="001968E4" w:rsidRDefault="00E358C4" w:rsidP="001E3EDC">
            <w:pPr>
              <w:rPr>
                <w:b/>
                <w:bCs/>
              </w:rPr>
            </w:pPr>
          </w:p>
        </w:tc>
      </w:tr>
      <w:tr w:rsidR="00E358C4" w:rsidRPr="001968E4" w14:paraId="2D4C6495" w14:textId="77777777" w:rsidTr="001E3EDC">
        <w:tc>
          <w:tcPr>
            <w:tcW w:w="4045" w:type="dxa"/>
          </w:tcPr>
          <w:p w14:paraId="73F380A7" w14:textId="77777777" w:rsidR="00E358C4" w:rsidRPr="001968E4" w:rsidRDefault="00E358C4" w:rsidP="001E3EDC">
            <w:pPr>
              <w:rPr>
                <w:b/>
                <w:bCs/>
              </w:rPr>
            </w:pPr>
          </w:p>
        </w:tc>
        <w:tc>
          <w:tcPr>
            <w:tcW w:w="2610" w:type="dxa"/>
          </w:tcPr>
          <w:p w14:paraId="5F9B7C14" w14:textId="77777777" w:rsidR="00E358C4" w:rsidRPr="001968E4" w:rsidRDefault="00E358C4" w:rsidP="001E3EDC">
            <w:pPr>
              <w:rPr>
                <w:b/>
                <w:bCs/>
              </w:rPr>
            </w:pPr>
          </w:p>
        </w:tc>
        <w:tc>
          <w:tcPr>
            <w:tcW w:w="2695" w:type="dxa"/>
          </w:tcPr>
          <w:p w14:paraId="6AF3FD61" w14:textId="77777777" w:rsidR="00E358C4" w:rsidRPr="001968E4" w:rsidRDefault="00E358C4" w:rsidP="001E3EDC">
            <w:pPr>
              <w:rPr>
                <w:b/>
                <w:bCs/>
              </w:rPr>
            </w:pPr>
          </w:p>
        </w:tc>
      </w:tr>
      <w:tr w:rsidR="00E358C4" w:rsidRPr="001968E4" w14:paraId="38C63118" w14:textId="77777777" w:rsidTr="001E3EDC">
        <w:tc>
          <w:tcPr>
            <w:tcW w:w="4045" w:type="dxa"/>
          </w:tcPr>
          <w:p w14:paraId="66BB62CC" w14:textId="77777777" w:rsidR="00E358C4" w:rsidRPr="001968E4" w:rsidRDefault="00E358C4" w:rsidP="001E3EDC">
            <w:pPr>
              <w:rPr>
                <w:b/>
                <w:bCs/>
              </w:rPr>
            </w:pPr>
          </w:p>
        </w:tc>
        <w:tc>
          <w:tcPr>
            <w:tcW w:w="2610" w:type="dxa"/>
          </w:tcPr>
          <w:p w14:paraId="3DCA0E91" w14:textId="77777777" w:rsidR="00E358C4" w:rsidRPr="001968E4" w:rsidRDefault="00E358C4" w:rsidP="001E3EDC">
            <w:pPr>
              <w:rPr>
                <w:b/>
                <w:bCs/>
              </w:rPr>
            </w:pPr>
          </w:p>
        </w:tc>
        <w:tc>
          <w:tcPr>
            <w:tcW w:w="2695" w:type="dxa"/>
          </w:tcPr>
          <w:p w14:paraId="0B9D9E15" w14:textId="77777777" w:rsidR="00E358C4" w:rsidRPr="001968E4" w:rsidRDefault="00E358C4" w:rsidP="001E3EDC">
            <w:pPr>
              <w:rPr>
                <w:b/>
                <w:bCs/>
              </w:rPr>
            </w:pPr>
          </w:p>
        </w:tc>
      </w:tr>
      <w:tr w:rsidR="00E358C4" w:rsidRPr="001968E4" w14:paraId="5EF45EBD" w14:textId="77777777" w:rsidTr="001E3EDC">
        <w:tc>
          <w:tcPr>
            <w:tcW w:w="4045" w:type="dxa"/>
          </w:tcPr>
          <w:p w14:paraId="265638AB" w14:textId="77777777" w:rsidR="00E358C4" w:rsidRPr="001968E4" w:rsidRDefault="00E358C4" w:rsidP="001E3EDC">
            <w:pPr>
              <w:rPr>
                <w:b/>
                <w:bCs/>
              </w:rPr>
            </w:pPr>
          </w:p>
        </w:tc>
        <w:tc>
          <w:tcPr>
            <w:tcW w:w="2610" w:type="dxa"/>
          </w:tcPr>
          <w:p w14:paraId="54C8AE85" w14:textId="77777777" w:rsidR="00E358C4" w:rsidRPr="001968E4" w:rsidRDefault="00E358C4" w:rsidP="001E3EDC">
            <w:pPr>
              <w:rPr>
                <w:b/>
                <w:bCs/>
              </w:rPr>
            </w:pPr>
          </w:p>
        </w:tc>
        <w:tc>
          <w:tcPr>
            <w:tcW w:w="2695" w:type="dxa"/>
          </w:tcPr>
          <w:p w14:paraId="31DBF936" w14:textId="77777777" w:rsidR="00E358C4" w:rsidRPr="001968E4" w:rsidRDefault="00E358C4" w:rsidP="001E3EDC">
            <w:pPr>
              <w:rPr>
                <w:b/>
                <w:bCs/>
              </w:rPr>
            </w:pPr>
          </w:p>
        </w:tc>
      </w:tr>
      <w:tr w:rsidR="00E358C4" w:rsidRPr="001968E4" w14:paraId="517E6036" w14:textId="77777777" w:rsidTr="001E3EDC">
        <w:tc>
          <w:tcPr>
            <w:tcW w:w="4045" w:type="dxa"/>
          </w:tcPr>
          <w:p w14:paraId="5FE3557F" w14:textId="77777777" w:rsidR="00E358C4" w:rsidRPr="001968E4" w:rsidRDefault="00E358C4" w:rsidP="001E3EDC">
            <w:pPr>
              <w:rPr>
                <w:b/>
                <w:bCs/>
              </w:rPr>
            </w:pPr>
          </w:p>
        </w:tc>
        <w:tc>
          <w:tcPr>
            <w:tcW w:w="2610" w:type="dxa"/>
          </w:tcPr>
          <w:p w14:paraId="2F53C500" w14:textId="77777777" w:rsidR="00E358C4" w:rsidRPr="001968E4" w:rsidRDefault="00E358C4" w:rsidP="001E3EDC">
            <w:pPr>
              <w:rPr>
                <w:b/>
                <w:bCs/>
              </w:rPr>
            </w:pPr>
          </w:p>
        </w:tc>
        <w:tc>
          <w:tcPr>
            <w:tcW w:w="2695" w:type="dxa"/>
          </w:tcPr>
          <w:p w14:paraId="3BB95F00" w14:textId="77777777" w:rsidR="00E358C4" w:rsidRPr="001968E4" w:rsidRDefault="00E358C4" w:rsidP="001E3EDC">
            <w:pPr>
              <w:rPr>
                <w:b/>
                <w:bCs/>
              </w:rPr>
            </w:pPr>
          </w:p>
        </w:tc>
      </w:tr>
      <w:tr w:rsidR="00E358C4" w:rsidRPr="001968E4" w14:paraId="588436A5" w14:textId="77777777" w:rsidTr="001E3EDC">
        <w:tc>
          <w:tcPr>
            <w:tcW w:w="4045" w:type="dxa"/>
          </w:tcPr>
          <w:p w14:paraId="783DCFF4" w14:textId="77777777" w:rsidR="00E358C4" w:rsidRPr="001968E4" w:rsidRDefault="00E358C4" w:rsidP="001E3EDC">
            <w:pPr>
              <w:rPr>
                <w:b/>
                <w:bCs/>
              </w:rPr>
            </w:pPr>
          </w:p>
        </w:tc>
        <w:tc>
          <w:tcPr>
            <w:tcW w:w="2610" w:type="dxa"/>
          </w:tcPr>
          <w:p w14:paraId="765FC9C2" w14:textId="77777777" w:rsidR="00E358C4" w:rsidRPr="001968E4" w:rsidRDefault="00E358C4" w:rsidP="001E3EDC">
            <w:pPr>
              <w:rPr>
                <w:b/>
                <w:bCs/>
              </w:rPr>
            </w:pPr>
          </w:p>
        </w:tc>
        <w:tc>
          <w:tcPr>
            <w:tcW w:w="2695" w:type="dxa"/>
          </w:tcPr>
          <w:p w14:paraId="53CC1D13" w14:textId="77777777" w:rsidR="00E358C4" w:rsidRPr="001968E4" w:rsidRDefault="00E358C4" w:rsidP="001E3EDC">
            <w:pPr>
              <w:rPr>
                <w:b/>
                <w:bCs/>
              </w:rPr>
            </w:pPr>
          </w:p>
        </w:tc>
      </w:tr>
      <w:tr w:rsidR="00E358C4" w:rsidRPr="001968E4" w14:paraId="7C5951B8" w14:textId="77777777" w:rsidTr="001E3EDC">
        <w:tc>
          <w:tcPr>
            <w:tcW w:w="4045" w:type="dxa"/>
          </w:tcPr>
          <w:p w14:paraId="6331427D" w14:textId="77777777" w:rsidR="00E358C4" w:rsidRPr="001968E4" w:rsidRDefault="00E358C4" w:rsidP="001E3EDC">
            <w:pPr>
              <w:rPr>
                <w:b/>
                <w:bCs/>
              </w:rPr>
            </w:pPr>
          </w:p>
        </w:tc>
        <w:tc>
          <w:tcPr>
            <w:tcW w:w="2610" w:type="dxa"/>
          </w:tcPr>
          <w:p w14:paraId="73D09A7C" w14:textId="77777777" w:rsidR="00E358C4" w:rsidRPr="001968E4" w:rsidRDefault="00E358C4" w:rsidP="001E3EDC">
            <w:pPr>
              <w:rPr>
                <w:b/>
                <w:bCs/>
              </w:rPr>
            </w:pPr>
          </w:p>
        </w:tc>
        <w:tc>
          <w:tcPr>
            <w:tcW w:w="2695" w:type="dxa"/>
          </w:tcPr>
          <w:p w14:paraId="24C38886" w14:textId="77777777" w:rsidR="00E358C4" w:rsidRPr="001968E4" w:rsidRDefault="00E358C4" w:rsidP="001E3EDC">
            <w:pPr>
              <w:rPr>
                <w:b/>
                <w:bCs/>
              </w:rPr>
            </w:pPr>
          </w:p>
        </w:tc>
      </w:tr>
      <w:tr w:rsidR="00E358C4" w:rsidRPr="001968E4" w14:paraId="568A7072" w14:textId="77777777" w:rsidTr="001E3EDC">
        <w:tc>
          <w:tcPr>
            <w:tcW w:w="4045" w:type="dxa"/>
          </w:tcPr>
          <w:p w14:paraId="09A10645" w14:textId="77777777" w:rsidR="00E358C4" w:rsidRPr="001968E4" w:rsidRDefault="00E358C4" w:rsidP="001E3EDC">
            <w:pPr>
              <w:rPr>
                <w:b/>
                <w:bCs/>
              </w:rPr>
            </w:pPr>
          </w:p>
        </w:tc>
        <w:tc>
          <w:tcPr>
            <w:tcW w:w="2610" w:type="dxa"/>
          </w:tcPr>
          <w:p w14:paraId="017A3373" w14:textId="77777777" w:rsidR="00E358C4" w:rsidRPr="001968E4" w:rsidRDefault="00E358C4" w:rsidP="001E3EDC">
            <w:pPr>
              <w:rPr>
                <w:b/>
                <w:bCs/>
              </w:rPr>
            </w:pPr>
          </w:p>
        </w:tc>
        <w:tc>
          <w:tcPr>
            <w:tcW w:w="2695" w:type="dxa"/>
          </w:tcPr>
          <w:p w14:paraId="481486F6" w14:textId="77777777" w:rsidR="00E358C4" w:rsidRPr="001968E4" w:rsidRDefault="00E358C4" w:rsidP="001E3EDC">
            <w:pPr>
              <w:rPr>
                <w:b/>
                <w:bCs/>
              </w:rPr>
            </w:pPr>
          </w:p>
        </w:tc>
      </w:tr>
      <w:tr w:rsidR="00E358C4" w:rsidRPr="001968E4" w14:paraId="0A036258" w14:textId="77777777" w:rsidTr="001E3EDC">
        <w:tc>
          <w:tcPr>
            <w:tcW w:w="4045" w:type="dxa"/>
          </w:tcPr>
          <w:p w14:paraId="1808ABFE" w14:textId="77777777" w:rsidR="00E358C4" w:rsidRPr="001968E4" w:rsidRDefault="00E358C4" w:rsidP="001E3EDC">
            <w:pPr>
              <w:rPr>
                <w:b/>
                <w:bCs/>
              </w:rPr>
            </w:pPr>
            <w:r w:rsidRPr="001968E4">
              <w:rPr>
                <w:b/>
                <w:bCs/>
              </w:rPr>
              <w:t>Total</w:t>
            </w:r>
          </w:p>
        </w:tc>
        <w:tc>
          <w:tcPr>
            <w:tcW w:w="2610" w:type="dxa"/>
          </w:tcPr>
          <w:p w14:paraId="1FBAFC4D" w14:textId="77777777" w:rsidR="00E358C4" w:rsidRPr="001968E4" w:rsidRDefault="00E358C4" w:rsidP="001E3EDC"/>
        </w:tc>
        <w:tc>
          <w:tcPr>
            <w:tcW w:w="2695" w:type="dxa"/>
          </w:tcPr>
          <w:p w14:paraId="636DE552" w14:textId="77777777" w:rsidR="00E358C4" w:rsidRPr="001968E4" w:rsidRDefault="00E358C4" w:rsidP="001E3EDC"/>
        </w:tc>
      </w:tr>
    </w:tbl>
    <w:p w14:paraId="3EE07E7E" w14:textId="77777777" w:rsidR="00E358C4" w:rsidRPr="001968E4" w:rsidRDefault="00E358C4" w:rsidP="00E358C4">
      <w:pPr>
        <w:rPr>
          <w:b/>
          <w:bCs/>
        </w:rPr>
      </w:pPr>
    </w:p>
    <w:tbl>
      <w:tblPr>
        <w:tblStyle w:val="TableGrid"/>
        <w:tblW w:w="0" w:type="auto"/>
        <w:tblLook w:val="04A0" w:firstRow="1" w:lastRow="0" w:firstColumn="1" w:lastColumn="0" w:noHBand="0" w:noVBand="1"/>
      </w:tblPr>
      <w:tblGrid>
        <w:gridCol w:w="4675"/>
        <w:gridCol w:w="4675"/>
      </w:tblGrid>
      <w:tr w:rsidR="00E358C4" w:rsidRPr="001968E4" w14:paraId="5DB321AA" w14:textId="77777777" w:rsidTr="001E3EDC">
        <w:tc>
          <w:tcPr>
            <w:tcW w:w="4675" w:type="dxa"/>
            <w:shd w:val="clear" w:color="auto" w:fill="EDEDED"/>
          </w:tcPr>
          <w:p w14:paraId="45618E46" w14:textId="77777777" w:rsidR="00E358C4" w:rsidRPr="001968E4" w:rsidRDefault="00E358C4" w:rsidP="001E3EDC">
            <w:pPr>
              <w:rPr>
                <w:b/>
                <w:bCs/>
              </w:rPr>
            </w:pPr>
            <w:r w:rsidRPr="001968E4">
              <w:rPr>
                <w:b/>
                <w:bCs/>
              </w:rPr>
              <w:t>Budget Subtotal</w:t>
            </w:r>
          </w:p>
        </w:tc>
        <w:tc>
          <w:tcPr>
            <w:tcW w:w="4675" w:type="dxa"/>
          </w:tcPr>
          <w:p w14:paraId="4A9BFFDA" w14:textId="77777777" w:rsidR="00E358C4" w:rsidRPr="001968E4" w:rsidRDefault="00E358C4" w:rsidP="001E3EDC">
            <w:pPr>
              <w:jc w:val="right"/>
              <w:rPr>
                <w:b/>
                <w:bCs/>
              </w:rPr>
            </w:pPr>
          </w:p>
        </w:tc>
      </w:tr>
      <w:tr w:rsidR="00E358C4" w:rsidRPr="001968E4" w14:paraId="75086A8A" w14:textId="77777777" w:rsidTr="001E3EDC">
        <w:tc>
          <w:tcPr>
            <w:tcW w:w="4675" w:type="dxa"/>
            <w:shd w:val="clear" w:color="auto" w:fill="EDEDED"/>
          </w:tcPr>
          <w:p w14:paraId="3C1F5DEF" w14:textId="77777777" w:rsidR="00E358C4" w:rsidRPr="001968E4" w:rsidRDefault="00E358C4" w:rsidP="001E3EDC">
            <w:pPr>
              <w:rPr>
                <w:b/>
                <w:bCs/>
              </w:rPr>
            </w:pPr>
            <w:r w:rsidRPr="001968E4">
              <w:rPr>
                <w:b/>
                <w:bCs/>
              </w:rPr>
              <w:t>Total Proposed Budget</w:t>
            </w:r>
          </w:p>
        </w:tc>
        <w:tc>
          <w:tcPr>
            <w:tcW w:w="4675" w:type="dxa"/>
          </w:tcPr>
          <w:p w14:paraId="1A63783D" w14:textId="77777777" w:rsidR="00E358C4" w:rsidRPr="001968E4" w:rsidRDefault="00E358C4" w:rsidP="001E3EDC">
            <w:pPr>
              <w:jc w:val="right"/>
              <w:rPr>
                <w:b/>
                <w:bCs/>
              </w:rPr>
            </w:pPr>
          </w:p>
        </w:tc>
      </w:tr>
    </w:tbl>
    <w:p w14:paraId="5EEC1AAE" w14:textId="77777777" w:rsidR="00E358C4" w:rsidRPr="001968E4" w:rsidRDefault="00E358C4" w:rsidP="00E358C4"/>
    <w:p w14:paraId="53B6DD85" w14:textId="77777777" w:rsidR="003339BA" w:rsidRPr="001968E4" w:rsidRDefault="003339BA">
      <w:pPr>
        <w:rPr>
          <w:b/>
          <w:bCs/>
          <w:kern w:val="32"/>
          <w:sz w:val="32"/>
          <w:szCs w:val="32"/>
        </w:rPr>
      </w:pPr>
      <w:bookmarkStart w:id="280" w:name="_Toc160109018"/>
      <w:bookmarkStart w:id="281" w:name="_Toc193978910"/>
      <w:bookmarkStart w:id="282" w:name="_Toc1436390877"/>
      <w:r w:rsidRPr="001968E4">
        <w:br w:type="page"/>
      </w:r>
    </w:p>
    <w:p w14:paraId="3674061E" w14:textId="3F0D1E15" w:rsidR="00E358C4" w:rsidRPr="001968E4" w:rsidRDefault="2F78F167" w:rsidP="00D403EC">
      <w:pPr>
        <w:pStyle w:val="Appendix"/>
      </w:pPr>
      <w:bookmarkStart w:id="283" w:name="_Toc212731366"/>
      <w:bookmarkEnd w:id="280"/>
      <w:bookmarkEnd w:id="281"/>
      <w:bookmarkEnd w:id="282"/>
      <w:r>
        <w:lastRenderedPageBreak/>
        <w:t>APPENDIX D.1</w:t>
      </w:r>
      <w:r w:rsidR="00E358C4">
        <w:br/>
      </w:r>
      <w:r w:rsidR="2BC3919D">
        <w:t xml:space="preserve">Cost </w:t>
      </w:r>
      <w:r>
        <w:t>Proposal Summary Sheet</w:t>
      </w:r>
      <w:bookmarkEnd w:id="283"/>
    </w:p>
    <w:p w14:paraId="1C1B7043" w14:textId="762D420E" w:rsidR="00E358C4" w:rsidRPr="001968E4" w:rsidRDefault="2F78F167" w:rsidP="63772397">
      <w:pPr>
        <w:jc w:val="center"/>
        <w:rPr>
          <w:b/>
          <w:bCs/>
          <w:highlight w:val="yellow"/>
        </w:rPr>
      </w:pPr>
      <w:r w:rsidRPr="63772397">
        <w:rPr>
          <w:b/>
          <w:bCs/>
        </w:rPr>
        <w:t>RFP #202</w:t>
      </w:r>
      <w:r w:rsidR="17268669" w:rsidRPr="63772397">
        <w:rPr>
          <w:b/>
          <w:bCs/>
        </w:rPr>
        <w:t>6-0071</w:t>
      </w:r>
    </w:p>
    <w:p w14:paraId="63AE7921" w14:textId="77777777" w:rsidR="00E358C4" w:rsidRPr="001968E4" w:rsidRDefault="00E358C4" w:rsidP="00E358C4">
      <w:pPr>
        <w:jc w:val="center"/>
        <w:rPr>
          <w:b/>
        </w:rPr>
      </w:pPr>
    </w:p>
    <w:p w14:paraId="3769C912" w14:textId="77777777" w:rsidR="00E358C4" w:rsidRPr="001968E4" w:rsidRDefault="00E358C4" w:rsidP="00E358C4">
      <w:pPr>
        <w:jc w:val="center"/>
        <w:rPr>
          <w:b/>
        </w:rPr>
      </w:pPr>
    </w:p>
    <w:p w14:paraId="23605EA0" w14:textId="77777777" w:rsidR="008A1D0A" w:rsidRDefault="008A1D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2785"/>
        <w:gridCol w:w="6745"/>
      </w:tblGrid>
      <w:tr w:rsidR="003063C9" w:rsidRPr="003063C9" w14:paraId="0CD2B0FC" w14:textId="77777777" w:rsidTr="00A76D99">
        <w:trPr>
          <w:trHeight w:val="432"/>
        </w:trPr>
        <w:tc>
          <w:tcPr>
            <w:tcW w:w="2785" w:type="dxa"/>
            <w:vAlign w:val="bottom"/>
          </w:tcPr>
          <w:p w14:paraId="0A332D69" w14:textId="77777777" w:rsidR="003063C9" w:rsidRPr="008A1D0A" w:rsidRDefault="003063C9" w:rsidP="003063C9">
            <w:pPr>
              <w:spacing w:line="276" w:lineRule="auto"/>
              <w:rPr>
                <w:sz w:val="23"/>
                <w:szCs w:val="23"/>
              </w:rPr>
            </w:pPr>
            <w:r w:rsidRPr="008A1D0A">
              <w:rPr>
                <w:sz w:val="23"/>
                <w:szCs w:val="23"/>
              </w:rPr>
              <w:t>Name of Organization</w:t>
            </w:r>
          </w:p>
        </w:tc>
        <w:tc>
          <w:tcPr>
            <w:tcW w:w="6745" w:type="dxa"/>
            <w:tcBorders>
              <w:bottom w:val="single" w:sz="4" w:space="0" w:color="000000" w:themeColor="text1"/>
            </w:tcBorders>
            <w:vAlign w:val="bottom"/>
          </w:tcPr>
          <w:p w14:paraId="6861D91A" w14:textId="77777777" w:rsidR="003063C9" w:rsidRPr="003063C9" w:rsidRDefault="003063C9" w:rsidP="003063C9">
            <w:pPr>
              <w:spacing w:line="276" w:lineRule="auto"/>
            </w:pPr>
          </w:p>
        </w:tc>
      </w:tr>
      <w:tr w:rsidR="003063C9" w:rsidRPr="003063C9" w14:paraId="2D7A26B0" w14:textId="77777777" w:rsidTr="00A76D99">
        <w:trPr>
          <w:trHeight w:val="432"/>
        </w:trPr>
        <w:tc>
          <w:tcPr>
            <w:tcW w:w="2785" w:type="dxa"/>
            <w:vAlign w:val="bottom"/>
          </w:tcPr>
          <w:p w14:paraId="09DC74AA" w14:textId="77777777" w:rsidR="003063C9" w:rsidRPr="008A1D0A" w:rsidRDefault="003063C9" w:rsidP="003063C9">
            <w:pPr>
              <w:spacing w:line="276" w:lineRule="auto"/>
              <w:rPr>
                <w:sz w:val="23"/>
                <w:szCs w:val="23"/>
              </w:rPr>
            </w:pPr>
            <w:r w:rsidRPr="008A1D0A">
              <w:rPr>
                <w:sz w:val="23"/>
                <w:szCs w:val="23"/>
              </w:rPr>
              <w:t>Address</w:t>
            </w:r>
          </w:p>
        </w:tc>
        <w:tc>
          <w:tcPr>
            <w:tcW w:w="6745" w:type="dxa"/>
            <w:tcBorders>
              <w:top w:val="single" w:sz="4" w:space="0" w:color="000000" w:themeColor="text1"/>
              <w:bottom w:val="single" w:sz="4" w:space="0" w:color="000000" w:themeColor="text1"/>
            </w:tcBorders>
            <w:vAlign w:val="bottom"/>
          </w:tcPr>
          <w:p w14:paraId="69744B50" w14:textId="77777777" w:rsidR="003063C9" w:rsidRPr="003063C9" w:rsidRDefault="003063C9" w:rsidP="003063C9">
            <w:pPr>
              <w:spacing w:line="276" w:lineRule="auto"/>
            </w:pPr>
          </w:p>
        </w:tc>
      </w:tr>
      <w:tr w:rsidR="003063C9" w:rsidRPr="003063C9" w14:paraId="5ED74E88" w14:textId="77777777" w:rsidTr="00ED3CF3">
        <w:trPr>
          <w:trHeight w:val="432"/>
        </w:trPr>
        <w:tc>
          <w:tcPr>
            <w:tcW w:w="2785" w:type="dxa"/>
            <w:vAlign w:val="bottom"/>
          </w:tcPr>
          <w:p w14:paraId="422AF39F" w14:textId="77777777" w:rsidR="003063C9" w:rsidRPr="008A1D0A" w:rsidRDefault="003063C9" w:rsidP="003063C9">
            <w:pPr>
              <w:spacing w:line="276" w:lineRule="auto"/>
              <w:rPr>
                <w:sz w:val="23"/>
                <w:szCs w:val="23"/>
              </w:rPr>
            </w:pPr>
            <w:r w:rsidRPr="008A1D0A">
              <w:rPr>
                <w:sz w:val="23"/>
                <w:szCs w:val="23"/>
              </w:rPr>
              <w:t>Authorized Contact Person/Title</w:t>
            </w:r>
          </w:p>
        </w:tc>
        <w:tc>
          <w:tcPr>
            <w:tcW w:w="6745" w:type="dxa"/>
            <w:tcBorders>
              <w:top w:val="single" w:sz="4" w:space="0" w:color="000000" w:themeColor="text1"/>
              <w:bottom w:val="single" w:sz="4" w:space="0" w:color="000000" w:themeColor="text1"/>
            </w:tcBorders>
            <w:vAlign w:val="bottom"/>
          </w:tcPr>
          <w:p w14:paraId="04D0F1C2" w14:textId="77777777" w:rsidR="003063C9" w:rsidRPr="003063C9" w:rsidRDefault="003063C9" w:rsidP="003063C9">
            <w:pPr>
              <w:spacing w:line="276" w:lineRule="auto"/>
            </w:pPr>
          </w:p>
        </w:tc>
      </w:tr>
      <w:tr w:rsidR="003063C9" w:rsidRPr="003063C9" w14:paraId="75B5FE66" w14:textId="77777777" w:rsidTr="00ED3CF3">
        <w:trPr>
          <w:trHeight w:val="432"/>
        </w:trPr>
        <w:tc>
          <w:tcPr>
            <w:tcW w:w="2785" w:type="dxa"/>
            <w:vAlign w:val="bottom"/>
          </w:tcPr>
          <w:p w14:paraId="04EC93F2" w14:textId="77777777" w:rsidR="003063C9" w:rsidRPr="008A1D0A" w:rsidRDefault="003063C9" w:rsidP="003063C9">
            <w:pPr>
              <w:spacing w:line="276" w:lineRule="auto"/>
              <w:rPr>
                <w:sz w:val="23"/>
                <w:szCs w:val="23"/>
              </w:rPr>
            </w:pPr>
            <w:r w:rsidRPr="008A1D0A">
              <w:rPr>
                <w:sz w:val="23"/>
                <w:szCs w:val="23"/>
              </w:rPr>
              <w:t>Telephone Number(s)</w:t>
            </w:r>
          </w:p>
        </w:tc>
        <w:tc>
          <w:tcPr>
            <w:tcW w:w="6745" w:type="dxa"/>
            <w:tcBorders>
              <w:top w:val="single" w:sz="4" w:space="0" w:color="000000" w:themeColor="text1"/>
              <w:bottom w:val="single" w:sz="4" w:space="0" w:color="000000" w:themeColor="text1"/>
            </w:tcBorders>
            <w:vAlign w:val="bottom"/>
          </w:tcPr>
          <w:p w14:paraId="02F46AE8" w14:textId="77777777" w:rsidR="003063C9" w:rsidRPr="003063C9" w:rsidRDefault="003063C9" w:rsidP="003063C9">
            <w:pPr>
              <w:spacing w:line="276" w:lineRule="auto"/>
            </w:pPr>
          </w:p>
        </w:tc>
      </w:tr>
      <w:tr w:rsidR="003063C9" w:rsidRPr="003063C9" w14:paraId="10B17122" w14:textId="77777777" w:rsidTr="00ED3CF3">
        <w:trPr>
          <w:trHeight w:val="432"/>
        </w:trPr>
        <w:tc>
          <w:tcPr>
            <w:tcW w:w="2785" w:type="dxa"/>
            <w:vAlign w:val="bottom"/>
          </w:tcPr>
          <w:p w14:paraId="61ED9121" w14:textId="0C12AF1D" w:rsidR="003063C9" w:rsidRPr="008A1D0A" w:rsidRDefault="003063C9" w:rsidP="003063C9">
            <w:pPr>
              <w:spacing w:line="276" w:lineRule="auto"/>
              <w:rPr>
                <w:sz w:val="23"/>
                <w:szCs w:val="23"/>
              </w:rPr>
            </w:pPr>
            <w:r w:rsidRPr="008A1D0A">
              <w:rPr>
                <w:sz w:val="23"/>
                <w:szCs w:val="23"/>
              </w:rPr>
              <w:t>Email Address</w:t>
            </w:r>
          </w:p>
        </w:tc>
        <w:tc>
          <w:tcPr>
            <w:tcW w:w="6745" w:type="dxa"/>
            <w:tcBorders>
              <w:top w:val="single" w:sz="4" w:space="0" w:color="000000" w:themeColor="text1"/>
              <w:bottom w:val="single" w:sz="4" w:space="0" w:color="000000" w:themeColor="text1"/>
            </w:tcBorders>
            <w:vAlign w:val="bottom"/>
          </w:tcPr>
          <w:p w14:paraId="71E59C7E" w14:textId="77777777" w:rsidR="003063C9" w:rsidRPr="003063C9" w:rsidRDefault="003063C9" w:rsidP="003063C9">
            <w:pPr>
              <w:spacing w:line="276" w:lineRule="auto"/>
            </w:pPr>
          </w:p>
        </w:tc>
      </w:tr>
    </w:tbl>
    <w:p w14:paraId="062DFE25" w14:textId="77777777" w:rsidR="00E358C4" w:rsidRPr="001968E4" w:rsidRDefault="00E358C4" w:rsidP="00E358C4">
      <w:pPr>
        <w:spacing w:line="276" w:lineRule="auto"/>
      </w:pPr>
    </w:p>
    <w:p w14:paraId="2D7B8FB5" w14:textId="77777777" w:rsidR="00E358C4" w:rsidRPr="001968E4" w:rsidRDefault="00E358C4" w:rsidP="00E358C4">
      <w:pPr>
        <w:spacing w:line="276" w:lineRule="auto"/>
        <w:jc w:val="both"/>
        <w:rPr>
          <w:b/>
        </w:rPr>
      </w:pPr>
      <w:r w:rsidRPr="001968E4">
        <w:rPr>
          <w:b/>
        </w:rPr>
        <w:t xml:space="preserve">In response to this RFP, the Offeror is proposing the following total proposed costs to provide </w:t>
      </w:r>
      <w:r w:rsidRPr="001968E4">
        <w:rPr>
          <w:b/>
          <w:u w:val="single"/>
        </w:rPr>
        <w:t>all</w:t>
      </w:r>
      <w:r w:rsidRPr="001968E4">
        <w:rPr>
          <w:b/>
        </w:rPr>
        <w:t xml:space="preserve"> services required under this RFP and resulting contract:</w:t>
      </w:r>
    </w:p>
    <w:p w14:paraId="7844EA6B" w14:textId="77777777" w:rsidR="00E358C4" w:rsidRPr="001968E4" w:rsidRDefault="00E358C4" w:rsidP="00E358C4">
      <w:pPr>
        <w:spacing w:line="276" w:lineRule="auto"/>
        <w:jc w:val="both"/>
        <w:rPr>
          <w:b/>
        </w:rPr>
      </w:pPr>
    </w:p>
    <w:p w14:paraId="06E1F8A5" w14:textId="77777777" w:rsidR="00E358C4" w:rsidRPr="001968E4" w:rsidRDefault="00E358C4" w:rsidP="00E358C4">
      <w:pPr>
        <w:spacing w:line="276" w:lineRule="auto"/>
        <w:jc w:val="both"/>
        <w:rPr>
          <w:b/>
        </w:rPr>
      </w:pPr>
    </w:p>
    <w:p w14:paraId="260C8977" w14:textId="1987A56D" w:rsidR="00E358C4" w:rsidRPr="001968E4" w:rsidRDefault="00E358C4" w:rsidP="00A76D99">
      <w:pPr>
        <w:tabs>
          <w:tab w:val="left" w:pos="5760"/>
        </w:tabs>
        <w:spacing w:line="276" w:lineRule="auto"/>
        <w:jc w:val="both"/>
        <w:rPr>
          <w:b/>
        </w:rPr>
      </w:pPr>
      <w:r w:rsidRPr="001968E4">
        <w:rPr>
          <w:b/>
        </w:rPr>
        <w:t>Total amount proposed/requested:        $</w:t>
      </w:r>
      <w:r w:rsidR="00A76D99" w:rsidRPr="00A76D99">
        <w:rPr>
          <w:bCs/>
          <w:u w:val="single"/>
        </w:rPr>
        <w:tab/>
      </w:r>
      <w:r w:rsidRPr="001968E4">
        <w:rPr>
          <w:b/>
        </w:rPr>
        <w:t>/YEAR</w:t>
      </w:r>
    </w:p>
    <w:p w14:paraId="4A02648F" w14:textId="77777777" w:rsidR="00E358C4" w:rsidRPr="001968E4" w:rsidRDefault="00E358C4" w:rsidP="00E358C4">
      <w:pPr>
        <w:spacing w:line="276" w:lineRule="auto"/>
        <w:jc w:val="both"/>
        <w:rPr>
          <w:b/>
        </w:rPr>
      </w:pPr>
    </w:p>
    <w:p w14:paraId="58D8A2FB" w14:textId="77777777" w:rsidR="00E358C4" w:rsidRPr="001968E4" w:rsidRDefault="00E358C4" w:rsidP="00E358C4">
      <w:pPr>
        <w:spacing w:line="276" w:lineRule="auto"/>
        <w:jc w:val="both"/>
        <w:rPr>
          <w:b/>
        </w:rPr>
      </w:pPr>
    </w:p>
    <w:p w14:paraId="09F159A5" w14:textId="77777777" w:rsidR="00E358C4" w:rsidRPr="001968E4" w:rsidRDefault="00E358C4" w:rsidP="00E358C4">
      <w:pPr>
        <w:spacing w:line="276" w:lineRule="auto"/>
        <w:jc w:val="both"/>
        <w:rPr>
          <w:b/>
        </w:rPr>
      </w:pPr>
    </w:p>
    <w:p w14:paraId="0B08B5FC" w14:textId="77777777" w:rsidR="00E358C4" w:rsidRPr="001968E4" w:rsidRDefault="00E358C4" w:rsidP="00E358C4">
      <w:pPr>
        <w:spacing w:line="276" w:lineRule="auto"/>
        <w:jc w:val="both"/>
        <w:rPr>
          <w:b/>
        </w:rPr>
      </w:pPr>
      <w:r w:rsidRPr="001968E4">
        <w:rPr>
          <w:b/>
        </w:rPr>
        <w:t xml:space="preserve">________________________________________ </w:t>
      </w:r>
      <w:r w:rsidRPr="001968E4">
        <w:rPr>
          <w:b/>
        </w:rPr>
        <w:tab/>
      </w:r>
      <w:r w:rsidRPr="001968E4">
        <w:rPr>
          <w:b/>
        </w:rPr>
        <w:tab/>
      </w:r>
      <w:r w:rsidRPr="001968E4">
        <w:rPr>
          <w:b/>
        </w:rPr>
        <w:tab/>
        <w:t>_________________________</w:t>
      </w:r>
    </w:p>
    <w:p w14:paraId="683A2A02" w14:textId="77777777" w:rsidR="00E358C4" w:rsidRPr="001968E4" w:rsidRDefault="00E358C4" w:rsidP="00E358C4">
      <w:pPr>
        <w:spacing w:line="276" w:lineRule="auto"/>
        <w:jc w:val="both"/>
        <w:rPr>
          <w:b/>
        </w:rPr>
      </w:pPr>
      <w:r w:rsidRPr="001968E4">
        <w:rPr>
          <w:b/>
        </w:rPr>
        <w:t>Offeror’s Authorized Signature and Title</w:t>
      </w:r>
      <w:r w:rsidRPr="001968E4">
        <w:rPr>
          <w:b/>
        </w:rPr>
        <w:tab/>
      </w:r>
      <w:r w:rsidRPr="001968E4">
        <w:rPr>
          <w:b/>
        </w:rPr>
        <w:tab/>
      </w:r>
      <w:r w:rsidRPr="001968E4">
        <w:rPr>
          <w:b/>
        </w:rPr>
        <w:tab/>
      </w:r>
      <w:r w:rsidRPr="001968E4">
        <w:rPr>
          <w:b/>
        </w:rPr>
        <w:tab/>
        <w:t>Date</w:t>
      </w:r>
    </w:p>
    <w:p w14:paraId="3FF1F0BF" w14:textId="77777777" w:rsidR="00FA4F06" w:rsidRPr="001968E4" w:rsidRDefault="00FA4F06" w:rsidP="00E358C4">
      <w:pPr>
        <w:spacing w:line="276" w:lineRule="auto"/>
        <w:jc w:val="both"/>
        <w:rPr>
          <w:b/>
        </w:rPr>
      </w:pPr>
    </w:p>
    <w:p w14:paraId="2A28F558" w14:textId="77777777" w:rsidR="00FA4F06" w:rsidRPr="001968E4" w:rsidRDefault="00FA4F06" w:rsidP="00E358C4">
      <w:pPr>
        <w:spacing w:line="276" w:lineRule="auto"/>
        <w:jc w:val="both"/>
        <w:rPr>
          <w:b/>
        </w:rPr>
      </w:pPr>
    </w:p>
    <w:p w14:paraId="543083C1" w14:textId="77777777" w:rsidR="003339BA" w:rsidRPr="001968E4" w:rsidRDefault="003339BA">
      <w:pPr>
        <w:rPr>
          <w:b/>
          <w:bCs/>
          <w:kern w:val="32"/>
          <w:sz w:val="32"/>
          <w:szCs w:val="32"/>
        </w:rPr>
      </w:pPr>
      <w:bookmarkStart w:id="284" w:name="_Toc312927625"/>
      <w:bookmarkStart w:id="285" w:name="_Toc377565406"/>
      <w:bookmarkStart w:id="286" w:name="_Toc377566301"/>
      <w:bookmarkStart w:id="287" w:name="_Toc112682260"/>
      <w:bookmarkStart w:id="288" w:name="_Toc701505060"/>
      <w:r w:rsidRPr="001968E4">
        <w:br w:type="page"/>
      </w:r>
    </w:p>
    <w:p w14:paraId="2A0F0A85" w14:textId="12B57F93" w:rsidR="00BC563B" w:rsidRPr="001968E4" w:rsidRDefault="1D3EE19C" w:rsidP="00D403EC">
      <w:pPr>
        <w:pStyle w:val="Appendix"/>
      </w:pPr>
      <w:bookmarkStart w:id="289" w:name="_Toc212731367"/>
      <w:bookmarkEnd w:id="284"/>
      <w:bookmarkEnd w:id="285"/>
      <w:bookmarkEnd w:id="286"/>
      <w:bookmarkEnd w:id="287"/>
      <w:bookmarkEnd w:id="288"/>
      <w:r>
        <w:lastRenderedPageBreak/>
        <w:t xml:space="preserve">APPENDIX </w:t>
      </w:r>
      <w:r w:rsidR="2680A3B7">
        <w:t>E</w:t>
      </w:r>
      <w:r w:rsidR="0CD32948">
        <w:t>-</w:t>
      </w:r>
      <w:r>
        <w:t>Letter of Transmittal Form</w:t>
      </w:r>
      <w:bookmarkEnd w:id="289"/>
    </w:p>
    <w:p w14:paraId="4E9893CA" w14:textId="081BAF3A" w:rsidR="007E1A99" w:rsidRPr="001968E4" w:rsidRDefault="526E4A76" w:rsidP="63772397">
      <w:pPr>
        <w:jc w:val="center"/>
        <w:rPr>
          <w:b/>
          <w:bCs/>
          <w:sz w:val="22"/>
          <w:szCs w:val="22"/>
          <w:highlight w:val="yellow"/>
          <w:u w:val="single"/>
        </w:rPr>
      </w:pPr>
      <w:proofErr w:type="gramStart"/>
      <w:r w:rsidRPr="63772397">
        <w:rPr>
          <w:b/>
          <w:bCs/>
          <w:sz w:val="22"/>
          <w:szCs w:val="22"/>
          <w:u w:val="single"/>
        </w:rPr>
        <w:t>RFP#:</w:t>
      </w:r>
      <w:proofErr w:type="gramEnd"/>
      <w:r w:rsidRPr="63772397">
        <w:rPr>
          <w:b/>
          <w:bCs/>
          <w:sz w:val="22"/>
          <w:szCs w:val="22"/>
          <w:u w:val="single"/>
        </w:rPr>
        <w:t>2026-0071</w:t>
      </w:r>
    </w:p>
    <w:p w14:paraId="657584E6" w14:textId="0969F8BD" w:rsidR="007E1A99" w:rsidRPr="001968E4" w:rsidRDefault="007E1A99" w:rsidP="007E1A99">
      <w:pPr>
        <w:jc w:val="center"/>
        <w:rPr>
          <w:sz w:val="22"/>
          <w:szCs w:val="22"/>
        </w:rPr>
      </w:pPr>
    </w:p>
    <w:p w14:paraId="31E80B9C" w14:textId="2D70A98D" w:rsidR="00BC3830" w:rsidRPr="001968E4" w:rsidRDefault="16C52153" w:rsidP="007E1A99">
      <w:pPr>
        <w:jc w:val="center"/>
        <w:rPr>
          <w:b/>
          <w:sz w:val="22"/>
          <w:szCs w:val="20"/>
          <w:u w:val="single"/>
        </w:rPr>
      </w:pPr>
      <w:r>
        <w:t xml:space="preserve">Please complete this form in its entirety.  Failure to </w:t>
      </w:r>
      <w:r w:rsidRPr="63772397">
        <w:rPr>
          <w:b/>
          <w:bCs/>
        </w:rPr>
        <w:t xml:space="preserve">sign and/or submit </w:t>
      </w:r>
      <w:r>
        <w:t>this form will result in the disqualification of Offeror’s proposal</w:t>
      </w:r>
      <w:r w:rsidR="33BE2CFA">
        <w:t>.</w:t>
      </w:r>
    </w:p>
    <w:p w14:paraId="709A48B5" w14:textId="77777777" w:rsidR="00BC563B" w:rsidRPr="001968E4" w:rsidRDefault="00BC563B" w:rsidP="00BC563B">
      <w:pPr>
        <w:rPr>
          <w:sz w:val="16"/>
          <w:szCs w:val="16"/>
        </w:rPr>
      </w:pPr>
    </w:p>
    <w:p w14:paraId="69E428B5" w14:textId="31B2470D" w:rsidR="00BC563B" w:rsidRPr="001968E4" w:rsidRDefault="00BC563B" w:rsidP="00BC563B">
      <w:pPr>
        <w:rPr>
          <w:sz w:val="22"/>
          <w:szCs w:val="20"/>
        </w:rPr>
      </w:pPr>
      <w:r w:rsidRPr="001968E4">
        <w:rPr>
          <w:sz w:val="22"/>
          <w:szCs w:val="20"/>
        </w:rPr>
        <w:t>1</w:t>
      </w:r>
      <w:proofErr w:type="gramStart"/>
      <w:r w:rsidRPr="001968E4">
        <w:rPr>
          <w:sz w:val="22"/>
          <w:szCs w:val="20"/>
        </w:rPr>
        <w:t xml:space="preserve">.  </w:t>
      </w:r>
      <w:r w:rsidR="00AF27A7" w:rsidRPr="001968E4">
        <w:rPr>
          <w:b/>
          <w:sz w:val="22"/>
          <w:szCs w:val="20"/>
        </w:rPr>
        <w:t>Identify</w:t>
      </w:r>
      <w:proofErr w:type="gramEnd"/>
      <w:r w:rsidR="00AF27A7" w:rsidRPr="001968E4">
        <w:rPr>
          <w:b/>
          <w:sz w:val="22"/>
          <w:szCs w:val="20"/>
        </w:rPr>
        <w:t xml:space="preserve"> the </w:t>
      </w:r>
      <w:r w:rsidR="007D112D" w:rsidRPr="001968E4">
        <w:rPr>
          <w:b/>
          <w:sz w:val="22"/>
          <w:szCs w:val="20"/>
        </w:rPr>
        <w:t>following information</w:t>
      </w:r>
      <w:r w:rsidRPr="001968E4">
        <w:rPr>
          <w:sz w:val="22"/>
          <w:szCs w:val="20"/>
        </w:rPr>
        <w:t xml:space="preserve"> </w:t>
      </w:r>
      <w:r w:rsidR="007D112D" w:rsidRPr="001968E4">
        <w:rPr>
          <w:b/>
          <w:sz w:val="22"/>
          <w:szCs w:val="20"/>
        </w:rPr>
        <w:t xml:space="preserve">for </w:t>
      </w:r>
      <w:r w:rsidRPr="001968E4">
        <w:rPr>
          <w:b/>
          <w:sz w:val="22"/>
          <w:szCs w:val="20"/>
        </w:rPr>
        <w:t>the submitting organization</w:t>
      </w:r>
      <w:r w:rsidRPr="001968E4">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1968E4" w14:paraId="08073AC4" w14:textId="77777777" w:rsidTr="001F7EBD">
        <w:tc>
          <w:tcPr>
            <w:tcW w:w="1818" w:type="dxa"/>
          </w:tcPr>
          <w:p w14:paraId="70FAA9C0" w14:textId="77777777" w:rsidR="00AF27A7" w:rsidRPr="001968E4" w:rsidRDefault="007E1A99" w:rsidP="001F7EBD">
            <w:pPr>
              <w:rPr>
                <w:b/>
                <w:sz w:val="22"/>
                <w:szCs w:val="20"/>
              </w:rPr>
            </w:pPr>
            <w:r w:rsidRPr="001968E4">
              <w:rPr>
                <w:b/>
                <w:sz w:val="22"/>
                <w:szCs w:val="20"/>
              </w:rPr>
              <w:t xml:space="preserve">Offeror </w:t>
            </w:r>
            <w:r w:rsidR="00AF27A7" w:rsidRPr="001968E4">
              <w:rPr>
                <w:b/>
                <w:sz w:val="22"/>
                <w:szCs w:val="20"/>
              </w:rPr>
              <w:t>Name</w:t>
            </w:r>
          </w:p>
        </w:tc>
        <w:tc>
          <w:tcPr>
            <w:tcW w:w="8370" w:type="dxa"/>
          </w:tcPr>
          <w:p w14:paraId="5B4F3092" w14:textId="77777777" w:rsidR="00AF27A7" w:rsidRPr="001968E4" w:rsidRDefault="00AF27A7" w:rsidP="001F7EBD">
            <w:pPr>
              <w:rPr>
                <w:sz w:val="22"/>
                <w:szCs w:val="20"/>
              </w:rPr>
            </w:pPr>
          </w:p>
        </w:tc>
      </w:tr>
      <w:tr w:rsidR="00AF27A7" w:rsidRPr="001968E4" w14:paraId="367644FB" w14:textId="77777777" w:rsidTr="001F7EBD">
        <w:tc>
          <w:tcPr>
            <w:tcW w:w="1818" w:type="dxa"/>
          </w:tcPr>
          <w:p w14:paraId="18662FFF" w14:textId="77777777" w:rsidR="00AF27A7" w:rsidRPr="001968E4" w:rsidRDefault="00AF27A7" w:rsidP="001F7EBD">
            <w:pPr>
              <w:rPr>
                <w:b/>
                <w:sz w:val="22"/>
                <w:szCs w:val="20"/>
              </w:rPr>
            </w:pPr>
            <w:r w:rsidRPr="001968E4">
              <w:rPr>
                <w:b/>
                <w:sz w:val="22"/>
                <w:szCs w:val="20"/>
              </w:rPr>
              <w:t>Mailing Address</w:t>
            </w:r>
          </w:p>
        </w:tc>
        <w:tc>
          <w:tcPr>
            <w:tcW w:w="8370" w:type="dxa"/>
          </w:tcPr>
          <w:p w14:paraId="234C055B" w14:textId="77777777" w:rsidR="00AF27A7" w:rsidRPr="001968E4" w:rsidRDefault="00AF27A7" w:rsidP="001F7EBD">
            <w:pPr>
              <w:rPr>
                <w:sz w:val="22"/>
                <w:szCs w:val="20"/>
              </w:rPr>
            </w:pPr>
          </w:p>
        </w:tc>
      </w:tr>
      <w:tr w:rsidR="00AF27A7" w:rsidRPr="001968E4" w14:paraId="4771291D" w14:textId="77777777" w:rsidTr="001F7EBD">
        <w:tc>
          <w:tcPr>
            <w:tcW w:w="1818" w:type="dxa"/>
          </w:tcPr>
          <w:p w14:paraId="7241319D" w14:textId="77777777" w:rsidR="00AF27A7" w:rsidRPr="001968E4" w:rsidRDefault="00AF27A7" w:rsidP="001F7EBD">
            <w:pPr>
              <w:rPr>
                <w:b/>
                <w:sz w:val="22"/>
                <w:szCs w:val="20"/>
              </w:rPr>
            </w:pPr>
            <w:r w:rsidRPr="001968E4">
              <w:rPr>
                <w:b/>
                <w:sz w:val="22"/>
                <w:szCs w:val="20"/>
              </w:rPr>
              <w:t>Telephone</w:t>
            </w:r>
          </w:p>
        </w:tc>
        <w:tc>
          <w:tcPr>
            <w:tcW w:w="8370" w:type="dxa"/>
          </w:tcPr>
          <w:p w14:paraId="4A194B78" w14:textId="77777777" w:rsidR="00AF27A7" w:rsidRPr="001968E4" w:rsidRDefault="00AF27A7" w:rsidP="001F7EBD">
            <w:pPr>
              <w:rPr>
                <w:sz w:val="22"/>
                <w:szCs w:val="20"/>
              </w:rPr>
            </w:pPr>
          </w:p>
        </w:tc>
      </w:tr>
      <w:tr w:rsidR="007E1A99" w:rsidRPr="001968E4" w14:paraId="2D1CD1BC" w14:textId="77777777" w:rsidTr="001F7EBD">
        <w:tc>
          <w:tcPr>
            <w:tcW w:w="1818" w:type="dxa"/>
          </w:tcPr>
          <w:p w14:paraId="5B43144D" w14:textId="104442D6" w:rsidR="007E1A99" w:rsidRPr="001968E4" w:rsidRDefault="007E1A99" w:rsidP="009D281C">
            <w:pPr>
              <w:rPr>
                <w:b/>
                <w:sz w:val="22"/>
                <w:szCs w:val="20"/>
              </w:rPr>
            </w:pPr>
            <w:r w:rsidRPr="001968E4">
              <w:rPr>
                <w:b/>
                <w:sz w:val="22"/>
                <w:szCs w:val="20"/>
              </w:rPr>
              <w:t xml:space="preserve">FED </w:t>
            </w:r>
            <w:r w:rsidR="009D281C" w:rsidRPr="001968E4">
              <w:rPr>
                <w:b/>
                <w:sz w:val="22"/>
                <w:szCs w:val="20"/>
              </w:rPr>
              <w:t>TIN</w:t>
            </w:r>
            <w:r w:rsidRPr="001968E4">
              <w:rPr>
                <w:b/>
                <w:sz w:val="22"/>
                <w:szCs w:val="20"/>
              </w:rPr>
              <w:t>#</w:t>
            </w:r>
          </w:p>
        </w:tc>
        <w:tc>
          <w:tcPr>
            <w:tcW w:w="8370" w:type="dxa"/>
          </w:tcPr>
          <w:p w14:paraId="376EB4DA" w14:textId="77777777" w:rsidR="007E1A99" w:rsidRPr="001968E4" w:rsidRDefault="007E1A99" w:rsidP="001F7EBD">
            <w:pPr>
              <w:rPr>
                <w:sz w:val="22"/>
                <w:szCs w:val="20"/>
              </w:rPr>
            </w:pPr>
          </w:p>
        </w:tc>
      </w:tr>
      <w:tr w:rsidR="007E1A99" w:rsidRPr="001968E4" w14:paraId="4A8261B7" w14:textId="77777777" w:rsidTr="001F7EBD">
        <w:tc>
          <w:tcPr>
            <w:tcW w:w="1818" w:type="dxa"/>
          </w:tcPr>
          <w:p w14:paraId="45A6D829" w14:textId="235AD5E4" w:rsidR="007E1A99" w:rsidRPr="001968E4" w:rsidRDefault="007E1A99" w:rsidP="009D281C">
            <w:pPr>
              <w:rPr>
                <w:b/>
                <w:sz w:val="22"/>
                <w:szCs w:val="20"/>
              </w:rPr>
            </w:pPr>
            <w:r w:rsidRPr="001968E4">
              <w:rPr>
                <w:b/>
                <w:sz w:val="22"/>
                <w:szCs w:val="20"/>
              </w:rPr>
              <w:t xml:space="preserve">NM </w:t>
            </w:r>
            <w:r w:rsidR="009D281C" w:rsidRPr="001968E4">
              <w:rPr>
                <w:b/>
                <w:sz w:val="22"/>
                <w:szCs w:val="20"/>
              </w:rPr>
              <w:t>BTIN</w:t>
            </w:r>
            <w:r w:rsidRPr="001968E4">
              <w:rPr>
                <w:b/>
                <w:sz w:val="22"/>
                <w:szCs w:val="20"/>
              </w:rPr>
              <w:t>#</w:t>
            </w:r>
          </w:p>
        </w:tc>
        <w:tc>
          <w:tcPr>
            <w:tcW w:w="8370" w:type="dxa"/>
          </w:tcPr>
          <w:p w14:paraId="2CBF85F2" w14:textId="77777777" w:rsidR="007E1A99" w:rsidRPr="001968E4" w:rsidRDefault="007E1A99" w:rsidP="001F7EBD">
            <w:pPr>
              <w:rPr>
                <w:sz w:val="22"/>
                <w:szCs w:val="20"/>
              </w:rPr>
            </w:pPr>
          </w:p>
        </w:tc>
      </w:tr>
    </w:tbl>
    <w:p w14:paraId="06EB8A4B" w14:textId="77777777" w:rsidR="00AF27A7" w:rsidRPr="001968E4" w:rsidRDefault="00AF27A7" w:rsidP="00BC563B">
      <w:pPr>
        <w:rPr>
          <w:sz w:val="16"/>
          <w:szCs w:val="16"/>
        </w:rPr>
      </w:pPr>
    </w:p>
    <w:p w14:paraId="4874AA17" w14:textId="1FEA0D53" w:rsidR="00675606" w:rsidRPr="001968E4" w:rsidRDefault="557A82C2" w:rsidP="00BC563B">
      <w:pPr>
        <w:rPr>
          <w:sz w:val="22"/>
          <w:szCs w:val="22"/>
        </w:rPr>
      </w:pPr>
      <w:r w:rsidRPr="001968E4">
        <w:rPr>
          <w:sz w:val="22"/>
          <w:szCs w:val="22"/>
        </w:rPr>
        <w:t>2</w:t>
      </w:r>
      <w:proofErr w:type="gramStart"/>
      <w:r w:rsidR="446427D3" w:rsidRPr="001968E4">
        <w:rPr>
          <w:sz w:val="22"/>
          <w:szCs w:val="22"/>
        </w:rPr>
        <w:t>.</w:t>
      </w:r>
      <w:r w:rsidRPr="001968E4">
        <w:rPr>
          <w:sz w:val="22"/>
          <w:szCs w:val="22"/>
        </w:rPr>
        <w:t xml:space="preserve">  </w:t>
      </w:r>
      <w:r w:rsidR="21FDA88E" w:rsidRPr="001968E4">
        <w:rPr>
          <w:b/>
          <w:bCs/>
          <w:sz w:val="22"/>
          <w:szCs w:val="22"/>
        </w:rPr>
        <w:t>Identify</w:t>
      </w:r>
      <w:proofErr w:type="gramEnd"/>
      <w:r w:rsidR="21FDA88E" w:rsidRPr="001968E4">
        <w:rPr>
          <w:b/>
          <w:bCs/>
          <w:sz w:val="22"/>
          <w:szCs w:val="22"/>
        </w:rPr>
        <w:t xml:space="preserve"> </w:t>
      </w:r>
      <w:r w:rsidRPr="001968E4">
        <w:rPr>
          <w:b/>
          <w:bCs/>
          <w:sz w:val="22"/>
          <w:szCs w:val="22"/>
        </w:rPr>
        <w:t xml:space="preserve">the </w:t>
      </w:r>
      <w:r w:rsidR="2A73D794" w:rsidRPr="001968E4">
        <w:rPr>
          <w:b/>
          <w:bCs/>
          <w:sz w:val="22"/>
          <w:szCs w:val="22"/>
        </w:rPr>
        <w:t>individual</w:t>
      </w:r>
      <w:r w:rsidR="03FF261B" w:rsidRPr="001968E4">
        <w:rPr>
          <w:b/>
          <w:bCs/>
          <w:sz w:val="22"/>
          <w:szCs w:val="22"/>
        </w:rPr>
        <w:t>(s)</w:t>
      </w:r>
      <w:r w:rsidR="2A73D794" w:rsidRPr="001968E4">
        <w:rPr>
          <w:b/>
          <w:bCs/>
          <w:sz w:val="22"/>
          <w:szCs w:val="22"/>
        </w:rPr>
        <w:t xml:space="preserve"> </w:t>
      </w:r>
      <w:r w:rsidRPr="001968E4">
        <w:rPr>
          <w:b/>
          <w:bCs/>
          <w:sz w:val="22"/>
          <w:szCs w:val="22"/>
        </w:rPr>
        <w:t xml:space="preserve">authorized by the organization to </w:t>
      </w:r>
      <w:r w:rsidR="21FDA88E" w:rsidRPr="001968E4">
        <w:rPr>
          <w:b/>
          <w:bCs/>
          <w:sz w:val="22"/>
          <w:szCs w:val="22"/>
        </w:rPr>
        <w:t xml:space="preserve">(A) </w:t>
      </w:r>
      <w:r w:rsidRPr="001968E4">
        <w:rPr>
          <w:b/>
          <w:bCs/>
          <w:sz w:val="22"/>
          <w:szCs w:val="22"/>
        </w:rPr>
        <w:t>contractually obligate</w:t>
      </w:r>
      <w:r w:rsidR="21FDA88E" w:rsidRPr="001968E4">
        <w:rPr>
          <w:b/>
          <w:bCs/>
          <w:sz w:val="22"/>
          <w:szCs w:val="22"/>
        </w:rPr>
        <w:t>, (B) negotiate, and/or (C)</w:t>
      </w:r>
      <w:r w:rsidR="6FAB5AC6" w:rsidRPr="001968E4">
        <w:rPr>
          <w:b/>
          <w:bCs/>
          <w:sz w:val="22"/>
          <w:szCs w:val="22"/>
        </w:rPr>
        <w:t xml:space="preserve"> </w:t>
      </w:r>
      <w:r w:rsidR="21FDA88E" w:rsidRPr="001968E4">
        <w:rPr>
          <w:b/>
          <w:bCs/>
          <w:sz w:val="22"/>
          <w:szCs w:val="22"/>
        </w:rPr>
        <w:t xml:space="preserve">clarify/respond to queries </w:t>
      </w:r>
      <w:r w:rsidR="6FAB5AC6" w:rsidRPr="001968E4">
        <w:rPr>
          <w:b/>
          <w:bCs/>
          <w:sz w:val="22"/>
          <w:szCs w:val="22"/>
        </w:rPr>
        <w:t>on behalf of this Offer</w:t>
      </w:r>
      <w:r w:rsidR="605BAEBA" w:rsidRPr="001968E4">
        <w:rPr>
          <w:b/>
          <w:bCs/>
          <w:sz w:val="22"/>
          <w:szCs w:val="22"/>
        </w:rPr>
        <w:t>or</w:t>
      </w:r>
      <w:r w:rsidR="6FAB5AC6" w:rsidRPr="001968E4">
        <w:rPr>
          <w:sz w:val="22"/>
          <w:szCs w:val="22"/>
        </w:rPr>
        <w:t>:</w:t>
      </w:r>
      <w:r w:rsidR="24BA204D" w:rsidRPr="001968E4">
        <w:rPr>
          <w:sz w:val="22"/>
          <w:szCs w:val="22"/>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1968E4" w14:paraId="0380BCEF" w14:textId="77777777" w:rsidTr="001F7EBD">
        <w:tc>
          <w:tcPr>
            <w:tcW w:w="1278" w:type="dxa"/>
          </w:tcPr>
          <w:p w14:paraId="3EADFF0F" w14:textId="77777777" w:rsidR="00A94FDC" w:rsidRPr="001968E4" w:rsidRDefault="00A94FDC" w:rsidP="00BC563B">
            <w:pPr>
              <w:rPr>
                <w:sz w:val="22"/>
                <w:szCs w:val="20"/>
              </w:rPr>
            </w:pPr>
          </w:p>
        </w:tc>
        <w:tc>
          <w:tcPr>
            <w:tcW w:w="2610" w:type="dxa"/>
          </w:tcPr>
          <w:p w14:paraId="341EBFF6" w14:textId="77777777" w:rsidR="00824FC9" w:rsidRPr="001968E4" w:rsidRDefault="00824FC9" w:rsidP="001F7EBD">
            <w:pPr>
              <w:jc w:val="center"/>
              <w:rPr>
                <w:b/>
                <w:sz w:val="22"/>
                <w:szCs w:val="20"/>
              </w:rPr>
            </w:pPr>
            <w:r w:rsidRPr="001968E4">
              <w:rPr>
                <w:b/>
                <w:sz w:val="22"/>
                <w:szCs w:val="20"/>
              </w:rPr>
              <w:t>A</w:t>
            </w:r>
          </w:p>
          <w:p w14:paraId="1AB70E38" w14:textId="77777777" w:rsidR="00A94FDC" w:rsidRPr="001968E4" w:rsidRDefault="00824FC9" w:rsidP="001F7EBD">
            <w:pPr>
              <w:jc w:val="center"/>
              <w:rPr>
                <w:b/>
                <w:sz w:val="22"/>
                <w:szCs w:val="20"/>
              </w:rPr>
            </w:pPr>
            <w:r w:rsidRPr="001968E4">
              <w:rPr>
                <w:b/>
                <w:sz w:val="22"/>
                <w:szCs w:val="20"/>
              </w:rPr>
              <w:t>Contractually Obligate</w:t>
            </w:r>
          </w:p>
        </w:tc>
        <w:tc>
          <w:tcPr>
            <w:tcW w:w="3150" w:type="dxa"/>
          </w:tcPr>
          <w:p w14:paraId="7BA9499D" w14:textId="77777777" w:rsidR="00824FC9" w:rsidRPr="001968E4" w:rsidRDefault="00824FC9" w:rsidP="001F7EBD">
            <w:pPr>
              <w:jc w:val="center"/>
              <w:rPr>
                <w:b/>
                <w:sz w:val="22"/>
                <w:szCs w:val="20"/>
              </w:rPr>
            </w:pPr>
            <w:r w:rsidRPr="001968E4">
              <w:rPr>
                <w:b/>
                <w:sz w:val="22"/>
                <w:szCs w:val="20"/>
              </w:rPr>
              <w:t>B</w:t>
            </w:r>
          </w:p>
          <w:p w14:paraId="287A12FC" w14:textId="77777777" w:rsidR="00824FC9" w:rsidRPr="001968E4" w:rsidRDefault="00824FC9" w:rsidP="001F7EBD">
            <w:pPr>
              <w:jc w:val="center"/>
              <w:rPr>
                <w:b/>
                <w:sz w:val="22"/>
                <w:szCs w:val="20"/>
              </w:rPr>
            </w:pPr>
            <w:r w:rsidRPr="001968E4">
              <w:rPr>
                <w:b/>
                <w:sz w:val="22"/>
                <w:szCs w:val="20"/>
              </w:rPr>
              <w:t>Negotiate</w:t>
            </w:r>
            <w:r w:rsidR="00675606" w:rsidRPr="001968E4">
              <w:rPr>
                <w:b/>
                <w:sz w:val="22"/>
                <w:szCs w:val="20"/>
              </w:rPr>
              <w:t>*</w:t>
            </w:r>
          </w:p>
        </w:tc>
        <w:tc>
          <w:tcPr>
            <w:tcW w:w="3150" w:type="dxa"/>
          </w:tcPr>
          <w:p w14:paraId="6E370644" w14:textId="77777777" w:rsidR="00A94FDC" w:rsidRPr="001968E4" w:rsidRDefault="00824FC9" w:rsidP="001F7EBD">
            <w:pPr>
              <w:jc w:val="center"/>
              <w:rPr>
                <w:b/>
                <w:sz w:val="22"/>
                <w:szCs w:val="20"/>
              </w:rPr>
            </w:pPr>
            <w:r w:rsidRPr="001968E4">
              <w:rPr>
                <w:b/>
                <w:sz w:val="22"/>
                <w:szCs w:val="20"/>
              </w:rPr>
              <w:t>C</w:t>
            </w:r>
          </w:p>
          <w:p w14:paraId="4FF84BCC" w14:textId="77777777" w:rsidR="00824FC9" w:rsidRPr="001968E4" w:rsidRDefault="00824FC9" w:rsidP="001F7EBD">
            <w:pPr>
              <w:jc w:val="center"/>
              <w:rPr>
                <w:b/>
                <w:sz w:val="22"/>
                <w:szCs w:val="20"/>
              </w:rPr>
            </w:pPr>
            <w:r w:rsidRPr="001968E4">
              <w:rPr>
                <w:b/>
                <w:sz w:val="22"/>
                <w:szCs w:val="20"/>
              </w:rPr>
              <w:t>Clarify/Respond to Queries</w:t>
            </w:r>
            <w:r w:rsidR="00675606" w:rsidRPr="001968E4">
              <w:rPr>
                <w:b/>
                <w:sz w:val="22"/>
                <w:szCs w:val="20"/>
              </w:rPr>
              <w:t>*</w:t>
            </w:r>
          </w:p>
        </w:tc>
      </w:tr>
      <w:tr w:rsidR="00A94FDC" w:rsidRPr="001968E4" w14:paraId="4B53CF68" w14:textId="77777777" w:rsidTr="001F7EBD">
        <w:tc>
          <w:tcPr>
            <w:tcW w:w="1278" w:type="dxa"/>
          </w:tcPr>
          <w:p w14:paraId="7CDCDEE8" w14:textId="77777777" w:rsidR="00A94FDC" w:rsidRPr="001968E4" w:rsidRDefault="00A94FDC" w:rsidP="00BC563B">
            <w:pPr>
              <w:rPr>
                <w:b/>
                <w:sz w:val="22"/>
                <w:szCs w:val="20"/>
              </w:rPr>
            </w:pPr>
            <w:r w:rsidRPr="001968E4">
              <w:rPr>
                <w:b/>
                <w:sz w:val="22"/>
                <w:szCs w:val="20"/>
              </w:rPr>
              <w:t>Name</w:t>
            </w:r>
          </w:p>
        </w:tc>
        <w:tc>
          <w:tcPr>
            <w:tcW w:w="2610" w:type="dxa"/>
          </w:tcPr>
          <w:p w14:paraId="4060726D" w14:textId="77777777" w:rsidR="00A94FDC" w:rsidRPr="001968E4" w:rsidRDefault="00A94FDC" w:rsidP="00BC563B">
            <w:pPr>
              <w:rPr>
                <w:sz w:val="22"/>
                <w:szCs w:val="20"/>
              </w:rPr>
            </w:pPr>
          </w:p>
        </w:tc>
        <w:tc>
          <w:tcPr>
            <w:tcW w:w="3150" w:type="dxa"/>
          </w:tcPr>
          <w:p w14:paraId="4F129B16" w14:textId="77777777" w:rsidR="00A94FDC" w:rsidRPr="001968E4" w:rsidRDefault="00A94FDC" w:rsidP="00BC563B">
            <w:pPr>
              <w:rPr>
                <w:sz w:val="22"/>
                <w:szCs w:val="20"/>
              </w:rPr>
            </w:pPr>
          </w:p>
        </w:tc>
        <w:tc>
          <w:tcPr>
            <w:tcW w:w="3150" w:type="dxa"/>
          </w:tcPr>
          <w:p w14:paraId="17D46C84" w14:textId="77777777" w:rsidR="00A94FDC" w:rsidRPr="001968E4" w:rsidRDefault="00A94FDC" w:rsidP="00BC563B">
            <w:pPr>
              <w:rPr>
                <w:sz w:val="22"/>
                <w:szCs w:val="20"/>
              </w:rPr>
            </w:pPr>
          </w:p>
        </w:tc>
      </w:tr>
      <w:tr w:rsidR="00A94FDC" w:rsidRPr="001968E4" w14:paraId="2F292FE7" w14:textId="77777777" w:rsidTr="001F7EBD">
        <w:tc>
          <w:tcPr>
            <w:tcW w:w="1278" w:type="dxa"/>
          </w:tcPr>
          <w:p w14:paraId="69489F3F" w14:textId="77777777" w:rsidR="00A94FDC" w:rsidRPr="001968E4" w:rsidRDefault="00A94FDC" w:rsidP="00BC563B">
            <w:pPr>
              <w:rPr>
                <w:b/>
                <w:sz w:val="22"/>
                <w:szCs w:val="20"/>
              </w:rPr>
            </w:pPr>
            <w:r w:rsidRPr="001968E4">
              <w:rPr>
                <w:b/>
                <w:sz w:val="22"/>
                <w:szCs w:val="20"/>
              </w:rPr>
              <w:t>Title</w:t>
            </w:r>
          </w:p>
        </w:tc>
        <w:tc>
          <w:tcPr>
            <w:tcW w:w="2610" w:type="dxa"/>
          </w:tcPr>
          <w:p w14:paraId="22122541" w14:textId="77777777" w:rsidR="00A94FDC" w:rsidRPr="001968E4" w:rsidRDefault="00A94FDC" w:rsidP="00BC563B">
            <w:pPr>
              <w:rPr>
                <w:sz w:val="22"/>
                <w:szCs w:val="20"/>
              </w:rPr>
            </w:pPr>
          </w:p>
        </w:tc>
        <w:tc>
          <w:tcPr>
            <w:tcW w:w="3150" w:type="dxa"/>
          </w:tcPr>
          <w:p w14:paraId="2D2C01A3" w14:textId="77777777" w:rsidR="00A94FDC" w:rsidRPr="001968E4" w:rsidRDefault="00A94FDC" w:rsidP="00BC563B">
            <w:pPr>
              <w:rPr>
                <w:sz w:val="22"/>
                <w:szCs w:val="20"/>
              </w:rPr>
            </w:pPr>
          </w:p>
        </w:tc>
        <w:tc>
          <w:tcPr>
            <w:tcW w:w="3150" w:type="dxa"/>
          </w:tcPr>
          <w:p w14:paraId="0C478796" w14:textId="77777777" w:rsidR="00A94FDC" w:rsidRPr="001968E4" w:rsidRDefault="00A94FDC" w:rsidP="00BC563B">
            <w:pPr>
              <w:rPr>
                <w:sz w:val="22"/>
                <w:szCs w:val="20"/>
              </w:rPr>
            </w:pPr>
          </w:p>
        </w:tc>
      </w:tr>
      <w:tr w:rsidR="00A94FDC" w:rsidRPr="001968E4" w14:paraId="44963312" w14:textId="77777777" w:rsidTr="001F7EBD">
        <w:tc>
          <w:tcPr>
            <w:tcW w:w="1278" w:type="dxa"/>
          </w:tcPr>
          <w:p w14:paraId="5A1F836A" w14:textId="77777777" w:rsidR="00A94FDC" w:rsidRPr="001968E4" w:rsidRDefault="00A94FDC" w:rsidP="00BC563B">
            <w:pPr>
              <w:rPr>
                <w:b/>
                <w:sz w:val="22"/>
                <w:szCs w:val="20"/>
              </w:rPr>
            </w:pPr>
            <w:r w:rsidRPr="001968E4">
              <w:rPr>
                <w:b/>
                <w:sz w:val="22"/>
                <w:szCs w:val="20"/>
              </w:rPr>
              <w:t>E-mail</w:t>
            </w:r>
          </w:p>
        </w:tc>
        <w:tc>
          <w:tcPr>
            <w:tcW w:w="2610" w:type="dxa"/>
          </w:tcPr>
          <w:p w14:paraId="060152D4" w14:textId="77777777" w:rsidR="00A94FDC" w:rsidRPr="001968E4" w:rsidRDefault="00A94FDC" w:rsidP="00BC563B">
            <w:pPr>
              <w:rPr>
                <w:sz w:val="22"/>
                <w:szCs w:val="20"/>
              </w:rPr>
            </w:pPr>
          </w:p>
        </w:tc>
        <w:tc>
          <w:tcPr>
            <w:tcW w:w="3150" w:type="dxa"/>
          </w:tcPr>
          <w:p w14:paraId="7BD32FE8" w14:textId="77777777" w:rsidR="00A94FDC" w:rsidRPr="001968E4" w:rsidRDefault="00A94FDC" w:rsidP="00BC563B">
            <w:pPr>
              <w:rPr>
                <w:sz w:val="22"/>
                <w:szCs w:val="20"/>
              </w:rPr>
            </w:pPr>
          </w:p>
        </w:tc>
        <w:tc>
          <w:tcPr>
            <w:tcW w:w="3150" w:type="dxa"/>
          </w:tcPr>
          <w:p w14:paraId="6FE1CD84" w14:textId="77777777" w:rsidR="00A94FDC" w:rsidRPr="001968E4" w:rsidRDefault="00A94FDC" w:rsidP="00BC563B">
            <w:pPr>
              <w:rPr>
                <w:sz w:val="22"/>
                <w:szCs w:val="20"/>
              </w:rPr>
            </w:pPr>
          </w:p>
        </w:tc>
      </w:tr>
      <w:tr w:rsidR="00A94FDC" w:rsidRPr="001968E4" w14:paraId="01075C00" w14:textId="77777777" w:rsidTr="001F7EBD">
        <w:tc>
          <w:tcPr>
            <w:tcW w:w="1278" w:type="dxa"/>
          </w:tcPr>
          <w:p w14:paraId="51320597" w14:textId="77777777" w:rsidR="00A94FDC" w:rsidRPr="001968E4" w:rsidRDefault="00A94FDC" w:rsidP="00BC563B">
            <w:pPr>
              <w:rPr>
                <w:b/>
                <w:sz w:val="22"/>
                <w:szCs w:val="20"/>
              </w:rPr>
            </w:pPr>
            <w:r w:rsidRPr="001968E4">
              <w:rPr>
                <w:b/>
                <w:sz w:val="22"/>
                <w:szCs w:val="20"/>
              </w:rPr>
              <w:t>Telephone</w:t>
            </w:r>
          </w:p>
        </w:tc>
        <w:tc>
          <w:tcPr>
            <w:tcW w:w="2610" w:type="dxa"/>
          </w:tcPr>
          <w:p w14:paraId="070D59B6" w14:textId="77777777" w:rsidR="00A94FDC" w:rsidRPr="001968E4" w:rsidRDefault="00A94FDC" w:rsidP="00BC563B">
            <w:pPr>
              <w:rPr>
                <w:sz w:val="22"/>
                <w:szCs w:val="20"/>
              </w:rPr>
            </w:pPr>
          </w:p>
        </w:tc>
        <w:tc>
          <w:tcPr>
            <w:tcW w:w="3150" w:type="dxa"/>
          </w:tcPr>
          <w:p w14:paraId="26374527" w14:textId="77777777" w:rsidR="00A94FDC" w:rsidRPr="001968E4" w:rsidRDefault="00A94FDC" w:rsidP="00BC563B">
            <w:pPr>
              <w:rPr>
                <w:sz w:val="22"/>
                <w:szCs w:val="20"/>
              </w:rPr>
            </w:pPr>
          </w:p>
        </w:tc>
        <w:tc>
          <w:tcPr>
            <w:tcW w:w="3150" w:type="dxa"/>
          </w:tcPr>
          <w:p w14:paraId="3164BF30" w14:textId="77777777" w:rsidR="00A94FDC" w:rsidRPr="001968E4" w:rsidRDefault="00A94FDC" w:rsidP="00BC563B">
            <w:pPr>
              <w:rPr>
                <w:sz w:val="22"/>
                <w:szCs w:val="20"/>
              </w:rPr>
            </w:pPr>
          </w:p>
        </w:tc>
      </w:tr>
    </w:tbl>
    <w:p w14:paraId="12610B06" w14:textId="77777777" w:rsidR="00A94FDC" w:rsidRPr="009970F3" w:rsidRDefault="00CF05C0" w:rsidP="00C90EE8">
      <w:pPr>
        <w:ind w:right="-540"/>
        <w:rPr>
          <w:sz w:val="20"/>
          <w:szCs w:val="20"/>
        </w:rPr>
      </w:pPr>
      <w:r w:rsidRPr="009970F3">
        <w:rPr>
          <w:sz w:val="20"/>
          <w:szCs w:val="20"/>
        </w:rPr>
        <w:t>*</w:t>
      </w:r>
      <w:r w:rsidR="00263822" w:rsidRPr="009970F3">
        <w:rPr>
          <w:sz w:val="20"/>
          <w:szCs w:val="20"/>
        </w:rPr>
        <w:t xml:space="preserve"> </w:t>
      </w:r>
      <w:r w:rsidR="007A3592" w:rsidRPr="009970F3">
        <w:rPr>
          <w:sz w:val="20"/>
          <w:szCs w:val="20"/>
        </w:rPr>
        <w:t xml:space="preserve">If the individual </w:t>
      </w:r>
      <w:r w:rsidR="00263822" w:rsidRPr="009970F3">
        <w:rPr>
          <w:sz w:val="20"/>
          <w:szCs w:val="20"/>
        </w:rPr>
        <w:t xml:space="preserve">identified </w:t>
      </w:r>
      <w:r w:rsidR="007A3592" w:rsidRPr="009970F3">
        <w:rPr>
          <w:sz w:val="20"/>
          <w:szCs w:val="20"/>
        </w:rPr>
        <w:t>in Column A also performs the functions identified in Columns B &amp; C, then no response is required for those Columns.</w:t>
      </w:r>
      <w:r w:rsidR="00263822" w:rsidRPr="009970F3">
        <w:rPr>
          <w:sz w:val="20"/>
          <w:szCs w:val="20"/>
        </w:rPr>
        <w:t xml:space="preserve"> If separate individuals perform the functions in Columns B and/or C, they must be identified.</w:t>
      </w:r>
    </w:p>
    <w:p w14:paraId="2FF0A04D" w14:textId="58EA2359" w:rsidR="00BC563B" w:rsidRPr="001968E4" w:rsidRDefault="00BC563B" w:rsidP="00BC563B">
      <w:pPr>
        <w:rPr>
          <w:sz w:val="22"/>
          <w:szCs w:val="20"/>
        </w:rPr>
      </w:pPr>
    </w:p>
    <w:p w14:paraId="3D427504" w14:textId="32C88281" w:rsidR="00BC563B" w:rsidRPr="001968E4" w:rsidRDefault="00675606" w:rsidP="00BC563B">
      <w:pPr>
        <w:rPr>
          <w:sz w:val="22"/>
          <w:szCs w:val="20"/>
        </w:rPr>
      </w:pPr>
      <w:r w:rsidRPr="001968E4">
        <w:rPr>
          <w:sz w:val="22"/>
          <w:szCs w:val="20"/>
        </w:rPr>
        <w:t>3</w:t>
      </w:r>
      <w:proofErr w:type="gramStart"/>
      <w:r w:rsidR="00BC563B" w:rsidRPr="001968E4">
        <w:rPr>
          <w:sz w:val="22"/>
          <w:szCs w:val="20"/>
        </w:rPr>
        <w:t xml:space="preserve">.  </w:t>
      </w:r>
      <w:r w:rsidR="00F80DEA" w:rsidRPr="001968E4">
        <w:rPr>
          <w:b/>
          <w:sz w:val="22"/>
          <w:szCs w:val="20"/>
        </w:rPr>
        <w:t>Will</w:t>
      </w:r>
      <w:proofErr w:type="gramEnd"/>
      <w:r w:rsidR="00F80DEA" w:rsidRPr="001968E4">
        <w:rPr>
          <w:b/>
          <w:sz w:val="22"/>
          <w:szCs w:val="20"/>
        </w:rPr>
        <w:t xml:space="preserve"> any </w:t>
      </w:r>
      <w:r w:rsidR="00106CD8" w:rsidRPr="001968E4">
        <w:rPr>
          <w:b/>
          <w:sz w:val="22"/>
          <w:szCs w:val="20"/>
        </w:rPr>
        <w:t>sub</w:t>
      </w:r>
      <w:r w:rsidR="00A336F6" w:rsidRPr="001968E4">
        <w:rPr>
          <w:b/>
          <w:sz w:val="22"/>
          <w:szCs w:val="20"/>
        </w:rPr>
        <w:t>c</w:t>
      </w:r>
      <w:r w:rsidR="00BC563B" w:rsidRPr="001968E4">
        <w:rPr>
          <w:b/>
          <w:sz w:val="22"/>
          <w:szCs w:val="20"/>
        </w:rPr>
        <w:t>ontractor</w:t>
      </w:r>
      <w:r w:rsidR="00313D5B" w:rsidRPr="001968E4">
        <w:rPr>
          <w:b/>
          <w:sz w:val="22"/>
          <w:szCs w:val="20"/>
        </w:rPr>
        <w:t>/</w:t>
      </w:r>
      <w:r w:rsidR="00BC563B" w:rsidRPr="001968E4">
        <w:rPr>
          <w:b/>
          <w:sz w:val="22"/>
          <w:szCs w:val="20"/>
        </w:rPr>
        <w:t xml:space="preserve">s </w:t>
      </w:r>
      <w:r w:rsidR="00F80DEA" w:rsidRPr="001968E4">
        <w:rPr>
          <w:b/>
          <w:sz w:val="22"/>
          <w:szCs w:val="20"/>
        </w:rPr>
        <w:t>be used in the performance of any resultant contract?</w:t>
      </w:r>
      <w:r w:rsidR="00F80DEA" w:rsidRPr="001968E4">
        <w:rPr>
          <w:sz w:val="22"/>
          <w:szCs w:val="20"/>
        </w:rPr>
        <w:t xml:space="preserve"> </w:t>
      </w:r>
      <w:r w:rsidR="00BC563B" w:rsidRPr="001968E4">
        <w:rPr>
          <w:sz w:val="22"/>
          <w:szCs w:val="20"/>
        </w:rPr>
        <w:t>(Select one)</w:t>
      </w:r>
      <w:r w:rsidR="00902F9B" w:rsidRPr="001968E4">
        <w:rPr>
          <w:sz w:val="22"/>
          <w:szCs w:val="20"/>
        </w:rPr>
        <w:t>:</w:t>
      </w:r>
    </w:p>
    <w:p w14:paraId="398FDDC7" w14:textId="35B5E59F" w:rsidR="00BC563B" w:rsidRPr="001968E4" w:rsidRDefault="00000000" w:rsidP="00BC563B">
      <w:pPr>
        <w:rPr>
          <w:sz w:val="22"/>
          <w:szCs w:val="20"/>
        </w:rPr>
      </w:pPr>
      <w:sdt>
        <w:sdtPr>
          <w:rPr>
            <w:sz w:val="22"/>
            <w:szCs w:val="20"/>
          </w:rPr>
          <w:id w:val="1968782732"/>
          <w14:checkbox>
            <w14:checked w14:val="0"/>
            <w14:checkedState w14:val="2612" w14:font="MS Gothic"/>
            <w14:uncheckedState w14:val="2610" w14:font="MS Gothic"/>
          </w14:checkbox>
        </w:sdtPr>
        <w:sdtContent>
          <w:r w:rsidR="00C90EE8">
            <w:rPr>
              <w:rFonts w:ascii="MS Gothic" w:eastAsia="MS Gothic" w:hAnsi="MS Gothic" w:hint="eastAsia"/>
              <w:sz w:val="22"/>
              <w:szCs w:val="20"/>
            </w:rPr>
            <w:t>☐</w:t>
          </w:r>
        </w:sdtContent>
      </w:sdt>
      <w:r w:rsidR="00C90EE8">
        <w:rPr>
          <w:sz w:val="22"/>
          <w:szCs w:val="20"/>
        </w:rPr>
        <w:t xml:space="preserve"> </w:t>
      </w:r>
      <w:r w:rsidR="00BC563B" w:rsidRPr="001968E4">
        <w:rPr>
          <w:sz w:val="22"/>
          <w:szCs w:val="20"/>
        </w:rPr>
        <w:t>No</w:t>
      </w:r>
      <w:r w:rsidR="00F80DEA" w:rsidRPr="001968E4">
        <w:rPr>
          <w:sz w:val="22"/>
          <w:szCs w:val="20"/>
        </w:rPr>
        <w:t>.</w:t>
      </w:r>
    </w:p>
    <w:p w14:paraId="1885DE8E" w14:textId="6F60CBD3" w:rsidR="00BC563B" w:rsidRPr="001968E4" w:rsidRDefault="00000000" w:rsidP="00BC563B">
      <w:pPr>
        <w:rPr>
          <w:sz w:val="22"/>
          <w:szCs w:val="20"/>
        </w:rPr>
      </w:pPr>
      <w:sdt>
        <w:sdtPr>
          <w:rPr>
            <w:sz w:val="22"/>
            <w:szCs w:val="20"/>
          </w:rPr>
          <w:id w:val="1211463359"/>
          <w14:checkbox>
            <w14:checked w14:val="0"/>
            <w14:checkedState w14:val="2612" w14:font="MS Gothic"/>
            <w14:uncheckedState w14:val="2610" w14:font="MS Gothic"/>
          </w14:checkbox>
        </w:sdtPr>
        <w:sdtContent>
          <w:r w:rsidR="00C90EE8">
            <w:rPr>
              <w:rFonts w:ascii="MS Gothic" w:eastAsia="MS Gothic" w:hAnsi="MS Gothic" w:hint="eastAsia"/>
              <w:sz w:val="22"/>
              <w:szCs w:val="20"/>
            </w:rPr>
            <w:t>☐</w:t>
          </w:r>
        </w:sdtContent>
      </w:sdt>
      <w:r w:rsidR="00C90EE8">
        <w:rPr>
          <w:sz w:val="22"/>
          <w:szCs w:val="20"/>
        </w:rPr>
        <w:t xml:space="preserve"> </w:t>
      </w:r>
      <w:r w:rsidR="00F80DEA" w:rsidRPr="001968E4">
        <w:rPr>
          <w:sz w:val="22"/>
          <w:szCs w:val="20"/>
        </w:rPr>
        <w:t>Yes</w:t>
      </w:r>
      <w:r w:rsidR="00BE2434" w:rsidRPr="001968E4">
        <w:rPr>
          <w:sz w:val="22"/>
          <w:szCs w:val="20"/>
        </w:rPr>
        <w:t>.</w:t>
      </w:r>
      <w:r w:rsidR="009607E1" w:rsidRPr="001968E4">
        <w:rPr>
          <w:sz w:val="22"/>
          <w:szCs w:val="20"/>
        </w:rPr>
        <w:t xml:space="preserve"> </w:t>
      </w:r>
      <w:r w:rsidR="00F80DEA" w:rsidRPr="001968E4">
        <w:rPr>
          <w:sz w:val="22"/>
          <w:szCs w:val="20"/>
        </w:rPr>
        <w:t xml:space="preserve"> Identify subcontractor</w:t>
      </w:r>
      <w:r w:rsidR="00313D5B" w:rsidRPr="001968E4">
        <w:rPr>
          <w:sz w:val="22"/>
          <w:szCs w:val="20"/>
        </w:rPr>
        <w:t>/</w:t>
      </w:r>
      <w:r w:rsidR="00F80DEA" w:rsidRPr="001968E4">
        <w:rPr>
          <w:sz w:val="22"/>
          <w:szCs w:val="20"/>
        </w:rPr>
        <w:t>s</w:t>
      </w:r>
      <w:r w:rsidR="007F7828" w:rsidRPr="001968E4">
        <w:rPr>
          <w:sz w:val="22"/>
          <w:szCs w:val="20"/>
        </w:rPr>
        <w:t xml:space="preserve">: </w:t>
      </w:r>
      <w:r w:rsidR="00BC563B" w:rsidRPr="001968E4">
        <w:rPr>
          <w:sz w:val="22"/>
          <w:szCs w:val="20"/>
        </w:rPr>
        <w:t>___________________</w:t>
      </w:r>
      <w:r w:rsidR="00862BFD" w:rsidRPr="001968E4">
        <w:rPr>
          <w:sz w:val="22"/>
          <w:szCs w:val="20"/>
        </w:rPr>
        <w:t>____________________________</w:t>
      </w:r>
    </w:p>
    <w:p w14:paraId="3ADE46A6" w14:textId="77777777" w:rsidR="00BC563B" w:rsidRPr="001968E4" w:rsidRDefault="00BC563B" w:rsidP="00BC563B">
      <w:pPr>
        <w:rPr>
          <w:sz w:val="16"/>
          <w:szCs w:val="16"/>
        </w:rPr>
      </w:pPr>
    </w:p>
    <w:p w14:paraId="7C4914BC" w14:textId="29671C86" w:rsidR="00BC563B" w:rsidRPr="001968E4" w:rsidRDefault="00675606" w:rsidP="00BC563B">
      <w:pPr>
        <w:rPr>
          <w:sz w:val="22"/>
          <w:szCs w:val="20"/>
        </w:rPr>
      </w:pPr>
      <w:r w:rsidRPr="001968E4">
        <w:rPr>
          <w:sz w:val="22"/>
          <w:szCs w:val="20"/>
        </w:rPr>
        <w:t>4</w:t>
      </w:r>
      <w:proofErr w:type="gramStart"/>
      <w:r w:rsidR="00BC563B" w:rsidRPr="001968E4">
        <w:rPr>
          <w:sz w:val="22"/>
          <w:szCs w:val="20"/>
        </w:rPr>
        <w:t xml:space="preserve">.  </w:t>
      </w:r>
      <w:r w:rsidR="007F7828" w:rsidRPr="001968E4">
        <w:rPr>
          <w:b/>
          <w:sz w:val="22"/>
          <w:szCs w:val="20"/>
        </w:rPr>
        <w:t>Will</w:t>
      </w:r>
      <w:proofErr w:type="gramEnd"/>
      <w:r w:rsidR="007F7828" w:rsidRPr="001968E4">
        <w:rPr>
          <w:b/>
          <w:sz w:val="22"/>
          <w:szCs w:val="20"/>
        </w:rPr>
        <w:t xml:space="preserve"> </w:t>
      </w:r>
      <w:r w:rsidR="00BC563B" w:rsidRPr="001968E4">
        <w:rPr>
          <w:b/>
          <w:sz w:val="22"/>
          <w:szCs w:val="20"/>
        </w:rPr>
        <w:t xml:space="preserve">any </w:t>
      </w:r>
      <w:r w:rsidR="007F7828" w:rsidRPr="001968E4">
        <w:rPr>
          <w:b/>
          <w:sz w:val="22"/>
          <w:szCs w:val="20"/>
        </w:rPr>
        <w:t xml:space="preserve">other </w:t>
      </w:r>
      <w:r w:rsidR="00BC563B" w:rsidRPr="001968E4">
        <w:rPr>
          <w:b/>
          <w:sz w:val="22"/>
          <w:szCs w:val="20"/>
        </w:rPr>
        <w:t>entity</w:t>
      </w:r>
      <w:r w:rsidR="00313D5B" w:rsidRPr="001968E4">
        <w:rPr>
          <w:b/>
          <w:sz w:val="22"/>
          <w:szCs w:val="20"/>
        </w:rPr>
        <w:t>/-</w:t>
      </w:r>
      <w:proofErr w:type="spellStart"/>
      <w:r w:rsidR="00313D5B" w:rsidRPr="001968E4">
        <w:rPr>
          <w:b/>
          <w:sz w:val="22"/>
          <w:szCs w:val="20"/>
        </w:rPr>
        <w:t>ies</w:t>
      </w:r>
      <w:proofErr w:type="spellEnd"/>
      <w:r w:rsidR="00BC563B" w:rsidRPr="001968E4">
        <w:rPr>
          <w:b/>
          <w:sz w:val="22"/>
          <w:szCs w:val="20"/>
        </w:rPr>
        <w:t xml:space="preserve"> </w:t>
      </w:r>
      <w:r w:rsidR="00955254" w:rsidRPr="001968E4">
        <w:rPr>
          <w:b/>
          <w:sz w:val="22"/>
          <w:szCs w:val="20"/>
        </w:rPr>
        <w:t>(</w:t>
      </w:r>
      <w:r w:rsidR="00C73504" w:rsidRPr="001968E4">
        <w:rPr>
          <w:b/>
          <w:sz w:val="22"/>
          <w:szCs w:val="20"/>
        </w:rPr>
        <w:t>such as a State Agency,</w:t>
      </w:r>
      <w:r w:rsidR="000433BB" w:rsidRPr="001968E4">
        <w:rPr>
          <w:b/>
          <w:sz w:val="22"/>
          <w:szCs w:val="20"/>
        </w:rPr>
        <w:t xml:space="preserve"> reseller, etc.</w:t>
      </w:r>
      <w:r w:rsidR="00C072FC" w:rsidRPr="001968E4">
        <w:rPr>
          <w:b/>
          <w:sz w:val="22"/>
          <w:szCs w:val="20"/>
        </w:rPr>
        <w:t>,</w:t>
      </w:r>
      <w:r w:rsidR="00C73504" w:rsidRPr="001968E4">
        <w:rPr>
          <w:b/>
          <w:sz w:val="22"/>
          <w:szCs w:val="20"/>
        </w:rPr>
        <w:t xml:space="preserve"> </w:t>
      </w:r>
      <w:r w:rsidR="00FE5846" w:rsidRPr="001968E4">
        <w:rPr>
          <w:b/>
          <w:sz w:val="22"/>
          <w:szCs w:val="20"/>
        </w:rPr>
        <w:t>that is not a</w:t>
      </w:r>
      <w:r w:rsidR="00955254" w:rsidRPr="001968E4">
        <w:rPr>
          <w:b/>
          <w:sz w:val="22"/>
          <w:szCs w:val="20"/>
        </w:rPr>
        <w:t xml:space="preserve"> </w:t>
      </w:r>
      <w:r w:rsidR="00106CD8" w:rsidRPr="001968E4">
        <w:rPr>
          <w:b/>
          <w:sz w:val="22"/>
          <w:szCs w:val="20"/>
        </w:rPr>
        <w:t>sub</w:t>
      </w:r>
      <w:r w:rsidR="00A336F6" w:rsidRPr="001968E4">
        <w:rPr>
          <w:b/>
          <w:sz w:val="22"/>
          <w:szCs w:val="20"/>
        </w:rPr>
        <w:t xml:space="preserve">contractor </w:t>
      </w:r>
      <w:r w:rsidR="00C072FC" w:rsidRPr="001968E4">
        <w:rPr>
          <w:b/>
          <w:sz w:val="22"/>
          <w:szCs w:val="20"/>
        </w:rPr>
        <w:t xml:space="preserve">identified </w:t>
      </w:r>
      <w:r w:rsidR="00955254" w:rsidRPr="001968E4">
        <w:rPr>
          <w:b/>
          <w:sz w:val="22"/>
          <w:szCs w:val="20"/>
        </w:rPr>
        <w:t xml:space="preserve">in </w:t>
      </w:r>
      <w:r w:rsidR="00A336F6" w:rsidRPr="001968E4">
        <w:rPr>
          <w:b/>
          <w:sz w:val="22"/>
          <w:szCs w:val="20"/>
        </w:rPr>
        <w:t>#</w:t>
      </w:r>
      <w:r w:rsidR="00C36CE7" w:rsidRPr="001968E4">
        <w:rPr>
          <w:b/>
          <w:sz w:val="22"/>
          <w:szCs w:val="20"/>
        </w:rPr>
        <w:t>3</w:t>
      </w:r>
      <w:r w:rsidR="00955254" w:rsidRPr="001968E4">
        <w:rPr>
          <w:b/>
          <w:sz w:val="22"/>
          <w:szCs w:val="20"/>
        </w:rPr>
        <w:t xml:space="preserve"> above</w:t>
      </w:r>
      <w:r w:rsidR="00C072FC" w:rsidRPr="001968E4">
        <w:rPr>
          <w:b/>
          <w:sz w:val="22"/>
          <w:szCs w:val="20"/>
        </w:rPr>
        <w:t>)</w:t>
      </w:r>
      <w:r w:rsidR="00BC563B" w:rsidRPr="001968E4">
        <w:rPr>
          <w:b/>
          <w:sz w:val="22"/>
          <w:szCs w:val="20"/>
        </w:rPr>
        <w:t xml:space="preserve"> be used in the performance of</w:t>
      </w:r>
      <w:r w:rsidR="00955254" w:rsidRPr="001968E4">
        <w:rPr>
          <w:b/>
          <w:sz w:val="22"/>
          <w:szCs w:val="20"/>
        </w:rPr>
        <w:t xml:space="preserve"> any resultant </w:t>
      </w:r>
      <w:r w:rsidR="00BC563B" w:rsidRPr="001968E4">
        <w:rPr>
          <w:b/>
          <w:sz w:val="22"/>
          <w:szCs w:val="20"/>
        </w:rPr>
        <w:t>contract</w:t>
      </w:r>
      <w:r w:rsidR="007F7828" w:rsidRPr="001968E4">
        <w:rPr>
          <w:sz w:val="22"/>
          <w:szCs w:val="20"/>
        </w:rPr>
        <w:t>?</w:t>
      </w:r>
      <w:r w:rsidR="00D436A0" w:rsidRPr="001968E4">
        <w:rPr>
          <w:sz w:val="22"/>
          <w:szCs w:val="20"/>
        </w:rPr>
        <w:t xml:space="preserve"> (Select one)</w:t>
      </w:r>
    </w:p>
    <w:p w14:paraId="62870FC4" w14:textId="7A1C8162" w:rsidR="007F7828" w:rsidRPr="001968E4" w:rsidRDefault="00000000" w:rsidP="007F7828">
      <w:pPr>
        <w:rPr>
          <w:sz w:val="22"/>
          <w:szCs w:val="20"/>
        </w:rPr>
      </w:pPr>
      <w:sdt>
        <w:sdtPr>
          <w:rPr>
            <w:sz w:val="22"/>
            <w:szCs w:val="20"/>
          </w:rPr>
          <w:id w:val="1920052325"/>
          <w14:checkbox>
            <w14:checked w14:val="0"/>
            <w14:checkedState w14:val="2612" w14:font="MS Gothic"/>
            <w14:uncheckedState w14:val="2610" w14:font="MS Gothic"/>
          </w14:checkbox>
        </w:sdtPr>
        <w:sdtContent>
          <w:r w:rsidR="00C90EE8">
            <w:rPr>
              <w:rFonts w:ascii="MS Gothic" w:eastAsia="MS Gothic" w:hAnsi="MS Gothic" w:hint="eastAsia"/>
              <w:sz w:val="22"/>
              <w:szCs w:val="20"/>
            </w:rPr>
            <w:t>☐</w:t>
          </w:r>
        </w:sdtContent>
      </w:sdt>
      <w:r w:rsidR="00C90EE8">
        <w:rPr>
          <w:sz w:val="22"/>
          <w:szCs w:val="20"/>
        </w:rPr>
        <w:t xml:space="preserve"> </w:t>
      </w:r>
      <w:r w:rsidR="007F7828" w:rsidRPr="001968E4">
        <w:rPr>
          <w:sz w:val="22"/>
          <w:szCs w:val="20"/>
        </w:rPr>
        <w:t>No.</w:t>
      </w:r>
    </w:p>
    <w:p w14:paraId="6744A7AD" w14:textId="3594C658" w:rsidR="00BC563B" w:rsidRPr="001968E4" w:rsidRDefault="00000000" w:rsidP="00BC563B">
      <w:pPr>
        <w:rPr>
          <w:sz w:val="16"/>
          <w:szCs w:val="16"/>
        </w:rPr>
      </w:pPr>
      <w:sdt>
        <w:sdtPr>
          <w:rPr>
            <w:sz w:val="22"/>
            <w:szCs w:val="20"/>
          </w:rPr>
          <w:id w:val="-1145733784"/>
          <w14:checkbox>
            <w14:checked w14:val="0"/>
            <w14:checkedState w14:val="2612" w14:font="MS Gothic"/>
            <w14:uncheckedState w14:val="2610" w14:font="MS Gothic"/>
          </w14:checkbox>
        </w:sdtPr>
        <w:sdtContent>
          <w:r w:rsidR="00C90EE8">
            <w:rPr>
              <w:rFonts w:ascii="MS Gothic" w:eastAsia="MS Gothic" w:hAnsi="MS Gothic" w:hint="eastAsia"/>
              <w:sz w:val="22"/>
              <w:szCs w:val="20"/>
            </w:rPr>
            <w:t>☐</w:t>
          </w:r>
        </w:sdtContent>
      </w:sdt>
      <w:r w:rsidR="00C90EE8">
        <w:rPr>
          <w:sz w:val="22"/>
          <w:szCs w:val="20"/>
        </w:rPr>
        <w:t xml:space="preserve"> </w:t>
      </w:r>
      <w:r w:rsidR="007F7828" w:rsidRPr="001968E4">
        <w:rPr>
          <w:sz w:val="22"/>
          <w:szCs w:val="20"/>
        </w:rPr>
        <w:t>Yes</w:t>
      </w:r>
      <w:r w:rsidR="00BE2434" w:rsidRPr="001968E4">
        <w:rPr>
          <w:sz w:val="22"/>
          <w:szCs w:val="20"/>
        </w:rPr>
        <w:t>.</w:t>
      </w:r>
      <w:r w:rsidR="009607E1" w:rsidRPr="001968E4">
        <w:rPr>
          <w:sz w:val="22"/>
          <w:szCs w:val="20"/>
        </w:rPr>
        <w:t xml:space="preserve"> </w:t>
      </w:r>
      <w:r w:rsidR="007F7828" w:rsidRPr="001968E4">
        <w:rPr>
          <w:sz w:val="22"/>
          <w:szCs w:val="20"/>
        </w:rPr>
        <w:t xml:space="preserve"> Identify entit</w:t>
      </w:r>
      <w:r w:rsidR="00313D5B" w:rsidRPr="001968E4">
        <w:rPr>
          <w:sz w:val="22"/>
          <w:szCs w:val="20"/>
        </w:rPr>
        <w:t>y/-</w:t>
      </w:r>
      <w:proofErr w:type="spellStart"/>
      <w:r w:rsidR="00313D5B" w:rsidRPr="001968E4">
        <w:rPr>
          <w:sz w:val="22"/>
          <w:szCs w:val="20"/>
        </w:rPr>
        <w:t>ies</w:t>
      </w:r>
      <w:proofErr w:type="spellEnd"/>
      <w:r w:rsidR="007F7828" w:rsidRPr="001968E4">
        <w:rPr>
          <w:sz w:val="22"/>
          <w:szCs w:val="20"/>
        </w:rPr>
        <w:t>: ___________________________________________________</w:t>
      </w:r>
    </w:p>
    <w:p w14:paraId="70FB4F40" w14:textId="77777777" w:rsidR="00313D5B" w:rsidRPr="001968E4" w:rsidRDefault="00313D5B" w:rsidP="00BC563B">
      <w:pPr>
        <w:rPr>
          <w:b/>
          <w:sz w:val="22"/>
          <w:szCs w:val="20"/>
        </w:rPr>
      </w:pPr>
    </w:p>
    <w:p w14:paraId="4FE17D3A" w14:textId="279096F0" w:rsidR="00DD65FE" w:rsidRPr="001968E4" w:rsidRDefault="00DD65FE" w:rsidP="00BC563B">
      <w:pPr>
        <w:rPr>
          <w:sz w:val="22"/>
          <w:szCs w:val="20"/>
        </w:rPr>
      </w:pPr>
      <w:r w:rsidRPr="001968E4">
        <w:rPr>
          <w:b/>
          <w:sz w:val="22"/>
          <w:szCs w:val="20"/>
        </w:rPr>
        <w:t xml:space="preserve">By signing the form below, the Authorized Signatory </w:t>
      </w:r>
      <w:r w:rsidR="00106CD8" w:rsidRPr="001968E4">
        <w:rPr>
          <w:b/>
          <w:sz w:val="22"/>
          <w:szCs w:val="20"/>
        </w:rPr>
        <w:t xml:space="preserve">attests to the accuracy and veracity of the information provided on this form, and </w:t>
      </w:r>
      <w:r w:rsidR="00EA1A95" w:rsidRPr="001968E4">
        <w:rPr>
          <w:b/>
          <w:sz w:val="22"/>
          <w:szCs w:val="20"/>
        </w:rPr>
        <w:t xml:space="preserve">explicitly </w:t>
      </w:r>
      <w:r w:rsidRPr="001968E4">
        <w:rPr>
          <w:b/>
          <w:sz w:val="22"/>
          <w:szCs w:val="20"/>
        </w:rPr>
        <w:t>acknowledges the following</w:t>
      </w:r>
      <w:r w:rsidRPr="001968E4">
        <w:rPr>
          <w:sz w:val="22"/>
          <w:szCs w:val="20"/>
        </w:rPr>
        <w:t>:</w:t>
      </w:r>
    </w:p>
    <w:p w14:paraId="188DEAB2" w14:textId="53118133" w:rsidR="00BC563B" w:rsidRPr="001968E4" w:rsidRDefault="00BC563B" w:rsidP="00155E8D">
      <w:pPr>
        <w:numPr>
          <w:ilvl w:val="0"/>
          <w:numId w:val="25"/>
        </w:numPr>
        <w:rPr>
          <w:sz w:val="22"/>
          <w:szCs w:val="20"/>
        </w:rPr>
      </w:pPr>
      <w:r w:rsidRPr="001968E4">
        <w:rPr>
          <w:sz w:val="22"/>
          <w:szCs w:val="20"/>
        </w:rPr>
        <w:t>On behalf of the submitting</w:t>
      </w:r>
      <w:r w:rsidR="00EA1A95" w:rsidRPr="001968E4">
        <w:rPr>
          <w:sz w:val="22"/>
          <w:szCs w:val="20"/>
        </w:rPr>
        <w:t>-</w:t>
      </w:r>
      <w:r w:rsidRPr="001968E4">
        <w:rPr>
          <w:sz w:val="22"/>
          <w:szCs w:val="20"/>
        </w:rPr>
        <w:t xml:space="preserve">organization </w:t>
      </w:r>
      <w:r w:rsidR="00EA1A95" w:rsidRPr="001968E4">
        <w:rPr>
          <w:sz w:val="22"/>
          <w:szCs w:val="20"/>
        </w:rPr>
        <w:t xml:space="preserve">identified </w:t>
      </w:r>
      <w:r w:rsidRPr="001968E4">
        <w:rPr>
          <w:sz w:val="22"/>
          <w:szCs w:val="20"/>
        </w:rPr>
        <w:t>in item #1, above, I accept the Conditions</w:t>
      </w:r>
      <w:r w:rsidR="00DD65FE" w:rsidRPr="001968E4">
        <w:rPr>
          <w:sz w:val="22"/>
          <w:szCs w:val="20"/>
        </w:rPr>
        <w:t xml:space="preserve"> G</w:t>
      </w:r>
      <w:r w:rsidRPr="001968E4">
        <w:rPr>
          <w:sz w:val="22"/>
          <w:szCs w:val="20"/>
        </w:rPr>
        <w:t>overning the Procurement</w:t>
      </w:r>
      <w:r w:rsidR="00DD65FE" w:rsidRPr="001968E4">
        <w:rPr>
          <w:sz w:val="22"/>
          <w:szCs w:val="20"/>
        </w:rPr>
        <w:t>,</w:t>
      </w:r>
      <w:r w:rsidRPr="001968E4">
        <w:rPr>
          <w:sz w:val="22"/>
          <w:szCs w:val="20"/>
        </w:rPr>
        <w:t xml:space="preserve"> as required in Section II</w:t>
      </w:r>
      <w:r w:rsidR="006477EF" w:rsidRPr="001968E4">
        <w:rPr>
          <w:sz w:val="22"/>
          <w:szCs w:val="20"/>
        </w:rPr>
        <w:t>.</w:t>
      </w:r>
      <w:r w:rsidRPr="001968E4">
        <w:rPr>
          <w:sz w:val="22"/>
          <w:szCs w:val="20"/>
        </w:rPr>
        <w:t>C.1.</w:t>
      </w:r>
      <w:r w:rsidR="00DD65FE" w:rsidRPr="001968E4">
        <w:rPr>
          <w:sz w:val="22"/>
          <w:szCs w:val="20"/>
        </w:rPr>
        <w:t xml:space="preserve"> of this </w:t>
      </w:r>
      <w:proofErr w:type="gramStart"/>
      <w:r w:rsidR="00DD65FE" w:rsidRPr="001968E4">
        <w:rPr>
          <w:sz w:val="22"/>
          <w:szCs w:val="20"/>
        </w:rPr>
        <w:t>RFP</w:t>
      </w:r>
      <w:r w:rsidR="00EA1A95" w:rsidRPr="001968E4">
        <w:rPr>
          <w:sz w:val="22"/>
          <w:szCs w:val="20"/>
        </w:rPr>
        <w:t>;</w:t>
      </w:r>
      <w:proofErr w:type="gramEnd"/>
    </w:p>
    <w:p w14:paraId="1771733A" w14:textId="5D1027BA" w:rsidR="00BC563B" w:rsidRPr="001968E4" w:rsidRDefault="00BC563B" w:rsidP="00155E8D">
      <w:pPr>
        <w:numPr>
          <w:ilvl w:val="0"/>
          <w:numId w:val="25"/>
        </w:numPr>
        <w:rPr>
          <w:sz w:val="22"/>
          <w:szCs w:val="20"/>
        </w:rPr>
      </w:pPr>
      <w:r w:rsidRPr="001968E4">
        <w:rPr>
          <w:sz w:val="22"/>
          <w:szCs w:val="20"/>
        </w:rPr>
        <w:t xml:space="preserve">I </w:t>
      </w:r>
      <w:proofErr w:type="gramStart"/>
      <w:r w:rsidRPr="001968E4">
        <w:rPr>
          <w:sz w:val="22"/>
          <w:szCs w:val="20"/>
        </w:rPr>
        <w:t>concur</w:t>
      </w:r>
      <w:proofErr w:type="gramEnd"/>
      <w:r w:rsidRPr="001968E4">
        <w:rPr>
          <w:sz w:val="22"/>
          <w:szCs w:val="20"/>
        </w:rPr>
        <w:t xml:space="preserve"> that submission of our proposal constitutes acceptance </w:t>
      </w:r>
      <w:r w:rsidR="000128CF" w:rsidRPr="001968E4">
        <w:rPr>
          <w:sz w:val="22"/>
          <w:szCs w:val="20"/>
        </w:rPr>
        <w:t xml:space="preserve">of the Evaluation Factors </w:t>
      </w:r>
      <w:r w:rsidRPr="001968E4">
        <w:rPr>
          <w:sz w:val="22"/>
          <w:szCs w:val="20"/>
        </w:rPr>
        <w:t>contained in Section V of this RFP</w:t>
      </w:r>
      <w:r w:rsidR="00EA1A95" w:rsidRPr="001968E4">
        <w:rPr>
          <w:sz w:val="22"/>
          <w:szCs w:val="20"/>
        </w:rPr>
        <w:t xml:space="preserve">; and </w:t>
      </w:r>
    </w:p>
    <w:p w14:paraId="765E3343" w14:textId="77777777" w:rsidR="00BC563B" w:rsidRPr="001968E4" w:rsidRDefault="557A82C2" w:rsidP="00155E8D">
      <w:pPr>
        <w:numPr>
          <w:ilvl w:val="0"/>
          <w:numId w:val="25"/>
        </w:numPr>
        <w:rPr>
          <w:sz w:val="22"/>
          <w:szCs w:val="20"/>
        </w:rPr>
      </w:pPr>
      <w:r w:rsidRPr="001968E4">
        <w:rPr>
          <w:sz w:val="22"/>
          <w:szCs w:val="22"/>
        </w:rPr>
        <w:t xml:space="preserve">I acknowledge receipt of </w:t>
      </w:r>
      <w:proofErr w:type="gramStart"/>
      <w:r w:rsidRPr="001968E4">
        <w:rPr>
          <w:sz w:val="22"/>
          <w:szCs w:val="22"/>
        </w:rPr>
        <w:t>any and all</w:t>
      </w:r>
      <w:proofErr w:type="gramEnd"/>
      <w:r w:rsidRPr="001968E4">
        <w:rPr>
          <w:sz w:val="22"/>
          <w:szCs w:val="22"/>
        </w:rPr>
        <w:t xml:space="preserve"> amendments to this RFP</w:t>
      </w:r>
      <w:r w:rsidR="2D9B4766" w:rsidRPr="001968E4">
        <w:rPr>
          <w:sz w:val="22"/>
          <w:szCs w:val="22"/>
        </w:rPr>
        <w:t>, if any</w:t>
      </w:r>
      <w:r w:rsidRPr="001968E4">
        <w:rPr>
          <w:sz w:val="22"/>
          <w:szCs w:val="22"/>
        </w:rPr>
        <w:t>.</w:t>
      </w:r>
    </w:p>
    <w:p w14:paraId="7592DB49" w14:textId="77777777" w:rsidR="005C5B31" w:rsidRPr="001968E4" w:rsidRDefault="005C5B31" w:rsidP="00BC563B">
      <w:pPr>
        <w:rPr>
          <w:sz w:val="22"/>
          <w:szCs w:val="20"/>
        </w:rPr>
      </w:pPr>
    </w:p>
    <w:p w14:paraId="63B3B49B" w14:textId="2F4AE341" w:rsidR="00BC563B" w:rsidRPr="001968E4" w:rsidRDefault="005C5B31" w:rsidP="00BC563B">
      <w:pPr>
        <w:rPr>
          <w:sz w:val="22"/>
          <w:szCs w:val="20"/>
        </w:rPr>
      </w:pPr>
      <w:r w:rsidRPr="001968E4">
        <w:rPr>
          <w:sz w:val="22"/>
          <w:szCs w:val="20"/>
        </w:rPr>
        <w:t>Sign</w:t>
      </w:r>
      <w:proofErr w:type="gramStart"/>
      <w:r w:rsidRPr="001968E4">
        <w:rPr>
          <w:sz w:val="22"/>
          <w:szCs w:val="20"/>
        </w:rPr>
        <w:t xml:space="preserve">:  </w:t>
      </w:r>
      <w:r w:rsidR="00BC563B" w:rsidRPr="001968E4">
        <w:rPr>
          <w:sz w:val="22"/>
          <w:szCs w:val="20"/>
        </w:rPr>
        <w:t>_</w:t>
      </w:r>
      <w:proofErr w:type="gramEnd"/>
      <w:r w:rsidR="00BC563B" w:rsidRPr="001968E4">
        <w:rPr>
          <w:sz w:val="22"/>
          <w:szCs w:val="20"/>
        </w:rPr>
        <w:t>_______________________________________________</w:t>
      </w:r>
      <w:r w:rsidR="00BC563B" w:rsidRPr="001968E4">
        <w:rPr>
          <w:sz w:val="22"/>
          <w:szCs w:val="20"/>
        </w:rPr>
        <w:tab/>
      </w:r>
      <w:r w:rsidRPr="001968E4">
        <w:rPr>
          <w:sz w:val="22"/>
          <w:szCs w:val="20"/>
        </w:rPr>
        <w:t xml:space="preserve">Date:  </w:t>
      </w:r>
      <w:r w:rsidR="00BC563B" w:rsidRPr="001968E4">
        <w:rPr>
          <w:sz w:val="22"/>
          <w:szCs w:val="20"/>
        </w:rPr>
        <w:t>_____________________</w:t>
      </w:r>
    </w:p>
    <w:p w14:paraId="00249A18" w14:textId="76605757" w:rsidR="009A74FA" w:rsidRPr="001968E4" w:rsidRDefault="00BC563B" w:rsidP="00CF05C0">
      <w:r w:rsidRPr="001968E4">
        <w:t>(</w:t>
      </w:r>
      <w:r w:rsidRPr="001968E4">
        <w:rPr>
          <w:i/>
        </w:rPr>
        <w:t xml:space="preserve">Must be signed by the </w:t>
      </w:r>
      <w:r w:rsidR="00902F9B" w:rsidRPr="001968E4">
        <w:rPr>
          <w:i/>
        </w:rPr>
        <w:t xml:space="preserve">individual </w:t>
      </w:r>
      <w:r w:rsidRPr="001968E4">
        <w:rPr>
          <w:i/>
        </w:rPr>
        <w:t>identified in item #</w:t>
      </w:r>
      <w:proofErr w:type="gramStart"/>
      <w:r w:rsidRPr="001968E4">
        <w:rPr>
          <w:i/>
        </w:rPr>
        <w:t>2</w:t>
      </w:r>
      <w:r w:rsidR="00BA5CA1" w:rsidRPr="001968E4">
        <w:rPr>
          <w:i/>
        </w:rPr>
        <w:t>.A</w:t>
      </w:r>
      <w:proofErr w:type="gramEnd"/>
      <w:r w:rsidRPr="001968E4">
        <w:rPr>
          <w:i/>
        </w:rPr>
        <w:t>, above</w:t>
      </w:r>
      <w:r w:rsidRPr="001968E4">
        <w:t>.)</w:t>
      </w:r>
    </w:p>
    <w:p w14:paraId="1B697C2E" w14:textId="38CDA1A4" w:rsidR="003339BA" w:rsidRPr="001968E4" w:rsidRDefault="003339BA">
      <w:pPr>
        <w:rPr>
          <w:b/>
          <w:bCs/>
          <w:kern w:val="32"/>
          <w:sz w:val="32"/>
          <w:szCs w:val="32"/>
        </w:rPr>
      </w:pPr>
      <w:bookmarkStart w:id="290" w:name="_Toc377565408"/>
      <w:bookmarkStart w:id="291" w:name="_Toc112682262"/>
      <w:bookmarkStart w:id="292" w:name="_Toc689824634"/>
      <w:r w:rsidRPr="001968E4">
        <w:br w:type="page"/>
      </w:r>
    </w:p>
    <w:p w14:paraId="641E512E" w14:textId="70287375" w:rsidR="00673F54" w:rsidRPr="001968E4" w:rsidRDefault="6AEA5158" w:rsidP="00D403EC">
      <w:pPr>
        <w:pStyle w:val="Appendix"/>
      </w:pPr>
      <w:bookmarkStart w:id="293" w:name="_Toc212643696"/>
      <w:bookmarkStart w:id="294" w:name="_Toc212731368"/>
      <w:r>
        <w:lastRenderedPageBreak/>
        <w:t xml:space="preserve">APPENDIX </w:t>
      </w:r>
      <w:bookmarkEnd w:id="290"/>
      <w:r w:rsidR="5596591F">
        <w:t>F</w:t>
      </w:r>
      <w:bookmarkEnd w:id="291"/>
      <w:bookmarkEnd w:id="292"/>
      <w:bookmarkEnd w:id="293"/>
      <w:r w:rsidR="14762BE1">
        <w:br/>
      </w:r>
      <w:bookmarkStart w:id="295" w:name="_Toc314722206"/>
      <w:bookmarkStart w:id="296" w:name="_Toc377565409"/>
      <w:bookmarkStart w:id="297" w:name="_Toc112682263"/>
      <w:bookmarkStart w:id="298" w:name="_Toc211781986"/>
      <w:bookmarkStart w:id="299" w:name="_Toc212643697"/>
      <w:r w:rsidR="53CD8DEE">
        <w:t xml:space="preserve">ORGANIZATIONAL </w:t>
      </w:r>
      <w:r>
        <w:t>REFERENCE QUESTIONNAIRE</w:t>
      </w:r>
      <w:bookmarkEnd w:id="294"/>
      <w:bookmarkEnd w:id="295"/>
      <w:bookmarkEnd w:id="296"/>
      <w:bookmarkEnd w:id="297"/>
      <w:bookmarkEnd w:id="298"/>
      <w:bookmarkEnd w:id="299"/>
    </w:p>
    <w:p w14:paraId="7A1D3E8F" w14:textId="77777777" w:rsidR="00673F54" w:rsidRPr="001968E4" w:rsidRDefault="00673F54" w:rsidP="00D403EC"/>
    <w:p w14:paraId="4EF5F919" w14:textId="77777777" w:rsidR="00673F54" w:rsidRPr="001968E4" w:rsidRDefault="00673F54" w:rsidP="00673F54">
      <w:r w:rsidRPr="001968E4">
        <w:t xml:space="preserve">The State of New Mexico, as a part of the RFP process, requires </w:t>
      </w:r>
      <w:r w:rsidR="00A41DF5" w:rsidRPr="001968E4">
        <w:t>Offerors</w:t>
      </w:r>
      <w:r w:rsidRPr="001968E4">
        <w:t xml:space="preserve"> to </w:t>
      </w:r>
      <w:r w:rsidR="00F53A37" w:rsidRPr="001968E4">
        <w:t xml:space="preserve">list </w:t>
      </w:r>
      <w:r w:rsidRPr="001968E4">
        <w:t xml:space="preserve">a minimum of three (3) </w:t>
      </w:r>
      <w:r w:rsidR="00F53A37" w:rsidRPr="001968E4">
        <w:t xml:space="preserve">organizational </w:t>
      </w:r>
      <w:r w:rsidRPr="001968E4">
        <w:t>references</w:t>
      </w:r>
      <w:r w:rsidR="00193023" w:rsidRPr="001968E4">
        <w:t xml:space="preserve"> in their proposals</w:t>
      </w:r>
      <w:r w:rsidRPr="001968E4">
        <w:t xml:space="preserve">.  The purpose of these references is to document </w:t>
      </w:r>
      <w:r w:rsidR="00A41DF5" w:rsidRPr="001968E4">
        <w:t xml:space="preserve">Offeror’s </w:t>
      </w:r>
      <w:r w:rsidRPr="001968E4">
        <w:t xml:space="preserve">experience relevant to </w:t>
      </w:r>
      <w:proofErr w:type="gramStart"/>
      <w:r w:rsidRPr="001968E4">
        <w:t xml:space="preserve">the </w:t>
      </w:r>
      <w:r w:rsidR="000E3BE6" w:rsidRPr="001968E4">
        <w:t>Section</w:t>
      </w:r>
      <w:proofErr w:type="gramEnd"/>
      <w:r w:rsidR="000E3BE6" w:rsidRPr="001968E4">
        <w:t xml:space="preserve"> IV.A, Detailed S</w:t>
      </w:r>
      <w:r w:rsidRPr="001968E4">
        <w:t xml:space="preserve">cope of </w:t>
      </w:r>
      <w:r w:rsidR="000E3BE6" w:rsidRPr="001968E4">
        <w:t>W</w:t>
      </w:r>
      <w:r w:rsidRPr="001968E4">
        <w:t>ork</w:t>
      </w:r>
      <w:r w:rsidR="00A41DF5" w:rsidRPr="001968E4">
        <w:t xml:space="preserve"> </w:t>
      </w:r>
      <w:proofErr w:type="gramStart"/>
      <w:r w:rsidR="00A41DF5" w:rsidRPr="001968E4">
        <w:t>in an effort to</w:t>
      </w:r>
      <w:proofErr w:type="gramEnd"/>
      <w:r w:rsidR="00A41DF5" w:rsidRPr="001968E4">
        <w:t xml:space="preserve"> </w:t>
      </w:r>
      <w:r w:rsidR="000E3BE6" w:rsidRPr="001968E4">
        <w:t xml:space="preserve">evaluate Offeror’s ability to provide goods and/or services, </w:t>
      </w:r>
      <w:r w:rsidR="00223152" w:rsidRPr="001968E4">
        <w:t xml:space="preserve">performance under similar contracts, and ability to provide knowledgeable and experienced </w:t>
      </w:r>
      <w:r w:rsidR="000E3BE6" w:rsidRPr="001968E4">
        <w:t>staffing</w:t>
      </w:r>
      <w:r w:rsidR="00A41DF5" w:rsidRPr="001968E4">
        <w:t>.</w:t>
      </w:r>
      <w:r w:rsidRPr="001968E4">
        <w:t xml:space="preserve"> </w:t>
      </w:r>
    </w:p>
    <w:p w14:paraId="4D620561" w14:textId="77777777" w:rsidR="00673F54" w:rsidRPr="001968E4" w:rsidRDefault="00673F54" w:rsidP="00673F54"/>
    <w:p w14:paraId="44753726" w14:textId="211AFC0B" w:rsidR="00673F54" w:rsidRPr="001968E4" w:rsidRDefault="73C4396D" w:rsidP="0031471A">
      <w:pPr>
        <w:rPr>
          <w:rStyle w:val="Strong"/>
          <w:b w:val="0"/>
          <w:bCs w:val="0"/>
        </w:rPr>
      </w:pPr>
      <w:bookmarkStart w:id="300" w:name="_Toc314722207"/>
      <w:r w:rsidRPr="63772397">
        <w:rPr>
          <w:rStyle w:val="Strong"/>
          <w:b w:val="0"/>
          <w:bCs w:val="0"/>
        </w:rPr>
        <w:t>Offeror</w:t>
      </w:r>
      <w:r w:rsidR="6A63A5CE" w:rsidRPr="63772397">
        <w:rPr>
          <w:rStyle w:val="Strong"/>
          <w:b w:val="0"/>
          <w:bCs w:val="0"/>
        </w:rPr>
        <w:t xml:space="preserve"> is required to send the following </w:t>
      </w:r>
      <w:r w:rsidR="77D3A411" w:rsidRPr="63772397">
        <w:rPr>
          <w:rStyle w:val="Strong"/>
          <w:b w:val="0"/>
          <w:bCs w:val="0"/>
        </w:rPr>
        <w:t xml:space="preserve">Organizational Reference Questionnaire </w:t>
      </w:r>
      <w:r w:rsidR="6A63A5CE" w:rsidRPr="63772397">
        <w:rPr>
          <w:rStyle w:val="Strong"/>
          <w:b w:val="0"/>
          <w:bCs w:val="0"/>
        </w:rPr>
        <w:t>to each business reference listed</w:t>
      </w:r>
      <w:r w:rsidR="68ABF962" w:rsidRPr="63772397">
        <w:rPr>
          <w:rStyle w:val="Strong"/>
          <w:b w:val="0"/>
          <w:bCs w:val="0"/>
        </w:rPr>
        <w:t xml:space="preserve"> in its proposal</w:t>
      </w:r>
      <w:r w:rsidR="6A07C107" w:rsidRPr="63772397">
        <w:rPr>
          <w:rStyle w:val="Strong"/>
          <w:b w:val="0"/>
          <w:bCs w:val="0"/>
        </w:rPr>
        <w:t>, as per Section IV.B.2</w:t>
      </w:r>
      <w:r w:rsidR="6A63A5CE" w:rsidRPr="63772397">
        <w:rPr>
          <w:rStyle w:val="Strong"/>
          <w:b w:val="0"/>
          <w:bCs w:val="0"/>
        </w:rPr>
        <w:t xml:space="preserve">.  The business reference, </w:t>
      </w:r>
      <w:r w:rsidR="77D3A411" w:rsidRPr="63772397">
        <w:rPr>
          <w:rStyle w:val="Strong"/>
          <w:b w:val="0"/>
          <w:bCs w:val="0"/>
        </w:rPr>
        <w:t>if it chooses to respond</w:t>
      </w:r>
      <w:r w:rsidR="6A63A5CE" w:rsidRPr="63772397">
        <w:rPr>
          <w:rStyle w:val="Strong"/>
          <w:b w:val="0"/>
          <w:bCs w:val="0"/>
        </w:rPr>
        <w:t xml:space="preserve">, is </w:t>
      </w:r>
      <w:r w:rsidR="5BE303AC" w:rsidRPr="63772397">
        <w:rPr>
          <w:rStyle w:val="Strong"/>
          <w:b w:val="0"/>
          <w:bCs w:val="0"/>
        </w:rPr>
        <w:t xml:space="preserve">required </w:t>
      </w:r>
      <w:r w:rsidR="6A63A5CE" w:rsidRPr="63772397">
        <w:rPr>
          <w:rStyle w:val="Strong"/>
          <w:b w:val="0"/>
          <w:bCs w:val="0"/>
        </w:rPr>
        <w:t xml:space="preserve">to submit </w:t>
      </w:r>
      <w:r w:rsidR="77D3A411" w:rsidRPr="63772397">
        <w:rPr>
          <w:rStyle w:val="Strong"/>
          <w:b w:val="0"/>
          <w:bCs w:val="0"/>
        </w:rPr>
        <w:t xml:space="preserve">its response to </w:t>
      </w:r>
      <w:r w:rsidR="6A63A5CE" w:rsidRPr="63772397">
        <w:rPr>
          <w:rStyle w:val="Strong"/>
          <w:b w:val="0"/>
          <w:bCs w:val="0"/>
        </w:rPr>
        <w:t xml:space="preserve">the </w:t>
      </w:r>
      <w:r w:rsidR="10313D0F" w:rsidRPr="63772397">
        <w:rPr>
          <w:rStyle w:val="Strong"/>
          <w:b w:val="0"/>
          <w:bCs w:val="0"/>
        </w:rPr>
        <w:t xml:space="preserve">Organizational </w:t>
      </w:r>
      <w:r w:rsidR="6A63A5CE" w:rsidRPr="63772397">
        <w:rPr>
          <w:rStyle w:val="Strong"/>
          <w:b w:val="0"/>
          <w:bCs w:val="0"/>
        </w:rPr>
        <w:t xml:space="preserve">Reference </w:t>
      </w:r>
      <w:r w:rsidR="10313D0F" w:rsidRPr="63772397">
        <w:rPr>
          <w:rStyle w:val="Strong"/>
          <w:b w:val="0"/>
          <w:bCs w:val="0"/>
        </w:rPr>
        <w:t xml:space="preserve">Questionnaire </w:t>
      </w:r>
      <w:r w:rsidR="6A63A5CE" w:rsidRPr="63772397">
        <w:rPr>
          <w:rStyle w:val="Strong"/>
          <w:b w:val="0"/>
          <w:bCs w:val="0"/>
        </w:rPr>
        <w:t>directly to</w:t>
      </w:r>
      <w:r w:rsidRPr="63772397">
        <w:rPr>
          <w:rStyle w:val="Strong"/>
          <w:b w:val="0"/>
          <w:bCs w:val="0"/>
        </w:rPr>
        <w:t>:</w:t>
      </w:r>
      <w:r w:rsidR="4D68BC6C" w:rsidRPr="63772397">
        <w:rPr>
          <w:rStyle w:val="Strong"/>
          <w:b w:val="0"/>
          <w:bCs w:val="0"/>
        </w:rPr>
        <w:t xml:space="preserve"> </w:t>
      </w:r>
      <w:r w:rsidR="4D68BC6C" w:rsidRPr="63772397">
        <w:rPr>
          <w:rStyle w:val="Strong"/>
        </w:rPr>
        <w:t xml:space="preserve"> </w:t>
      </w:r>
      <w:r w:rsidR="66967BAC" w:rsidRPr="63772397">
        <w:rPr>
          <w:rStyle w:val="Strong"/>
        </w:rPr>
        <w:t>Dr. Kirene M. Bargas</w:t>
      </w:r>
      <w:r w:rsidR="5BDF963D" w:rsidRPr="63772397">
        <w:rPr>
          <w:rStyle w:val="Strong"/>
        </w:rPr>
        <w:t xml:space="preserve"> at</w:t>
      </w:r>
      <w:r w:rsidR="000DC2C7">
        <w:t xml:space="preserve"> </w:t>
      </w:r>
      <w:hyperlink r:id="rId28">
        <w:r w:rsidR="43C08B05">
          <w:t>ececd.rfp@ececd.nm.gov</w:t>
        </w:r>
      </w:hyperlink>
      <w:r w:rsidR="0D32DAC3">
        <w:t xml:space="preserve"> </w:t>
      </w:r>
      <w:r w:rsidR="4D68BC6C" w:rsidRPr="63772397">
        <w:rPr>
          <w:rStyle w:val="Strong"/>
        </w:rPr>
        <w:t xml:space="preserve"> </w:t>
      </w:r>
      <w:r w:rsidR="6A63A5CE" w:rsidRPr="63772397">
        <w:rPr>
          <w:rStyle w:val="Strong"/>
        </w:rPr>
        <w:t xml:space="preserve">by </w:t>
      </w:r>
      <w:r w:rsidR="66967BAC" w:rsidRPr="63772397">
        <w:rPr>
          <w:rStyle w:val="Strong"/>
        </w:rPr>
        <w:t xml:space="preserve">November </w:t>
      </w:r>
      <w:r w:rsidR="2F9919C8" w:rsidRPr="63772397">
        <w:rPr>
          <w:rStyle w:val="Strong"/>
        </w:rPr>
        <w:t>19</w:t>
      </w:r>
      <w:r w:rsidR="2B921D48" w:rsidRPr="63772397">
        <w:rPr>
          <w:rStyle w:val="Strong"/>
        </w:rPr>
        <w:t xml:space="preserve">, 2025 at </w:t>
      </w:r>
      <w:r w:rsidR="2EB2F99D" w:rsidRPr="63772397">
        <w:rPr>
          <w:rStyle w:val="Strong"/>
        </w:rPr>
        <w:t>3</w:t>
      </w:r>
      <w:r w:rsidR="2B921D48" w:rsidRPr="63772397">
        <w:rPr>
          <w:rStyle w:val="Strong"/>
        </w:rPr>
        <w:t>:00 PM MT</w:t>
      </w:r>
      <w:r w:rsidR="2DC71675" w:rsidRPr="63772397">
        <w:rPr>
          <w:rStyle w:val="Strong"/>
          <w:b w:val="0"/>
          <w:bCs w:val="0"/>
        </w:rPr>
        <w:t xml:space="preserve"> </w:t>
      </w:r>
      <w:r w:rsidR="6A63A5CE" w:rsidRPr="63772397">
        <w:rPr>
          <w:rStyle w:val="Strong"/>
          <w:b w:val="0"/>
          <w:bCs w:val="0"/>
        </w:rPr>
        <w:t xml:space="preserve">for inclusion in the evaluation process.  The </w:t>
      </w:r>
      <w:r w:rsidR="77D3A411" w:rsidRPr="63772397">
        <w:rPr>
          <w:rStyle w:val="Strong"/>
          <w:b w:val="0"/>
          <w:bCs w:val="0"/>
        </w:rPr>
        <w:t xml:space="preserve">Questionnaire </w:t>
      </w:r>
      <w:r w:rsidR="6A63A5CE" w:rsidRPr="63772397">
        <w:rPr>
          <w:rStyle w:val="Strong"/>
          <w:b w:val="0"/>
          <w:bCs w:val="0"/>
        </w:rPr>
        <w:t xml:space="preserve">and information provided will become a part of the submitted proposal.  </w:t>
      </w:r>
      <w:r w:rsidRPr="63772397">
        <w:rPr>
          <w:rStyle w:val="Strong"/>
          <w:b w:val="0"/>
          <w:bCs w:val="0"/>
        </w:rPr>
        <w:t>B</w:t>
      </w:r>
      <w:r w:rsidR="6A63A5CE" w:rsidRPr="63772397">
        <w:rPr>
          <w:rStyle w:val="Strong"/>
          <w:b w:val="0"/>
          <w:bCs w:val="0"/>
        </w:rPr>
        <w:t>usiness</w:t>
      </w:r>
      <w:r w:rsidR="77D3A411" w:rsidRPr="63772397">
        <w:rPr>
          <w:rStyle w:val="Strong"/>
          <w:b w:val="0"/>
          <w:bCs w:val="0"/>
        </w:rPr>
        <w:t>es/Organizations providing</w:t>
      </w:r>
      <w:r w:rsidR="6A63A5CE" w:rsidRPr="63772397">
        <w:rPr>
          <w:rStyle w:val="Strong"/>
          <w:b w:val="0"/>
          <w:bCs w:val="0"/>
        </w:rPr>
        <w:t xml:space="preserve"> reference</w:t>
      </w:r>
      <w:r w:rsidRPr="63772397">
        <w:rPr>
          <w:rStyle w:val="Strong"/>
          <w:b w:val="0"/>
          <w:bCs w:val="0"/>
        </w:rPr>
        <w:t xml:space="preserve">s </w:t>
      </w:r>
      <w:r w:rsidR="6A63A5CE" w:rsidRPr="63772397">
        <w:rPr>
          <w:rStyle w:val="Strong"/>
          <w:b w:val="0"/>
          <w:bCs w:val="0"/>
        </w:rPr>
        <w:t>may be contacted for validation of</w:t>
      </w:r>
      <w:bookmarkEnd w:id="300"/>
      <w:r w:rsidRPr="63772397">
        <w:rPr>
          <w:rStyle w:val="Strong"/>
          <w:b w:val="0"/>
          <w:bCs w:val="0"/>
        </w:rPr>
        <w:t xml:space="preserve"> content provided therein. </w:t>
      </w:r>
    </w:p>
    <w:p w14:paraId="5FD18FA2" w14:textId="77777777" w:rsidR="00193023" w:rsidRPr="001968E4" w:rsidRDefault="00193023" w:rsidP="0031471A">
      <w:pPr>
        <w:rPr>
          <w:rStyle w:val="Strong"/>
          <w:b w:val="0"/>
        </w:rPr>
      </w:pPr>
    </w:p>
    <w:p w14:paraId="20DBB84E" w14:textId="77777777" w:rsidR="00961A6B" w:rsidRPr="001968E4" w:rsidRDefault="00961A6B" w:rsidP="00961A6B">
      <w:pPr>
        <w:jc w:val="center"/>
        <w:rPr>
          <w:b/>
          <w:sz w:val="32"/>
          <w:szCs w:val="32"/>
        </w:rPr>
      </w:pPr>
      <w:r w:rsidRPr="001968E4">
        <w:br w:type="page"/>
      </w:r>
      <w:bookmarkStart w:id="301" w:name="_Toc314722208"/>
    </w:p>
    <w:p w14:paraId="621492AF" w14:textId="3605AD1F" w:rsidR="00631C08" w:rsidRPr="001968E4" w:rsidRDefault="215170B7" w:rsidP="63772397">
      <w:pPr>
        <w:jc w:val="center"/>
        <w:rPr>
          <w:b/>
          <w:bCs/>
          <w:sz w:val="32"/>
          <w:szCs w:val="32"/>
          <w:highlight w:val="yellow"/>
        </w:rPr>
      </w:pPr>
      <w:r w:rsidRPr="63772397">
        <w:rPr>
          <w:b/>
          <w:bCs/>
          <w:sz w:val="32"/>
          <w:szCs w:val="32"/>
        </w:rPr>
        <w:lastRenderedPageBreak/>
        <w:t xml:space="preserve">RFP # </w:t>
      </w:r>
      <w:r w:rsidR="694F420A" w:rsidRPr="63772397">
        <w:rPr>
          <w:b/>
          <w:bCs/>
          <w:sz w:val="32"/>
          <w:szCs w:val="32"/>
        </w:rPr>
        <w:t>202</w:t>
      </w:r>
      <w:r w:rsidR="3265806D" w:rsidRPr="63772397">
        <w:rPr>
          <w:b/>
          <w:bCs/>
          <w:sz w:val="32"/>
          <w:szCs w:val="32"/>
        </w:rPr>
        <w:t>6-0071</w:t>
      </w:r>
    </w:p>
    <w:p w14:paraId="4A4C2488" w14:textId="77777777" w:rsidR="00673F54" w:rsidRPr="001968E4" w:rsidRDefault="00631C08" w:rsidP="00487FB8">
      <w:pPr>
        <w:jc w:val="center"/>
        <w:rPr>
          <w:b/>
          <w:bCs/>
          <w:sz w:val="32"/>
          <w:szCs w:val="32"/>
        </w:rPr>
      </w:pPr>
      <w:r w:rsidRPr="001968E4">
        <w:rPr>
          <w:b/>
          <w:bCs/>
          <w:sz w:val="32"/>
          <w:szCs w:val="32"/>
        </w:rPr>
        <w:t xml:space="preserve">ORGANIZATIONAL </w:t>
      </w:r>
      <w:r w:rsidR="00673F54" w:rsidRPr="001968E4">
        <w:rPr>
          <w:b/>
          <w:bCs/>
          <w:sz w:val="32"/>
          <w:szCs w:val="32"/>
        </w:rPr>
        <w:t>REFERENCE QUESTIONNAIRE</w:t>
      </w:r>
      <w:bookmarkEnd w:id="301"/>
    </w:p>
    <w:p w14:paraId="662250E4" w14:textId="08A3C4A3" w:rsidR="00673F54" w:rsidRPr="001968E4" w:rsidRDefault="00673F54" w:rsidP="00487FB8">
      <w:pPr>
        <w:jc w:val="center"/>
        <w:rPr>
          <w:b/>
          <w:bCs/>
          <w:sz w:val="32"/>
          <w:szCs w:val="32"/>
        </w:rPr>
      </w:pPr>
      <w:bookmarkStart w:id="302" w:name="_Toc314722209"/>
      <w:r w:rsidRPr="001968E4">
        <w:rPr>
          <w:b/>
          <w:bCs/>
          <w:sz w:val="32"/>
          <w:szCs w:val="32"/>
        </w:rPr>
        <w:t>FOR:</w:t>
      </w:r>
      <w:bookmarkEnd w:id="302"/>
    </w:p>
    <w:p w14:paraId="4D8632B6" w14:textId="0DBB5C1D" w:rsidR="00673F54" w:rsidRPr="001968E4" w:rsidRDefault="00E2537E" w:rsidP="00961A6B">
      <w:pPr>
        <w:jc w:val="center"/>
        <w:rPr>
          <w:b/>
          <w:sz w:val="32"/>
          <w:szCs w:val="32"/>
        </w:rPr>
      </w:pPr>
      <w:r w:rsidRPr="001968E4">
        <w:rPr>
          <w:b/>
          <w:noProof/>
          <w:sz w:val="32"/>
          <w:szCs w:val="32"/>
        </w:rPr>
        <mc:AlternateContent>
          <mc:Choice Requires="wps">
            <w:drawing>
              <wp:anchor distT="0" distB="0" distL="114300" distR="114300" simplePos="0" relativeHeight="251658240" behindDoc="0" locked="0" layoutInCell="1" allowOverlap="1" wp14:anchorId="0DC3A479" wp14:editId="14A6B96B">
                <wp:simplePos x="0" y="0"/>
                <wp:positionH relativeFrom="column">
                  <wp:posOffset>1325803</wp:posOffset>
                </wp:positionH>
                <wp:positionV relativeFrom="paragraph">
                  <wp:posOffset>114921</wp:posOffset>
                </wp:positionV>
                <wp:extent cx="3486150" cy="280670"/>
                <wp:effectExtent l="0" t="0" r="19050" b="24130"/>
                <wp:wrapNone/>
                <wp:docPr id="6" name="Text Box 6"/>
                <wp:cNvGraphicFramePr/>
                <a:graphic xmlns:a="http://schemas.openxmlformats.org/drawingml/2006/main">
                  <a:graphicData uri="http://schemas.microsoft.com/office/word/2010/wordprocessingShape">
                    <wps:wsp>
                      <wps:cNvSpPr txBox="1"/>
                      <wps:spPr>
                        <a:xfrm>
                          <a:off x="0" y="0"/>
                          <a:ext cx="3486150" cy="280670"/>
                        </a:xfrm>
                        <a:prstGeom prst="rect">
                          <a:avLst/>
                        </a:prstGeom>
                        <a:solidFill>
                          <a:schemeClr val="lt1"/>
                        </a:solidFill>
                        <a:ln w="6350">
                          <a:solidFill>
                            <a:prstClr val="black"/>
                          </a:solidFill>
                        </a:ln>
                      </wps:spPr>
                      <wps:txbx>
                        <w:txbxContent>
                          <w:p w14:paraId="414623E7" w14:textId="00FAC43E" w:rsidR="00ED2579" w:rsidRDefault="00ED2579" w:rsidP="00164F04">
                            <w:pPr>
                              <w:jc w:val="center"/>
                            </w:pPr>
                            <w:r w:rsidRPr="00E2537E">
                              <w:rPr>
                                <w:highlight w:val="yellow"/>
                              </w:rPr>
                              <w:t>Offeror, your name goes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C3A479" id="_x0000_t202" coordsize="21600,21600" o:spt="202" path="m,l,21600r21600,l21600,xe">
                <v:stroke joinstyle="miter"/>
                <v:path gradientshapeok="t" o:connecttype="rect"/>
              </v:shapetype>
              <v:shape id="Text Box 6" o:spid="_x0000_s1026" type="#_x0000_t202" style="position:absolute;left:0;text-align:left;margin-left:104.4pt;margin-top:9.05pt;width:274.5pt;height:22.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" fillcolor="white [3201]" strokeweight=".5pt">
                <v:textbox>
                  <w:txbxContent>
                    <w:p w14:paraId="414623E7" w14:textId="00FAC43E" w:rsidR="00ED2579" w:rsidRDefault="00ED2579" w:rsidP="00164F04">
                      <w:pPr>
                        <w:jc w:val="center"/>
                      </w:pPr>
                      <w:r w:rsidRPr="00E2537E">
                        <w:rPr>
                          <w:highlight w:val="yellow"/>
                        </w:rPr>
                        <w:t>Offeror, your name goes here</w:t>
                      </w:r>
                    </w:p>
                  </w:txbxContent>
                </v:textbox>
              </v:shape>
            </w:pict>
          </mc:Fallback>
        </mc:AlternateContent>
      </w:r>
    </w:p>
    <w:p w14:paraId="305461EF" w14:textId="10D94984" w:rsidR="00673F54" w:rsidRPr="001968E4" w:rsidRDefault="00673F54" w:rsidP="00673F54">
      <w:pPr>
        <w:jc w:val="center"/>
        <w:rPr>
          <w:u w:val="single"/>
        </w:rPr>
      </w:pPr>
    </w:p>
    <w:p w14:paraId="516BDC40" w14:textId="77777777" w:rsidR="00673F54" w:rsidRPr="001968E4" w:rsidRDefault="00673F54" w:rsidP="00673F54">
      <w:pPr>
        <w:jc w:val="center"/>
      </w:pPr>
    </w:p>
    <w:p w14:paraId="31ED5646" w14:textId="3E8A235F" w:rsidR="00673F54" w:rsidRPr="001968E4" w:rsidRDefault="00673F54" w:rsidP="00673F54">
      <w:r w:rsidRPr="001968E4">
        <w:t xml:space="preserve">This form is being submitted to your company for completion as a reference for the </w:t>
      </w:r>
      <w:r w:rsidR="00A429BF" w:rsidRPr="001968E4">
        <w:t xml:space="preserve">organization </w:t>
      </w:r>
      <w:r w:rsidRPr="001968E4">
        <w:t xml:space="preserve">listed above.  </w:t>
      </w:r>
      <w:r w:rsidR="00475023" w:rsidRPr="001968E4">
        <w:t xml:space="preserve">Submit this </w:t>
      </w:r>
      <w:r w:rsidR="00F53A37" w:rsidRPr="001968E4">
        <w:t xml:space="preserve">Questionnaire </w:t>
      </w:r>
      <w:r w:rsidRPr="001968E4">
        <w:t>to the State of New Mexico</w:t>
      </w:r>
      <w:r w:rsidR="000034AD" w:rsidRPr="001968E4">
        <w:t xml:space="preserve">, Early Childhood Education and Care Department </w:t>
      </w:r>
      <w:r w:rsidRPr="001968E4">
        <w:t xml:space="preserve">via e-mail </w:t>
      </w:r>
      <w:r w:rsidR="00530B1E" w:rsidRPr="001968E4">
        <w:t>to</w:t>
      </w:r>
      <w:r w:rsidRPr="001968E4">
        <w:t xml:space="preserve">: </w:t>
      </w:r>
    </w:p>
    <w:p w14:paraId="791378CB" w14:textId="77777777" w:rsidR="00CF05C0" w:rsidRPr="001968E4" w:rsidRDefault="00CF05C0" w:rsidP="00673F54"/>
    <w:p w14:paraId="7B0DFAE1" w14:textId="5E0EB50B" w:rsidR="006B692B" w:rsidRPr="001968E4" w:rsidRDefault="274D61B7" w:rsidP="00A429BF">
      <w:pPr>
        <w:ind w:firstLine="720"/>
      </w:pPr>
      <w:r w:rsidRPr="001968E4">
        <w:t>Name</w:t>
      </w:r>
      <w:proofErr w:type="gramStart"/>
      <w:r w:rsidRPr="001968E4">
        <w:t>:</w:t>
      </w:r>
      <w:r w:rsidR="006B692B" w:rsidRPr="001968E4">
        <w:tab/>
      </w:r>
      <w:r w:rsidR="006B692B" w:rsidRPr="001968E4">
        <w:tab/>
      </w:r>
      <w:r w:rsidR="43C4E3C1" w:rsidRPr="001968E4">
        <w:t>Dr</w:t>
      </w:r>
      <w:proofErr w:type="gramEnd"/>
      <w:r w:rsidR="43C4E3C1" w:rsidRPr="001968E4">
        <w:t>. Kirene M. Bargas</w:t>
      </w:r>
      <w:r w:rsidR="052D2649" w:rsidRPr="001968E4">
        <w:t>, Procurement Manager</w:t>
      </w:r>
    </w:p>
    <w:p w14:paraId="625E82BF" w14:textId="52E0FADD" w:rsidR="00673F54" w:rsidRPr="001968E4" w:rsidRDefault="00673F54" w:rsidP="00673F54">
      <w:r w:rsidRPr="001968E4">
        <w:tab/>
        <w:t>Email:</w:t>
      </w:r>
      <w:r w:rsidRPr="001968E4">
        <w:tab/>
      </w:r>
      <w:r w:rsidRPr="001968E4">
        <w:tab/>
      </w:r>
      <w:hyperlink r:id="rId29" w:history="1">
        <w:r w:rsidR="00F47207" w:rsidRPr="001968E4">
          <w:rPr>
            <w:rStyle w:val="Hyperlink"/>
          </w:rPr>
          <w:t>ececd.rfp@ececd.nm.gov</w:t>
        </w:r>
      </w:hyperlink>
      <w:r w:rsidR="00F47207" w:rsidRPr="001968E4">
        <w:t xml:space="preserve"> </w:t>
      </w:r>
    </w:p>
    <w:p w14:paraId="5ECAC0B6" w14:textId="77777777" w:rsidR="00673F54" w:rsidRPr="001968E4" w:rsidRDefault="00673F54" w:rsidP="00673F54"/>
    <w:p w14:paraId="234FF277" w14:textId="655626A6" w:rsidR="00673F54" w:rsidRPr="001968E4" w:rsidRDefault="484F0E87" w:rsidP="00673F54">
      <w:r>
        <w:t>Forms must be submitted n</w:t>
      </w:r>
      <w:r w:rsidR="6A63A5CE">
        <w:t>o later than</w:t>
      </w:r>
      <w:r w:rsidR="5722FC30" w:rsidRPr="63772397">
        <w:rPr>
          <w:b/>
          <w:bCs/>
          <w:highlight w:val="yellow"/>
        </w:rPr>
        <w:t xml:space="preserve"> </w:t>
      </w:r>
      <w:r w:rsidR="0148A05C" w:rsidRPr="63772397">
        <w:rPr>
          <w:b/>
          <w:bCs/>
          <w:highlight w:val="yellow"/>
        </w:rPr>
        <w:t>3</w:t>
      </w:r>
      <w:r w:rsidR="5722FC30" w:rsidRPr="63772397">
        <w:rPr>
          <w:b/>
          <w:bCs/>
          <w:highlight w:val="yellow"/>
        </w:rPr>
        <w:t xml:space="preserve">:00 PM </w:t>
      </w:r>
      <w:proofErr w:type="gramStart"/>
      <w:r w:rsidR="5722FC30" w:rsidRPr="63772397">
        <w:rPr>
          <w:b/>
          <w:bCs/>
          <w:highlight w:val="yellow"/>
        </w:rPr>
        <w:t>MT</w:t>
      </w:r>
      <w:r w:rsidR="6A63A5CE" w:rsidRPr="63772397">
        <w:rPr>
          <w:b/>
          <w:bCs/>
          <w:highlight w:val="yellow"/>
        </w:rPr>
        <w:t>,</w:t>
      </w:r>
      <w:r w:rsidR="6A63A5CE">
        <w:t xml:space="preserve"> and</w:t>
      </w:r>
      <w:proofErr w:type="gramEnd"/>
      <w:r w:rsidR="6A63A5CE">
        <w:t xml:space="preserve"> </w:t>
      </w:r>
      <w:r w:rsidR="6A63A5CE" w:rsidRPr="63772397">
        <w:rPr>
          <w:b/>
          <w:bCs/>
          <w:u w:val="single"/>
        </w:rPr>
        <w:t>must not</w:t>
      </w:r>
      <w:r w:rsidR="6A63A5CE">
        <w:t xml:space="preserve"> be returned to the </w:t>
      </w:r>
      <w:r w:rsidR="6F7E3C29">
        <w:t xml:space="preserve">organization </w:t>
      </w:r>
      <w:r w:rsidR="6A63A5CE">
        <w:t xml:space="preserve">requesting the reference.  </w:t>
      </w:r>
      <w:r w:rsidR="51ED2BC5">
        <w:t xml:space="preserve">References are </w:t>
      </w:r>
      <w:r w:rsidR="51ED2BC5" w:rsidRPr="63772397">
        <w:rPr>
          <w:b/>
          <w:bCs/>
          <w:u w:val="single"/>
        </w:rPr>
        <w:t>strongly encouraged</w:t>
      </w:r>
      <w:r w:rsidR="51ED2BC5">
        <w:t xml:space="preserve"> to provide </w:t>
      </w:r>
      <w:r w:rsidR="0E494B07">
        <w:t xml:space="preserve">thorough </w:t>
      </w:r>
      <w:r w:rsidR="51ED2BC5">
        <w:t xml:space="preserve">comments in response to </w:t>
      </w:r>
      <w:r w:rsidR="0E494B07">
        <w:t>the questions asked</w:t>
      </w:r>
      <w:r w:rsidR="51ED2BC5">
        <w:t>.</w:t>
      </w:r>
      <w:r w:rsidR="49E637F9">
        <w:t xml:space="preserve">  The comments you provide will help the State </w:t>
      </w:r>
      <w:r w:rsidR="2B516458">
        <w:t xml:space="preserve">of New Mexico </w:t>
      </w:r>
      <w:r w:rsidR="49E637F9">
        <w:t>evaluate the above-referenced Offeror’s service history, successful execution of services</w:t>
      </w:r>
      <w:r w:rsidR="23E8BD86">
        <w:t>,</w:t>
      </w:r>
      <w:r w:rsidR="49E637F9">
        <w:t xml:space="preserve"> and evidence of </w:t>
      </w:r>
      <w:r w:rsidR="011F46BC">
        <w:t xml:space="preserve">customer/client </w:t>
      </w:r>
      <w:r w:rsidR="49E637F9">
        <w:t>sat</w:t>
      </w:r>
      <w:r w:rsidR="6F6CA319">
        <w:t>i</w:t>
      </w:r>
      <w:r w:rsidR="49E637F9">
        <w:t>sfact</w:t>
      </w:r>
      <w:r w:rsidR="6F6CA319">
        <w:t>i</w:t>
      </w:r>
      <w:r w:rsidR="49E637F9">
        <w:t>on</w:t>
      </w:r>
      <w:r w:rsidR="011F46BC">
        <w:t>.</w:t>
      </w:r>
    </w:p>
    <w:p w14:paraId="4D158BBB" w14:textId="77777777" w:rsidR="00673F54" w:rsidRPr="001968E4" w:rsidRDefault="00673F54" w:rsidP="00673F54"/>
    <w:p w14:paraId="0212946F" w14:textId="0F7A53CA" w:rsidR="00673F54" w:rsidRPr="001968E4" w:rsidRDefault="15E76782" w:rsidP="00673F54">
      <w:r w:rsidRPr="63772397">
        <w:rPr>
          <w:b/>
          <w:bCs/>
          <w:u w:val="single"/>
        </w:rPr>
        <w:t>For questions or concerns regarding this form</w:t>
      </w:r>
      <w:r>
        <w:t xml:space="preserve">, please contact the State of New Mexico </w:t>
      </w:r>
      <w:r w:rsidRPr="63772397">
        <w:rPr>
          <w:b/>
          <w:bCs/>
        </w:rPr>
        <w:t>Procurement Manager</w:t>
      </w:r>
      <w:r w:rsidR="1FBCD145">
        <w:t xml:space="preserve"> at </w:t>
      </w:r>
      <w:r w:rsidR="211C842D">
        <w:t>505-</w:t>
      </w:r>
      <w:r w:rsidR="3431C15D">
        <w:t>618-0142</w:t>
      </w:r>
      <w:r w:rsidR="211C842D">
        <w:t xml:space="preserve"> or </w:t>
      </w:r>
      <w:hyperlink r:id="rId30">
        <w:r w:rsidR="43C08B05" w:rsidRPr="63772397">
          <w:rPr>
            <w:rStyle w:val="Hyperlink"/>
          </w:rPr>
          <w:t>ececd.rfp@ececd.nm.gov</w:t>
        </w:r>
      </w:hyperlink>
      <w:r w:rsidR="3115EBED">
        <w:t xml:space="preserve"> </w:t>
      </w:r>
    </w:p>
    <w:p w14:paraId="4E9E703B" w14:textId="2439C486" w:rsidR="00673F54" w:rsidRPr="001968E4" w:rsidRDefault="206C0EAB" w:rsidP="00673F54">
      <w:r w:rsidRPr="001968E4">
        <w:t xml:space="preserve">When contacting </w:t>
      </w:r>
      <w:r w:rsidR="2510F7C1" w:rsidRPr="001968E4">
        <w:t>the Procurement Manager</w:t>
      </w:r>
      <w:r w:rsidRPr="001968E4">
        <w:t xml:space="preserve">, include the Request for Proposal number </w:t>
      </w:r>
      <w:r w:rsidR="4D5E1A13" w:rsidRPr="001968E4">
        <w:t xml:space="preserve">provided </w:t>
      </w:r>
      <w:r w:rsidRPr="001968E4">
        <w:t>at the top of this page.</w:t>
      </w:r>
    </w:p>
    <w:p w14:paraId="6DF584DB" w14:textId="77777777" w:rsidR="00673F54" w:rsidRPr="001968E4"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5612"/>
      </w:tblGrid>
      <w:tr w:rsidR="00673F54" w:rsidRPr="001968E4" w14:paraId="093CDF76" w14:textId="77777777" w:rsidTr="00C2350C">
        <w:trPr>
          <w:trHeight w:val="432"/>
        </w:trPr>
        <w:tc>
          <w:tcPr>
            <w:tcW w:w="3918" w:type="dxa"/>
            <w:tcBorders>
              <w:top w:val="single" w:sz="4" w:space="0" w:color="auto"/>
              <w:left w:val="single" w:sz="4" w:space="0" w:color="auto"/>
              <w:bottom w:val="single" w:sz="4" w:space="0" w:color="auto"/>
              <w:right w:val="single" w:sz="4" w:space="0" w:color="auto"/>
            </w:tcBorders>
            <w:vAlign w:val="bottom"/>
            <w:hideMark/>
          </w:tcPr>
          <w:p w14:paraId="7EF6C4B5" w14:textId="77777777" w:rsidR="00673F54" w:rsidRPr="001968E4" w:rsidRDefault="4D5E1A13" w:rsidP="00C2350C">
            <w:pPr>
              <w:rPr>
                <w:b/>
                <w:bCs/>
              </w:rPr>
            </w:pPr>
            <w:r w:rsidRPr="001968E4">
              <w:t>Organization providing reference</w:t>
            </w:r>
          </w:p>
        </w:tc>
        <w:tc>
          <w:tcPr>
            <w:tcW w:w="5612" w:type="dxa"/>
            <w:tcBorders>
              <w:top w:val="single" w:sz="4" w:space="0" w:color="auto"/>
              <w:left w:val="single" w:sz="4" w:space="0" w:color="auto"/>
              <w:bottom w:val="single" w:sz="4" w:space="0" w:color="auto"/>
              <w:right w:val="single" w:sz="4" w:space="0" w:color="auto"/>
            </w:tcBorders>
            <w:vAlign w:val="bottom"/>
          </w:tcPr>
          <w:p w14:paraId="5BE55D65" w14:textId="77777777" w:rsidR="00673F54" w:rsidRPr="001968E4" w:rsidRDefault="00673F54" w:rsidP="00C2350C"/>
        </w:tc>
      </w:tr>
      <w:tr w:rsidR="00673F54" w:rsidRPr="001968E4" w14:paraId="22EBBD7E" w14:textId="77777777" w:rsidTr="00C2350C">
        <w:trPr>
          <w:trHeight w:val="432"/>
        </w:trPr>
        <w:tc>
          <w:tcPr>
            <w:tcW w:w="3918" w:type="dxa"/>
            <w:tcBorders>
              <w:top w:val="single" w:sz="4" w:space="0" w:color="auto"/>
              <w:left w:val="single" w:sz="4" w:space="0" w:color="auto"/>
              <w:bottom w:val="single" w:sz="4" w:space="0" w:color="auto"/>
              <w:right w:val="single" w:sz="4" w:space="0" w:color="auto"/>
            </w:tcBorders>
            <w:vAlign w:val="bottom"/>
            <w:hideMark/>
          </w:tcPr>
          <w:p w14:paraId="7F555754" w14:textId="77777777" w:rsidR="00673F54" w:rsidRPr="001968E4" w:rsidRDefault="206C0EAB" w:rsidP="00C2350C">
            <w:pPr>
              <w:rPr>
                <w:b/>
                <w:bCs/>
              </w:rPr>
            </w:pPr>
            <w:r w:rsidRPr="001968E4">
              <w:t>Contact name and title/position</w:t>
            </w:r>
          </w:p>
        </w:tc>
        <w:tc>
          <w:tcPr>
            <w:tcW w:w="5612" w:type="dxa"/>
            <w:tcBorders>
              <w:top w:val="single" w:sz="4" w:space="0" w:color="auto"/>
              <w:left w:val="single" w:sz="4" w:space="0" w:color="auto"/>
              <w:bottom w:val="single" w:sz="4" w:space="0" w:color="auto"/>
              <w:right w:val="single" w:sz="4" w:space="0" w:color="auto"/>
            </w:tcBorders>
            <w:vAlign w:val="bottom"/>
          </w:tcPr>
          <w:p w14:paraId="08042AD4" w14:textId="77777777" w:rsidR="00673F54" w:rsidRPr="001968E4" w:rsidRDefault="00673F54" w:rsidP="00C2350C"/>
        </w:tc>
      </w:tr>
      <w:tr w:rsidR="00673F54" w:rsidRPr="001968E4" w14:paraId="5040D82C" w14:textId="77777777" w:rsidTr="00C2350C">
        <w:trPr>
          <w:trHeight w:val="432"/>
        </w:trPr>
        <w:tc>
          <w:tcPr>
            <w:tcW w:w="3918" w:type="dxa"/>
            <w:tcBorders>
              <w:top w:val="single" w:sz="4" w:space="0" w:color="auto"/>
              <w:left w:val="single" w:sz="4" w:space="0" w:color="auto"/>
              <w:bottom w:val="single" w:sz="4" w:space="0" w:color="auto"/>
              <w:right w:val="single" w:sz="4" w:space="0" w:color="auto"/>
            </w:tcBorders>
            <w:vAlign w:val="bottom"/>
            <w:hideMark/>
          </w:tcPr>
          <w:p w14:paraId="48D14046" w14:textId="77777777" w:rsidR="00673F54" w:rsidRPr="001968E4" w:rsidRDefault="206C0EAB" w:rsidP="00C2350C">
            <w:pPr>
              <w:rPr>
                <w:b/>
                <w:bCs/>
              </w:rPr>
            </w:pPr>
            <w:r w:rsidRPr="001968E4">
              <w:t>Contact telephone number</w:t>
            </w:r>
            <w:r w:rsidR="4D5E1A13" w:rsidRPr="001968E4">
              <w:t>(s)</w:t>
            </w:r>
          </w:p>
        </w:tc>
        <w:tc>
          <w:tcPr>
            <w:tcW w:w="5612" w:type="dxa"/>
            <w:tcBorders>
              <w:top w:val="single" w:sz="4" w:space="0" w:color="auto"/>
              <w:left w:val="single" w:sz="4" w:space="0" w:color="auto"/>
              <w:bottom w:val="single" w:sz="4" w:space="0" w:color="auto"/>
              <w:right w:val="single" w:sz="4" w:space="0" w:color="auto"/>
            </w:tcBorders>
            <w:vAlign w:val="bottom"/>
          </w:tcPr>
          <w:p w14:paraId="1E9B8B6F" w14:textId="77777777" w:rsidR="00673F54" w:rsidRPr="001968E4" w:rsidRDefault="00673F54" w:rsidP="00C2350C"/>
        </w:tc>
      </w:tr>
      <w:tr w:rsidR="00673F54" w:rsidRPr="001968E4" w14:paraId="2312A4BB" w14:textId="77777777" w:rsidTr="00C2350C">
        <w:trPr>
          <w:trHeight w:val="432"/>
        </w:trPr>
        <w:tc>
          <w:tcPr>
            <w:tcW w:w="3918" w:type="dxa"/>
            <w:tcBorders>
              <w:top w:val="single" w:sz="4" w:space="0" w:color="auto"/>
              <w:left w:val="single" w:sz="4" w:space="0" w:color="auto"/>
              <w:bottom w:val="single" w:sz="4" w:space="0" w:color="auto"/>
              <w:right w:val="single" w:sz="4" w:space="0" w:color="auto"/>
            </w:tcBorders>
            <w:vAlign w:val="bottom"/>
            <w:hideMark/>
          </w:tcPr>
          <w:p w14:paraId="62B1E853" w14:textId="77777777" w:rsidR="00673F54" w:rsidRPr="001968E4" w:rsidRDefault="206C0EAB" w:rsidP="00C2350C">
            <w:pPr>
              <w:rPr>
                <w:b/>
                <w:bCs/>
              </w:rPr>
            </w:pPr>
            <w:r w:rsidRPr="001968E4">
              <w:t>Contact e-mail address</w:t>
            </w:r>
          </w:p>
        </w:tc>
        <w:tc>
          <w:tcPr>
            <w:tcW w:w="5612" w:type="dxa"/>
            <w:tcBorders>
              <w:top w:val="single" w:sz="4" w:space="0" w:color="auto"/>
              <w:left w:val="single" w:sz="4" w:space="0" w:color="auto"/>
              <w:bottom w:val="single" w:sz="4" w:space="0" w:color="auto"/>
              <w:right w:val="single" w:sz="4" w:space="0" w:color="auto"/>
            </w:tcBorders>
            <w:vAlign w:val="bottom"/>
          </w:tcPr>
          <w:p w14:paraId="5E2A97E9" w14:textId="77777777" w:rsidR="00673F54" w:rsidRPr="001968E4" w:rsidRDefault="00673F54" w:rsidP="00C2350C"/>
        </w:tc>
      </w:tr>
      <w:tr w:rsidR="009A19E2" w:rsidRPr="001968E4" w14:paraId="5E2E4AC3" w14:textId="77777777" w:rsidTr="00C2350C">
        <w:trPr>
          <w:trHeight w:val="432"/>
        </w:trPr>
        <w:tc>
          <w:tcPr>
            <w:tcW w:w="3918" w:type="dxa"/>
            <w:tcBorders>
              <w:top w:val="single" w:sz="4" w:space="0" w:color="auto"/>
              <w:left w:val="single" w:sz="4" w:space="0" w:color="auto"/>
              <w:bottom w:val="single" w:sz="4" w:space="0" w:color="auto"/>
              <w:right w:val="single" w:sz="4" w:space="0" w:color="auto"/>
            </w:tcBorders>
            <w:vAlign w:val="bottom"/>
          </w:tcPr>
          <w:p w14:paraId="2FF74595" w14:textId="01C3D186" w:rsidR="009A19E2" w:rsidRPr="001968E4" w:rsidRDefault="4D5E1A13" w:rsidP="00C2350C">
            <w:r w:rsidRPr="001968E4">
              <w:t>Project</w:t>
            </w:r>
            <w:r w:rsidR="33563084" w:rsidRPr="001968E4">
              <w:t>/Service</w:t>
            </w:r>
            <w:r w:rsidRPr="001968E4">
              <w:t xml:space="preserve"> description</w:t>
            </w:r>
          </w:p>
        </w:tc>
        <w:tc>
          <w:tcPr>
            <w:tcW w:w="5612" w:type="dxa"/>
            <w:tcBorders>
              <w:top w:val="single" w:sz="4" w:space="0" w:color="auto"/>
              <w:left w:val="single" w:sz="4" w:space="0" w:color="auto"/>
              <w:bottom w:val="single" w:sz="4" w:space="0" w:color="auto"/>
              <w:right w:val="single" w:sz="4" w:space="0" w:color="auto"/>
            </w:tcBorders>
            <w:vAlign w:val="bottom"/>
          </w:tcPr>
          <w:p w14:paraId="3C352737" w14:textId="77777777" w:rsidR="009A19E2" w:rsidRPr="001968E4" w:rsidRDefault="009A19E2" w:rsidP="00C2350C"/>
        </w:tc>
      </w:tr>
      <w:tr w:rsidR="009A19E2" w:rsidRPr="001968E4" w14:paraId="52D48741" w14:textId="77777777" w:rsidTr="00C2350C">
        <w:trPr>
          <w:trHeight w:val="432"/>
        </w:trPr>
        <w:tc>
          <w:tcPr>
            <w:tcW w:w="3918" w:type="dxa"/>
            <w:tcBorders>
              <w:top w:val="single" w:sz="4" w:space="0" w:color="auto"/>
              <w:left w:val="single" w:sz="4" w:space="0" w:color="auto"/>
              <w:bottom w:val="single" w:sz="4" w:space="0" w:color="auto"/>
              <w:right w:val="single" w:sz="4" w:space="0" w:color="auto"/>
            </w:tcBorders>
            <w:vAlign w:val="bottom"/>
          </w:tcPr>
          <w:p w14:paraId="0D51E62C" w14:textId="76C1CE80" w:rsidR="009A19E2" w:rsidRPr="001968E4" w:rsidRDefault="10A4BCB0" w:rsidP="00C2350C">
            <w:r w:rsidRPr="001968E4">
              <w:t>Proj</w:t>
            </w:r>
            <w:r w:rsidR="4D5E1A13" w:rsidRPr="001968E4">
              <w:t>ect</w:t>
            </w:r>
            <w:r w:rsidR="33563084" w:rsidRPr="001968E4">
              <w:t>/Service dates</w:t>
            </w:r>
            <w:r w:rsidR="003339BA" w:rsidRPr="001968E4">
              <w:t xml:space="preserve"> </w:t>
            </w:r>
            <w:r w:rsidR="4D5E1A13" w:rsidRPr="001968E4">
              <w:t>(start</w:t>
            </w:r>
            <w:r w:rsidR="003339BA" w:rsidRPr="001968E4">
              <w:t>/</w:t>
            </w:r>
            <w:r w:rsidR="4D5E1A13" w:rsidRPr="001968E4">
              <w:t>end dates)</w:t>
            </w:r>
          </w:p>
        </w:tc>
        <w:tc>
          <w:tcPr>
            <w:tcW w:w="5612" w:type="dxa"/>
            <w:tcBorders>
              <w:top w:val="single" w:sz="4" w:space="0" w:color="auto"/>
              <w:left w:val="single" w:sz="4" w:space="0" w:color="auto"/>
              <w:bottom w:val="single" w:sz="4" w:space="0" w:color="auto"/>
              <w:right w:val="single" w:sz="4" w:space="0" w:color="auto"/>
            </w:tcBorders>
            <w:vAlign w:val="bottom"/>
          </w:tcPr>
          <w:p w14:paraId="19F7CF33" w14:textId="77777777" w:rsidR="009A19E2" w:rsidRPr="001968E4" w:rsidRDefault="009A19E2" w:rsidP="00C2350C"/>
        </w:tc>
      </w:tr>
    </w:tbl>
    <w:p w14:paraId="34C19ECE" w14:textId="77777777" w:rsidR="00530B1E" w:rsidRPr="001968E4" w:rsidRDefault="00530B1E" w:rsidP="00673F54"/>
    <w:p w14:paraId="498C9759" w14:textId="77777777" w:rsidR="00A429BF" w:rsidRPr="001968E4" w:rsidRDefault="00A429BF">
      <w:r w:rsidRPr="001968E4">
        <w:br w:type="page"/>
      </w:r>
    </w:p>
    <w:p w14:paraId="31970780" w14:textId="77777777" w:rsidR="00673F54" w:rsidRPr="001968E4" w:rsidRDefault="00673F54" w:rsidP="00673F54">
      <w:r w:rsidRPr="001968E4">
        <w:lastRenderedPageBreak/>
        <w:t xml:space="preserve">QUESTIONS:  </w:t>
      </w:r>
    </w:p>
    <w:p w14:paraId="0A078EFF" w14:textId="77777777" w:rsidR="00673F54" w:rsidRPr="001968E4" w:rsidRDefault="00673F54" w:rsidP="00673F54"/>
    <w:p w14:paraId="5F0589C7" w14:textId="524E3E76" w:rsidR="00673F54" w:rsidRPr="001968E4" w:rsidRDefault="00673F54" w:rsidP="006D48F5">
      <w:pPr>
        <w:numPr>
          <w:ilvl w:val="0"/>
          <w:numId w:val="4"/>
        </w:numPr>
      </w:pPr>
      <w:r w:rsidRPr="001968E4">
        <w:t xml:space="preserve">In what capacity have you worked with </w:t>
      </w:r>
      <w:r w:rsidR="00202E8E" w:rsidRPr="001968E4">
        <w:rPr>
          <w:highlight w:val="yellow"/>
        </w:rPr>
        <w:t>[Offeror name]</w:t>
      </w:r>
      <w:r w:rsidRPr="001968E4">
        <w:t xml:space="preserve"> in the past?</w:t>
      </w:r>
    </w:p>
    <w:p w14:paraId="6B94749A" w14:textId="2064D721" w:rsidR="00713990" w:rsidRPr="001968E4" w:rsidRDefault="00713990" w:rsidP="00673F54">
      <w:pPr>
        <w:tabs>
          <w:tab w:val="left" w:pos="720"/>
        </w:tabs>
        <w:ind w:left="1800" w:hanging="1080"/>
        <w:jc w:val="both"/>
        <w:rPr>
          <w:szCs w:val="20"/>
          <w:u w:val="single"/>
        </w:rPr>
      </w:pPr>
    </w:p>
    <w:p w14:paraId="579DD60B" w14:textId="77777777" w:rsidR="00202E8E" w:rsidRPr="001968E4" w:rsidRDefault="00202E8E" w:rsidP="00673F54">
      <w:pPr>
        <w:tabs>
          <w:tab w:val="left" w:pos="720"/>
        </w:tabs>
        <w:ind w:left="1800" w:hanging="1080"/>
        <w:jc w:val="both"/>
        <w:rPr>
          <w:szCs w:val="20"/>
          <w:u w:val="single"/>
        </w:rPr>
      </w:pPr>
    </w:p>
    <w:p w14:paraId="394A2065" w14:textId="036BDC50" w:rsidR="00673F54" w:rsidRPr="001968E4" w:rsidRDefault="00673F54" w:rsidP="00673F54">
      <w:r w:rsidRPr="001968E4">
        <w:t>2.</w:t>
      </w:r>
      <w:r w:rsidRPr="001968E4">
        <w:tab/>
        <w:t xml:space="preserve">How would you </w:t>
      </w:r>
      <w:r w:rsidR="00B4324E" w:rsidRPr="001968E4">
        <w:t xml:space="preserve">describe </w:t>
      </w:r>
      <w:r w:rsidR="00202E8E" w:rsidRPr="001968E4">
        <w:rPr>
          <w:highlight w:val="yellow"/>
        </w:rPr>
        <w:t>[Offeror name]</w:t>
      </w:r>
      <w:r w:rsidR="007014A6" w:rsidRPr="001968E4">
        <w:t xml:space="preserve">’s </w:t>
      </w:r>
      <w:r w:rsidRPr="001968E4">
        <w:t>knowledge and expertise?</w:t>
      </w:r>
    </w:p>
    <w:p w14:paraId="748B686D" w14:textId="7D6A3D6F" w:rsidR="00713990" w:rsidRPr="001968E4" w:rsidRDefault="00713990" w:rsidP="00673F54">
      <w:pPr>
        <w:ind w:left="720"/>
        <w:rPr>
          <w:u w:val="single"/>
        </w:rPr>
      </w:pPr>
    </w:p>
    <w:p w14:paraId="6FC3D663" w14:textId="77777777" w:rsidR="00202E8E" w:rsidRPr="001968E4" w:rsidRDefault="00202E8E" w:rsidP="00673F54">
      <w:pPr>
        <w:ind w:left="720"/>
        <w:rPr>
          <w:u w:val="single"/>
        </w:rPr>
      </w:pPr>
    </w:p>
    <w:p w14:paraId="23322046" w14:textId="73208BE2" w:rsidR="00673F54" w:rsidRPr="001968E4" w:rsidRDefault="00673F54" w:rsidP="006D48F5">
      <w:pPr>
        <w:numPr>
          <w:ilvl w:val="0"/>
          <w:numId w:val="5"/>
        </w:numPr>
        <w:ind w:hanging="720"/>
      </w:pPr>
      <w:r w:rsidRPr="001968E4">
        <w:t xml:space="preserve">How would you </w:t>
      </w:r>
      <w:r w:rsidR="00B4324E" w:rsidRPr="001968E4">
        <w:t xml:space="preserve">describe </w:t>
      </w:r>
      <w:r w:rsidR="00202E8E" w:rsidRPr="001968E4">
        <w:rPr>
          <w:highlight w:val="yellow"/>
        </w:rPr>
        <w:t>[Offeror name]</w:t>
      </w:r>
      <w:r w:rsidR="00202E8E" w:rsidRPr="001968E4">
        <w:t xml:space="preserve"> </w:t>
      </w:r>
      <w:r w:rsidRPr="001968E4">
        <w:t>flexibility relative to changes in the project scope and timelines?</w:t>
      </w:r>
    </w:p>
    <w:p w14:paraId="00732810" w14:textId="34660773" w:rsidR="00673F54" w:rsidRPr="001968E4" w:rsidRDefault="00673F54" w:rsidP="00673F54">
      <w:pPr>
        <w:tabs>
          <w:tab w:val="left" w:pos="720"/>
        </w:tabs>
        <w:ind w:left="1800" w:hanging="1080"/>
        <w:jc w:val="both"/>
        <w:rPr>
          <w:szCs w:val="20"/>
        </w:rPr>
      </w:pPr>
    </w:p>
    <w:p w14:paraId="493892E7" w14:textId="77777777" w:rsidR="00202E8E" w:rsidRPr="001968E4" w:rsidRDefault="00202E8E" w:rsidP="00673F54">
      <w:pPr>
        <w:tabs>
          <w:tab w:val="left" w:pos="720"/>
        </w:tabs>
        <w:ind w:left="1800" w:hanging="1080"/>
        <w:jc w:val="both"/>
        <w:rPr>
          <w:szCs w:val="20"/>
        </w:rPr>
      </w:pPr>
    </w:p>
    <w:p w14:paraId="5CD491C7" w14:textId="256BC166" w:rsidR="00673F54" w:rsidRPr="001968E4" w:rsidRDefault="005D1615" w:rsidP="006D48F5">
      <w:pPr>
        <w:numPr>
          <w:ilvl w:val="0"/>
          <w:numId w:val="6"/>
        </w:numPr>
      </w:pPr>
      <w:r w:rsidRPr="001968E4">
        <w:t xml:space="preserve">How satisfied are you with the </w:t>
      </w:r>
      <w:r w:rsidR="00673F54" w:rsidRPr="001968E4">
        <w:t>materials</w:t>
      </w:r>
      <w:r w:rsidR="007014A6" w:rsidRPr="001968E4">
        <w:t>/documentation</w:t>
      </w:r>
      <w:r w:rsidR="00673F54" w:rsidRPr="001968E4">
        <w:t xml:space="preserve"> produced by </w:t>
      </w:r>
      <w:r w:rsidR="00202E8E" w:rsidRPr="001968E4">
        <w:rPr>
          <w:highlight w:val="yellow"/>
        </w:rPr>
        <w:t>[Offeror name]</w:t>
      </w:r>
      <w:r w:rsidR="00673F54" w:rsidRPr="001968E4">
        <w:t>?</w:t>
      </w:r>
      <w:r w:rsidR="00302E4F" w:rsidRPr="001968E4">
        <w:t xml:space="preserve">  </w:t>
      </w:r>
      <w:r w:rsidR="00687F9B" w:rsidRPr="001968E4">
        <w:t xml:space="preserve"> </w:t>
      </w:r>
    </w:p>
    <w:p w14:paraId="4BE30EFC" w14:textId="29A4FA0D" w:rsidR="00673F54" w:rsidRPr="001968E4" w:rsidRDefault="00673F54" w:rsidP="00673F54">
      <w:pPr>
        <w:ind w:left="720"/>
        <w:rPr>
          <w:u w:val="single"/>
        </w:rPr>
      </w:pPr>
    </w:p>
    <w:p w14:paraId="39199A5E" w14:textId="77777777" w:rsidR="00202E8E" w:rsidRPr="001968E4" w:rsidRDefault="00202E8E" w:rsidP="00673F54">
      <w:pPr>
        <w:ind w:left="720"/>
        <w:rPr>
          <w:u w:val="single"/>
        </w:rPr>
      </w:pPr>
    </w:p>
    <w:p w14:paraId="60C2B52F" w14:textId="7776F785" w:rsidR="00673F54" w:rsidRPr="001968E4" w:rsidRDefault="00673F54" w:rsidP="006D48F5">
      <w:pPr>
        <w:numPr>
          <w:ilvl w:val="0"/>
          <w:numId w:val="6"/>
        </w:numPr>
      </w:pPr>
      <w:r w:rsidRPr="001968E4">
        <w:t xml:space="preserve">How would you </w:t>
      </w:r>
      <w:r w:rsidR="005D1615" w:rsidRPr="001968E4">
        <w:t xml:space="preserve">describe </w:t>
      </w:r>
      <w:r w:rsidRPr="001968E4">
        <w:t xml:space="preserve">the dynamics/interaction between </w:t>
      </w:r>
      <w:r w:rsidR="00202E8E" w:rsidRPr="001968E4">
        <w:rPr>
          <w:highlight w:val="yellow"/>
        </w:rPr>
        <w:t>[Offeror name]</w:t>
      </w:r>
      <w:r w:rsidR="0028221E" w:rsidRPr="001968E4">
        <w:t>’s</w:t>
      </w:r>
      <w:r w:rsidRPr="001968E4">
        <w:t xml:space="preserve"> </w:t>
      </w:r>
      <w:r w:rsidR="00C904E7" w:rsidRPr="001968E4">
        <w:t xml:space="preserve">personnel </w:t>
      </w:r>
      <w:r w:rsidRPr="001968E4">
        <w:t>and your staff?</w:t>
      </w:r>
    </w:p>
    <w:p w14:paraId="3B2F91FB" w14:textId="55B3209B" w:rsidR="00673F54" w:rsidRPr="001968E4" w:rsidRDefault="00673F54" w:rsidP="00673F54">
      <w:pPr>
        <w:ind w:firstLine="720"/>
      </w:pPr>
    </w:p>
    <w:p w14:paraId="53F6CE85" w14:textId="77777777" w:rsidR="00202E8E" w:rsidRPr="001968E4" w:rsidRDefault="00202E8E" w:rsidP="00673F54">
      <w:pPr>
        <w:ind w:firstLine="720"/>
      </w:pPr>
    </w:p>
    <w:p w14:paraId="33FBC437" w14:textId="7BADEF45" w:rsidR="0028221E" w:rsidRPr="001968E4" w:rsidRDefault="00302E4F" w:rsidP="006D48F5">
      <w:pPr>
        <w:numPr>
          <w:ilvl w:val="0"/>
          <w:numId w:val="7"/>
        </w:numPr>
      </w:pPr>
      <w:r w:rsidRPr="001968E4">
        <w:t xml:space="preserve">By name, please identify who </w:t>
      </w:r>
      <w:r w:rsidR="00C904E7" w:rsidRPr="001968E4">
        <w:t>are/</w:t>
      </w:r>
      <w:r w:rsidR="00673F54" w:rsidRPr="001968E4">
        <w:t xml:space="preserve">were </w:t>
      </w:r>
      <w:r w:rsidR="00202E8E" w:rsidRPr="001968E4">
        <w:rPr>
          <w:highlight w:val="yellow"/>
        </w:rPr>
        <w:t>[Offeror name]</w:t>
      </w:r>
      <w:r w:rsidR="00673F54" w:rsidRPr="001968E4">
        <w:t>’s principal representatives involved in your project</w:t>
      </w:r>
      <w:r w:rsidRPr="001968E4">
        <w:t>.</w:t>
      </w:r>
      <w:r w:rsidR="005D1615" w:rsidRPr="001968E4">
        <w:t xml:space="preserve">  H</w:t>
      </w:r>
      <w:r w:rsidR="00673F54" w:rsidRPr="001968E4">
        <w:t xml:space="preserve">ow would you </w:t>
      </w:r>
      <w:r w:rsidR="005D1615" w:rsidRPr="001968E4">
        <w:t xml:space="preserve">describe your satisfaction with each representative, </w:t>
      </w:r>
      <w:r w:rsidR="00673F54" w:rsidRPr="001968E4">
        <w:t xml:space="preserve">individually?  </w:t>
      </w:r>
      <w:r w:rsidR="007014A6" w:rsidRPr="001968E4">
        <w:t>P</w:t>
      </w:r>
      <w:r w:rsidR="00C904E7" w:rsidRPr="001968E4">
        <w:t>le</w:t>
      </w:r>
      <w:r w:rsidR="006054A1" w:rsidRPr="001968E4">
        <w:t>a</w:t>
      </w:r>
      <w:r w:rsidR="00C904E7" w:rsidRPr="001968E4">
        <w:t>se</w:t>
      </w:r>
      <w:r w:rsidR="00673F54" w:rsidRPr="001968E4">
        <w:t xml:space="preserve"> </w:t>
      </w:r>
      <w:r w:rsidRPr="001968E4">
        <w:t xml:space="preserve">provide a brief </w:t>
      </w:r>
      <w:r w:rsidR="00673F54" w:rsidRPr="001968E4">
        <w:t>comment on the skills, knowledge, behaviors</w:t>
      </w:r>
      <w:r w:rsidR="007014A6" w:rsidRPr="001968E4">
        <w:t>,</w:t>
      </w:r>
      <w:r w:rsidR="00673F54" w:rsidRPr="001968E4">
        <w:t xml:space="preserve"> or other factors on which you </w:t>
      </w:r>
      <w:proofErr w:type="gramStart"/>
      <w:r w:rsidR="00673F54" w:rsidRPr="001968E4">
        <w:t>based</w:t>
      </w:r>
      <w:proofErr w:type="gramEnd"/>
      <w:r w:rsidR="00673F54" w:rsidRPr="001968E4">
        <w:t xml:space="preserve"> </w:t>
      </w:r>
      <w:r w:rsidR="007014A6" w:rsidRPr="001968E4">
        <w:t>your satisfaction.</w:t>
      </w:r>
    </w:p>
    <w:p w14:paraId="5287543E" w14:textId="22FD0197" w:rsidR="0028221E" w:rsidRPr="001968E4" w:rsidRDefault="0028221E" w:rsidP="001C3D00">
      <w:pPr>
        <w:ind w:left="720"/>
      </w:pPr>
    </w:p>
    <w:p w14:paraId="5F32D42C" w14:textId="77777777" w:rsidR="00202E8E" w:rsidRPr="001968E4" w:rsidRDefault="00202E8E" w:rsidP="001C3D00">
      <w:pPr>
        <w:ind w:left="720"/>
      </w:pPr>
    </w:p>
    <w:p w14:paraId="2F52DAB5" w14:textId="5847D2AA" w:rsidR="00687F9B" w:rsidRPr="001968E4" w:rsidRDefault="00673F54" w:rsidP="00530B1E">
      <w:pPr>
        <w:numPr>
          <w:ilvl w:val="0"/>
          <w:numId w:val="7"/>
        </w:numPr>
      </w:pPr>
      <w:r w:rsidRPr="001968E4">
        <w:t>How satisfied are</w:t>
      </w:r>
      <w:r w:rsidR="00C904E7" w:rsidRPr="001968E4">
        <w:t>/were</w:t>
      </w:r>
      <w:r w:rsidRPr="001968E4">
        <w:t xml:space="preserve"> you with the </w:t>
      </w:r>
      <w:r w:rsidR="00AD5D90" w:rsidRPr="001968E4">
        <w:t>services rendered</w:t>
      </w:r>
      <w:r w:rsidR="00530B1E" w:rsidRPr="001968E4">
        <w:t xml:space="preserve"> and/or </w:t>
      </w:r>
      <w:r w:rsidRPr="001968E4">
        <w:t xml:space="preserve">products developed by </w:t>
      </w:r>
      <w:r w:rsidR="00202E8E" w:rsidRPr="001968E4">
        <w:rPr>
          <w:highlight w:val="yellow"/>
        </w:rPr>
        <w:t>[Offeror name]</w:t>
      </w:r>
      <w:r w:rsidR="00C904E7" w:rsidRPr="001968E4">
        <w:t xml:space="preserve">? </w:t>
      </w:r>
      <w:r w:rsidR="00687F9B" w:rsidRPr="001968E4">
        <w:t xml:space="preserve"> Please provide a brief explanation as to why you were or were not satisfied.</w:t>
      </w:r>
    </w:p>
    <w:p w14:paraId="45C460DB" w14:textId="2290D81B" w:rsidR="00673F54" w:rsidRPr="001968E4" w:rsidRDefault="00673F54" w:rsidP="00673F54">
      <w:pPr>
        <w:ind w:left="720"/>
      </w:pPr>
    </w:p>
    <w:p w14:paraId="29BF4286" w14:textId="77777777" w:rsidR="00202E8E" w:rsidRPr="001968E4" w:rsidRDefault="00202E8E" w:rsidP="00673F54">
      <w:pPr>
        <w:ind w:left="720"/>
      </w:pPr>
    </w:p>
    <w:p w14:paraId="19C49EBB" w14:textId="0B527D37" w:rsidR="00673F54" w:rsidRPr="001968E4" w:rsidRDefault="00673F54" w:rsidP="006D48F5">
      <w:pPr>
        <w:numPr>
          <w:ilvl w:val="0"/>
          <w:numId w:val="8"/>
        </w:numPr>
        <w:tabs>
          <w:tab w:val="left" w:pos="0"/>
        </w:tabs>
      </w:pPr>
      <w:proofErr w:type="gramStart"/>
      <w:r w:rsidRPr="001968E4">
        <w:t>With which</w:t>
      </w:r>
      <w:proofErr w:type="gramEnd"/>
      <w:r w:rsidRPr="001968E4">
        <w:t xml:space="preserve"> aspect(s) of </w:t>
      </w:r>
      <w:r w:rsidR="00202E8E" w:rsidRPr="001968E4">
        <w:rPr>
          <w:highlight w:val="yellow"/>
        </w:rPr>
        <w:t>[Offeror name]</w:t>
      </w:r>
      <w:r w:rsidRPr="001968E4">
        <w:t>'s services are</w:t>
      </w:r>
      <w:r w:rsidR="00C904E7" w:rsidRPr="001968E4">
        <w:t>/were</w:t>
      </w:r>
      <w:r w:rsidRPr="001968E4">
        <w:t xml:space="preserve"> you most satisfied?</w:t>
      </w:r>
      <w:r w:rsidR="00AD5D90" w:rsidRPr="001968E4">
        <w:t xml:space="preserve">  Please provide a brief explanation as to why you were satisfied.</w:t>
      </w:r>
    </w:p>
    <w:p w14:paraId="565A1769" w14:textId="337C3215" w:rsidR="00673F54" w:rsidRPr="001968E4" w:rsidRDefault="00673F54" w:rsidP="00673F54">
      <w:pPr>
        <w:tabs>
          <w:tab w:val="left" w:pos="720"/>
        </w:tabs>
        <w:ind w:left="720"/>
      </w:pPr>
    </w:p>
    <w:p w14:paraId="3E9A2C77" w14:textId="77777777" w:rsidR="00202E8E" w:rsidRPr="001968E4" w:rsidRDefault="00202E8E" w:rsidP="00673F54">
      <w:pPr>
        <w:tabs>
          <w:tab w:val="left" w:pos="720"/>
        </w:tabs>
        <w:ind w:left="720"/>
      </w:pPr>
    </w:p>
    <w:p w14:paraId="59410823" w14:textId="62B216D4" w:rsidR="00673F54" w:rsidRPr="001968E4" w:rsidRDefault="00673F54" w:rsidP="006D48F5">
      <w:pPr>
        <w:numPr>
          <w:ilvl w:val="0"/>
          <w:numId w:val="8"/>
        </w:numPr>
        <w:tabs>
          <w:tab w:val="left" w:pos="0"/>
        </w:tabs>
      </w:pPr>
      <w:r w:rsidRPr="001968E4">
        <w:t xml:space="preserve">With which aspect(s) of </w:t>
      </w:r>
      <w:r w:rsidR="00202E8E" w:rsidRPr="001968E4">
        <w:rPr>
          <w:highlight w:val="yellow"/>
        </w:rPr>
        <w:t>[Offeror name]</w:t>
      </w:r>
      <w:r w:rsidRPr="001968E4">
        <w:t>'s services are</w:t>
      </w:r>
      <w:r w:rsidR="00C904E7" w:rsidRPr="001968E4">
        <w:t>/were</w:t>
      </w:r>
      <w:r w:rsidRPr="001968E4">
        <w:t xml:space="preserve"> you least satisfied?</w:t>
      </w:r>
      <w:r w:rsidR="007014A6" w:rsidRPr="001968E4">
        <w:t xml:space="preserve">  </w:t>
      </w:r>
      <w:r w:rsidR="00AD5D90" w:rsidRPr="001968E4">
        <w:t>Please provide a brief explanation as to why you were dissatisfied.</w:t>
      </w:r>
    </w:p>
    <w:p w14:paraId="0EF45271" w14:textId="219228BE" w:rsidR="00673F54" w:rsidRPr="001968E4" w:rsidRDefault="00673F54" w:rsidP="00673F54">
      <w:pPr>
        <w:tabs>
          <w:tab w:val="left" w:pos="720"/>
        </w:tabs>
        <w:ind w:left="720"/>
      </w:pPr>
    </w:p>
    <w:p w14:paraId="7F31D3D1" w14:textId="77777777" w:rsidR="00202E8E" w:rsidRPr="001968E4" w:rsidRDefault="00202E8E" w:rsidP="00673F54">
      <w:pPr>
        <w:tabs>
          <w:tab w:val="left" w:pos="720"/>
        </w:tabs>
        <w:ind w:left="720"/>
      </w:pPr>
    </w:p>
    <w:p w14:paraId="4E0B6EA0" w14:textId="379E6FFF" w:rsidR="00673F54" w:rsidRPr="001968E4" w:rsidRDefault="00673F54" w:rsidP="006D48F5">
      <w:pPr>
        <w:numPr>
          <w:ilvl w:val="0"/>
          <w:numId w:val="8"/>
        </w:numPr>
        <w:tabs>
          <w:tab w:val="left" w:pos="-90"/>
        </w:tabs>
      </w:pPr>
      <w:r w:rsidRPr="001968E4">
        <w:t xml:space="preserve">Would you recommend </w:t>
      </w:r>
      <w:r w:rsidR="00202E8E" w:rsidRPr="001968E4">
        <w:rPr>
          <w:highlight w:val="yellow"/>
        </w:rPr>
        <w:t>[Offeror name]</w:t>
      </w:r>
      <w:r w:rsidRPr="001968E4">
        <w:t xml:space="preserve">'s services to your organization again?  </w:t>
      </w:r>
      <w:r w:rsidR="007014A6" w:rsidRPr="001968E4">
        <w:t>Why or why not?</w:t>
      </w:r>
    </w:p>
    <w:p w14:paraId="43CEED5C" w14:textId="56E1DDAD" w:rsidR="0028221E" w:rsidRPr="001968E4" w:rsidRDefault="0028221E" w:rsidP="0028221E">
      <w:pPr>
        <w:tabs>
          <w:tab w:val="left" w:pos="720"/>
        </w:tabs>
        <w:ind w:left="720"/>
      </w:pPr>
    </w:p>
    <w:p w14:paraId="32021B9A" w14:textId="77777777" w:rsidR="00202E8E" w:rsidRPr="001968E4" w:rsidRDefault="00202E8E" w:rsidP="0028221E">
      <w:pPr>
        <w:tabs>
          <w:tab w:val="left" w:pos="720"/>
        </w:tabs>
        <w:ind w:left="720"/>
      </w:pPr>
    </w:p>
    <w:p w14:paraId="7474C194" w14:textId="692AE431" w:rsidR="0028221E" w:rsidRPr="001968E4" w:rsidRDefault="0028221E" w:rsidP="0028221E">
      <w:pPr>
        <w:numPr>
          <w:ilvl w:val="0"/>
          <w:numId w:val="8"/>
        </w:numPr>
        <w:tabs>
          <w:tab w:val="left" w:pos="-90"/>
        </w:tabs>
      </w:pPr>
      <w:r w:rsidRPr="001968E4">
        <w:t xml:space="preserve">Is there </w:t>
      </w:r>
      <w:r w:rsidR="00F57337" w:rsidRPr="001968E4">
        <w:t xml:space="preserve">any other information </w:t>
      </w:r>
      <w:r w:rsidRPr="001968E4">
        <w:t xml:space="preserve">you wish to share </w:t>
      </w:r>
      <w:r w:rsidR="006F5D5F" w:rsidRPr="001968E4">
        <w:t xml:space="preserve">regarding </w:t>
      </w:r>
      <w:r w:rsidR="00202E8E" w:rsidRPr="001968E4">
        <w:rPr>
          <w:highlight w:val="yellow"/>
        </w:rPr>
        <w:t>[Offeror name]</w:t>
      </w:r>
      <w:r w:rsidRPr="001968E4">
        <w:t>?</w:t>
      </w:r>
    </w:p>
    <w:p w14:paraId="7F6A62EC" w14:textId="77777777" w:rsidR="00661250" w:rsidRPr="001968E4" w:rsidRDefault="00661250" w:rsidP="0047710B">
      <w:pPr>
        <w:tabs>
          <w:tab w:val="left" w:pos="720"/>
        </w:tabs>
      </w:pPr>
    </w:p>
    <w:sectPr w:rsidR="00661250" w:rsidRPr="001968E4" w:rsidSect="00E44F38">
      <w:footerReference w:type="even" r:id="rId31"/>
      <w:footerReference w:type="default" r:id="rId32"/>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AEAC" w14:textId="77777777" w:rsidR="00FA3959" w:rsidRDefault="00FA3959">
      <w:r>
        <w:separator/>
      </w:r>
    </w:p>
  </w:endnote>
  <w:endnote w:type="continuationSeparator" w:id="0">
    <w:p w14:paraId="42ADED71" w14:textId="77777777" w:rsidR="00FA3959" w:rsidRDefault="00FA3959">
      <w:r>
        <w:continuationSeparator/>
      </w:r>
    </w:p>
  </w:endnote>
  <w:endnote w:type="continuationNotice" w:id="1">
    <w:p w14:paraId="78638089" w14:textId="77777777" w:rsidR="00FA3959" w:rsidRDefault="00FA3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UTCH">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WIS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77777777" w:rsidR="00ED2579" w:rsidRDefault="00ED2579"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ED2579" w:rsidRDefault="00ED2579" w:rsidP="00742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50DB" w14:textId="50C3F7D0" w:rsidR="05CCA315" w:rsidRDefault="05CCA315" w:rsidP="05CCA315">
    <w:pPr>
      <w:pStyle w:val="Footer"/>
      <w:jc w:val="center"/>
    </w:pPr>
    <w:r>
      <w:fldChar w:fldCharType="begin"/>
    </w:r>
    <w:r>
      <w:instrText>PAGE</w:instrText>
    </w:r>
    <w:r>
      <w:fldChar w:fldCharType="separate"/>
    </w:r>
    <w:r w:rsidR="003339B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7192" w14:textId="77777777" w:rsidR="00FA3959" w:rsidRDefault="00FA3959">
      <w:r>
        <w:separator/>
      </w:r>
    </w:p>
  </w:footnote>
  <w:footnote w:type="continuationSeparator" w:id="0">
    <w:p w14:paraId="056CED3F" w14:textId="77777777" w:rsidR="00FA3959" w:rsidRDefault="00FA3959">
      <w:r>
        <w:continuationSeparator/>
      </w:r>
    </w:p>
  </w:footnote>
  <w:footnote w:type="continuationNotice" w:id="1">
    <w:p w14:paraId="39C983CE" w14:textId="77777777" w:rsidR="00FA3959" w:rsidRDefault="00FA39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D1241346"/>
    <w:lvl w:ilvl="0" w:tplc="B5D43904">
      <w:start w:val="1"/>
      <w:numFmt w:val="decimal"/>
      <w:pStyle w:val="Heading3"/>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3E6836"/>
    <w:multiLevelType w:val="hybridMultilevel"/>
    <w:tmpl w:val="C78A82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FE468D"/>
    <w:multiLevelType w:val="hybridMultilevel"/>
    <w:tmpl w:val="F2DC6EE4"/>
    <w:lvl w:ilvl="0" w:tplc="D3DEAB90">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26980"/>
    <w:multiLevelType w:val="hybridMultilevel"/>
    <w:tmpl w:val="078272C8"/>
    <w:lvl w:ilvl="0" w:tplc="43881190">
      <w:start w:val="2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203D7"/>
    <w:multiLevelType w:val="hybridMultilevel"/>
    <w:tmpl w:val="0344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53770"/>
    <w:multiLevelType w:val="hybridMultilevel"/>
    <w:tmpl w:val="CC9AB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07FDE"/>
    <w:multiLevelType w:val="hybridMultilevel"/>
    <w:tmpl w:val="19C27710"/>
    <w:lvl w:ilvl="0" w:tplc="FFFFFFFF">
      <w:start w:val="1"/>
      <w:numFmt w:val="lowerRoman"/>
      <w:lvlText w:val="%1."/>
      <w:lvlJc w:val="left"/>
      <w:pPr>
        <w:ind w:left="1080" w:hanging="360"/>
      </w:pPr>
      <w:rPr>
        <w:rFonts w:hint="default"/>
      </w:rPr>
    </w:lvl>
    <w:lvl w:ilvl="1" w:tplc="FFFFFFFF">
      <w:start w:val="1"/>
      <w:numFmt w:val="lowerRoman"/>
      <w:lvlText w:val="%2."/>
      <w:lvlJc w:val="right"/>
      <w:pPr>
        <w:ind w:left="2700" w:hanging="360"/>
      </w:pPr>
    </w:lvl>
    <w:lvl w:ilvl="2" w:tplc="FFFFFFFF">
      <w:start w:val="1"/>
      <w:numFmt w:val="lowerRoman"/>
      <w:lvlText w:val="%3."/>
      <w:lvlJc w:val="right"/>
      <w:pPr>
        <w:ind w:left="2520" w:hanging="180"/>
      </w:pPr>
    </w:lvl>
    <w:lvl w:ilvl="3" w:tplc="4B9AA83C">
      <w:start w:val="1"/>
      <w:numFmt w:val="lowerRoman"/>
      <w:lvlText w:val="%4."/>
      <w:lvlJc w:val="left"/>
      <w:pPr>
        <w:ind w:left="2340" w:hanging="360"/>
      </w:pPr>
      <w:rPr>
        <w:rFonts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5D42B78"/>
    <w:multiLevelType w:val="hybridMultilevel"/>
    <w:tmpl w:val="ABD0E40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44C7480">
      <w:start w:val="1"/>
      <w:numFmt w:val="decimal"/>
      <w:lvlText w:val="%4."/>
      <w:lvlJc w:val="left"/>
      <w:pPr>
        <w:ind w:left="900" w:hanging="360"/>
      </w:pPr>
      <w:rPr>
        <w:b/>
        <w:bCs/>
        <w:i w:val="0"/>
        <w:iCs/>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9D95C1F"/>
    <w:multiLevelType w:val="hybridMultilevel"/>
    <w:tmpl w:val="7E9828A6"/>
    <w:lvl w:ilvl="0" w:tplc="0409000F">
      <w:start w:val="1"/>
      <w:numFmt w:val="decimal"/>
      <w:lvlText w:val="%1."/>
      <w:lvlJc w:val="left"/>
      <w:pPr>
        <w:ind w:left="720" w:hanging="360"/>
      </w:pPr>
      <w:rPr>
        <w:rFonts w:hint="default"/>
      </w:rPr>
    </w:lvl>
    <w:lvl w:ilvl="1" w:tplc="393AD590">
      <w:start w:val="1"/>
      <w:numFmt w:val="lowerLetter"/>
      <w:lvlText w:val="%2."/>
      <w:lvlJc w:val="left"/>
      <w:pPr>
        <w:ind w:left="1440" w:hanging="360"/>
      </w:pPr>
      <w:rPr>
        <w:rFonts w:ascii="Times New Roman" w:hAnsi="Times New Roman" w:hint="default"/>
        <w:b w:val="0"/>
        <w:bCs/>
        <w:i w:val="0"/>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9" w15:restartNumberingAfterBreak="0">
    <w:nsid w:val="23A77551"/>
    <w:multiLevelType w:val="hybridMultilevel"/>
    <w:tmpl w:val="E26AA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1"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2" w15:restartNumberingAfterBreak="0">
    <w:nsid w:val="26095408"/>
    <w:multiLevelType w:val="hybridMultilevel"/>
    <w:tmpl w:val="3B627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751ED9"/>
    <w:multiLevelType w:val="hybridMultilevel"/>
    <w:tmpl w:val="2F4C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B4418C"/>
    <w:multiLevelType w:val="hybridMultilevel"/>
    <w:tmpl w:val="1FFA3A00"/>
    <w:lvl w:ilvl="0" w:tplc="9D983A42">
      <w:start w:val="1"/>
      <w:numFmt w:val="bullet"/>
      <w:lvlText w:val=""/>
      <w:lvlJc w:val="left"/>
      <w:pPr>
        <w:tabs>
          <w:tab w:val="num" w:pos="360"/>
        </w:tabs>
        <w:ind w:left="360" w:hanging="360"/>
      </w:pPr>
      <w:rPr>
        <w:rFonts w:ascii="Symbol" w:eastAsia="Batang"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6"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A5D06"/>
    <w:multiLevelType w:val="hybridMultilevel"/>
    <w:tmpl w:val="ECCE1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30"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C30D1"/>
    <w:multiLevelType w:val="hybridMultilevel"/>
    <w:tmpl w:val="4FF288E2"/>
    <w:lvl w:ilvl="0" w:tplc="EF6A4B48">
      <w:start w:val="1"/>
      <w:numFmt w:val="upperLetter"/>
      <w:lvlText w:val="%1."/>
      <w:lvlJc w:val="left"/>
      <w:pPr>
        <w:ind w:left="100" w:hanging="384"/>
      </w:pPr>
      <w:rPr>
        <w:rFonts w:ascii="Times New Roman" w:eastAsia="Calibri" w:hAnsi="Times New Roman" w:cs="Times New Roman" w:hint="default"/>
        <w:sz w:val="24"/>
        <w:szCs w:val="24"/>
      </w:rPr>
    </w:lvl>
    <w:lvl w:ilvl="1" w:tplc="CA5E2AF4">
      <w:start w:val="1"/>
      <w:numFmt w:val="decimal"/>
      <w:lvlText w:val="(%2)"/>
      <w:lvlJc w:val="left"/>
      <w:pPr>
        <w:ind w:left="820" w:hanging="437"/>
      </w:pPr>
      <w:rPr>
        <w:rFonts w:ascii="Times New Roman" w:eastAsia="Calibri" w:hAnsi="Times New Roman" w:cs="Times New Roman" w:hint="default"/>
        <w:spacing w:val="-1"/>
        <w:sz w:val="24"/>
        <w:szCs w:val="24"/>
      </w:rPr>
    </w:lvl>
    <w:lvl w:ilvl="2" w:tplc="E25C6D12">
      <w:start w:val="1"/>
      <w:numFmt w:val="bullet"/>
      <w:lvlText w:val="•"/>
      <w:lvlJc w:val="left"/>
      <w:pPr>
        <w:ind w:left="1793" w:hanging="437"/>
      </w:pPr>
      <w:rPr>
        <w:rFonts w:hint="default"/>
      </w:rPr>
    </w:lvl>
    <w:lvl w:ilvl="3" w:tplc="AB1A7E8E">
      <w:start w:val="1"/>
      <w:numFmt w:val="bullet"/>
      <w:lvlText w:val="•"/>
      <w:lvlJc w:val="left"/>
      <w:pPr>
        <w:ind w:left="2766" w:hanging="437"/>
      </w:pPr>
      <w:rPr>
        <w:rFonts w:hint="default"/>
      </w:rPr>
    </w:lvl>
    <w:lvl w:ilvl="4" w:tplc="7B5E30A6">
      <w:start w:val="1"/>
      <w:numFmt w:val="bullet"/>
      <w:lvlText w:val="•"/>
      <w:lvlJc w:val="left"/>
      <w:pPr>
        <w:ind w:left="3740" w:hanging="437"/>
      </w:pPr>
      <w:rPr>
        <w:rFonts w:hint="default"/>
      </w:rPr>
    </w:lvl>
    <w:lvl w:ilvl="5" w:tplc="AC388662">
      <w:start w:val="1"/>
      <w:numFmt w:val="bullet"/>
      <w:lvlText w:val="•"/>
      <w:lvlJc w:val="left"/>
      <w:pPr>
        <w:ind w:left="4713" w:hanging="437"/>
      </w:pPr>
      <w:rPr>
        <w:rFonts w:hint="default"/>
      </w:rPr>
    </w:lvl>
    <w:lvl w:ilvl="6" w:tplc="F5B22E60">
      <w:start w:val="1"/>
      <w:numFmt w:val="bullet"/>
      <w:lvlText w:val="•"/>
      <w:lvlJc w:val="left"/>
      <w:pPr>
        <w:ind w:left="5686" w:hanging="437"/>
      </w:pPr>
      <w:rPr>
        <w:rFonts w:hint="default"/>
      </w:rPr>
    </w:lvl>
    <w:lvl w:ilvl="7" w:tplc="7744E12E">
      <w:start w:val="1"/>
      <w:numFmt w:val="bullet"/>
      <w:lvlText w:val="•"/>
      <w:lvlJc w:val="left"/>
      <w:pPr>
        <w:ind w:left="6660" w:hanging="437"/>
      </w:pPr>
      <w:rPr>
        <w:rFonts w:hint="default"/>
      </w:rPr>
    </w:lvl>
    <w:lvl w:ilvl="8" w:tplc="5C7A0F34">
      <w:start w:val="1"/>
      <w:numFmt w:val="bullet"/>
      <w:lvlText w:val="•"/>
      <w:lvlJc w:val="left"/>
      <w:pPr>
        <w:ind w:left="7633" w:hanging="437"/>
      </w:pPr>
      <w:rPr>
        <w:rFonts w:hint="default"/>
      </w:rPr>
    </w:lvl>
  </w:abstractNum>
  <w:abstractNum w:abstractNumId="32" w15:restartNumberingAfterBreak="0">
    <w:nsid w:val="456D21F9"/>
    <w:multiLevelType w:val="hybridMultilevel"/>
    <w:tmpl w:val="30106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15:restartNumberingAfterBreak="0">
    <w:nsid w:val="4BD27089"/>
    <w:multiLevelType w:val="hybridMultilevel"/>
    <w:tmpl w:val="6EB82AEE"/>
    <w:lvl w:ilvl="0" w:tplc="2766F0B2">
      <w:start w:val="28"/>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601470"/>
    <w:multiLevelType w:val="hybridMultilevel"/>
    <w:tmpl w:val="2F6CB3F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F0268"/>
    <w:multiLevelType w:val="hybridMultilevel"/>
    <w:tmpl w:val="7FD45FA0"/>
    <w:lvl w:ilvl="0" w:tplc="DE46C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85C09AE"/>
    <w:multiLevelType w:val="hybridMultilevel"/>
    <w:tmpl w:val="887A49E8"/>
    <w:lvl w:ilvl="0" w:tplc="A426C06C">
      <w:start w:val="1"/>
      <w:numFmt w:val="upperLetter"/>
      <w:pStyle w:val="Heading2"/>
      <w:lvlText w:val="%1."/>
      <w:lvlJc w:val="left"/>
      <w:pPr>
        <w:ind w:left="720" w:hanging="360"/>
      </w:pPr>
      <w:rPr>
        <w:rFonts w:ascii="Times New Roman Bold" w:hAnsi="Times New Roman Bold" w:hint="default"/>
        <w:b/>
        <w:i w:val="0"/>
        <w:sz w:val="28"/>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45E3EF1"/>
    <w:multiLevelType w:val="hybridMultilevel"/>
    <w:tmpl w:val="C610E7B4"/>
    <w:lvl w:ilvl="0" w:tplc="9070AF82">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6E6E68"/>
    <w:multiLevelType w:val="hybridMultilevel"/>
    <w:tmpl w:val="FD625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0C38AF"/>
    <w:multiLevelType w:val="hybridMultilevel"/>
    <w:tmpl w:val="877891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5" w15:restartNumberingAfterBreak="0">
    <w:nsid w:val="6F3C2022"/>
    <w:multiLevelType w:val="hybridMultilevel"/>
    <w:tmpl w:val="9DF673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b/>
        <w:bCs/>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112040F"/>
    <w:multiLevelType w:val="hybridMultilevel"/>
    <w:tmpl w:val="FC4EE568"/>
    <w:lvl w:ilvl="0" w:tplc="4256494C">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2C2234"/>
    <w:multiLevelType w:val="hybridMultilevel"/>
    <w:tmpl w:val="CDC45A98"/>
    <w:lvl w:ilvl="0" w:tplc="29EA74D0">
      <w:start w:val="1"/>
      <w:numFmt w:val="lowerRoman"/>
      <w:lvlText w:val="%1."/>
      <w:lvlJc w:val="left"/>
      <w:pPr>
        <w:ind w:left="1080" w:hanging="360"/>
      </w:pPr>
      <w:rPr>
        <w:rFonts w:hint="default"/>
      </w:rPr>
    </w:lvl>
    <w:lvl w:ilvl="1" w:tplc="0409001B">
      <w:start w:val="1"/>
      <w:numFmt w:val="lowerRoman"/>
      <w:lvlText w:val="%2."/>
      <w:lvlJc w:val="right"/>
      <w:pPr>
        <w:ind w:left="27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21165"/>
    <w:multiLevelType w:val="singleLevel"/>
    <w:tmpl w:val="3C1C501E"/>
    <w:lvl w:ilvl="0">
      <w:start w:val="6"/>
      <w:numFmt w:val="decimal"/>
      <w:lvlText w:val="%1."/>
      <w:lvlJc w:val="left"/>
      <w:pPr>
        <w:tabs>
          <w:tab w:val="num" w:pos="720"/>
        </w:tabs>
        <w:ind w:left="720" w:hanging="720"/>
      </w:pPr>
    </w:lvl>
  </w:abstractNum>
  <w:num w:numId="1" w16cid:durableId="1139688405">
    <w:abstractNumId w:val="9"/>
  </w:num>
  <w:num w:numId="2" w16cid:durableId="1787701194">
    <w:abstractNumId w:val="20"/>
  </w:num>
  <w:num w:numId="3" w16cid:durableId="527374976">
    <w:abstractNumId w:val="0"/>
  </w:num>
  <w:num w:numId="4" w16cid:durableId="1358775433">
    <w:abstractNumId w:val="29"/>
    <w:lvlOverride w:ilvl="0">
      <w:startOverride w:val="1"/>
    </w:lvlOverride>
  </w:num>
  <w:num w:numId="5" w16cid:durableId="78966392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533216">
    <w:abstractNumId w:val="18"/>
  </w:num>
  <w:num w:numId="7" w16cid:durableId="86273460">
    <w:abstractNumId w:val="49"/>
    <w:lvlOverride w:ilvl="0">
      <w:startOverride w:val="6"/>
    </w:lvlOverride>
  </w:num>
  <w:num w:numId="8" w16cid:durableId="721558107">
    <w:abstractNumId w:val="21"/>
    <w:lvlOverride w:ilvl="0">
      <w:startOverride w:val="8"/>
    </w:lvlOverride>
  </w:num>
  <w:num w:numId="9" w16cid:durableId="1638946905">
    <w:abstractNumId w:val="1"/>
  </w:num>
  <w:num w:numId="10" w16cid:durableId="351734286">
    <w:abstractNumId w:val="30"/>
  </w:num>
  <w:num w:numId="11" w16cid:durableId="1793935385">
    <w:abstractNumId w:val="17"/>
  </w:num>
  <w:num w:numId="12" w16cid:durableId="491801070">
    <w:abstractNumId w:val="16"/>
  </w:num>
  <w:num w:numId="13" w16cid:durableId="693309924">
    <w:abstractNumId w:val="36"/>
  </w:num>
  <w:num w:numId="14" w16cid:durableId="660042070">
    <w:abstractNumId w:val="10"/>
  </w:num>
  <w:num w:numId="15" w16cid:durableId="1483694535">
    <w:abstractNumId w:val="43"/>
  </w:num>
  <w:num w:numId="16" w16cid:durableId="1726637782">
    <w:abstractNumId w:val="27"/>
  </w:num>
  <w:num w:numId="17" w16cid:durableId="686829029">
    <w:abstractNumId w:val="22"/>
  </w:num>
  <w:num w:numId="18" w16cid:durableId="353699501">
    <w:abstractNumId w:val="26"/>
  </w:num>
  <w:num w:numId="19" w16cid:durableId="598410822">
    <w:abstractNumId w:val="15"/>
  </w:num>
  <w:num w:numId="20" w16cid:durableId="1091464189">
    <w:abstractNumId w:val="12"/>
  </w:num>
  <w:num w:numId="21" w16cid:durableId="650407179">
    <w:abstractNumId w:val="40"/>
  </w:num>
  <w:num w:numId="22" w16cid:durableId="303698991">
    <w:abstractNumId w:val="4"/>
  </w:num>
  <w:num w:numId="23" w16cid:durableId="686829783">
    <w:abstractNumId w:val="44"/>
  </w:num>
  <w:num w:numId="24" w16cid:durableId="1455976911">
    <w:abstractNumId w:val="33"/>
  </w:num>
  <w:num w:numId="25" w16cid:durableId="771782243">
    <w:abstractNumId w:val="48"/>
  </w:num>
  <w:num w:numId="26" w16cid:durableId="1044214057">
    <w:abstractNumId w:val="24"/>
  </w:num>
  <w:num w:numId="27" w16cid:durableId="1583946687">
    <w:abstractNumId w:val="6"/>
  </w:num>
  <w:num w:numId="28" w16cid:durableId="2060399028">
    <w:abstractNumId w:val="28"/>
  </w:num>
  <w:num w:numId="29" w16cid:durableId="1328022528">
    <w:abstractNumId w:val="35"/>
  </w:num>
  <w:num w:numId="30" w16cid:durableId="1313942515">
    <w:abstractNumId w:val="14"/>
  </w:num>
  <w:num w:numId="31" w16cid:durableId="1549684418">
    <w:abstractNumId w:val="47"/>
  </w:num>
  <w:num w:numId="32" w16cid:durableId="839466086">
    <w:abstractNumId w:val="8"/>
  </w:num>
  <w:num w:numId="33" w16cid:durableId="1160468167">
    <w:abstractNumId w:val="5"/>
  </w:num>
  <w:num w:numId="34" w16cid:durableId="1734620908">
    <w:abstractNumId w:val="25"/>
  </w:num>
  <w:num w:numId="35" w16cid:durableId="1568298387">
    <w:abstractNumId w:val="31"/>
  </w:num>
  <w:num w:numId="36" w16cid:durableId="448738863">
    <w:abstractNumId w:val="32"/>
  </w:num>
  <w:num w:numId="37" w16cid:durableId="158546633">
    <w:abstractNumId w:val="41"/>
  </w:num>
  <w:num w:numId="38" w16cid:durableId="5451142">
    <w:abstractNumId w:val="45"/>
  </w:num>
  <w:num w:numId="39" w16cid:durableId="2040079704">
    <w:abstractNumId w:val="42"/>
  </w:num>
  <w:num w:numId="40" w16cid:durableId="626467314">
    <w:abstractNumId w:val="37"/>
  </w:num>
  <w:num w:numId="41" w16cid:durableId="1852602993">
    <w:abstractNumId w:val="3"/>
  </w:num>
  <w:num w:numId="42" w16cid:durableId="1811051837">
    <w:abstractNumId w:val="46"/>
  </w:num>
  <w:num w:numId="43" w16cid:durableId="2126654856">
    <w:abstractNumId w:val="7"/>
  </w:num>
  <w:num w:numId="44" w16cid:durableId="1318263166">
    <w:abstractNumId w:val="23"/>
  </w:num>
  <w:num w:numId="45" w16cid:durableId="1636252963">
    <w:abstractNumId w:val="19"/>
  </w:num>
  <w:num w:numId="46" w16cid:durableId="794102974">
    <w:abstractNumId w:val="34"/>
  </w:num>
  <w:num w:numId="47" w16cid:durableId="1070269855">
    <w:abstractNumId w:val="39"/>
  </w:num>
  <w:num w:numId="48" w16cid:durableId="741752931">
    <w:abstractNumId w:val="2"/>
  </w:num>
  <w:num w:numId="49" w16cid:durableId="898593453">
    <w:abstractNumId w:val="11"/>
  </w:num>
  <w:num w:numId="50" w16cid:durableId="45297969">
    <w:abstractNumId w:val="38"/>
    <w:lvlOverride w:ilvl="0">
      <w:startOverride w:val="1"/>
    </w:lvlOverride>
  </w:num>
  <w:num w:numId="51" w16cid:durableId="2011984393">
    <w:abstractNumId w:val="38"/>
    <w:lvlOverride w:ilvl="0">
      <w:startOverride w:val="1"/>
    </w:lvlOverride>
  </w:num>
  <w:num w:numId="52" w16cid:durableId="1053313591">
    <w:abstractNumId w:val="38"/>
    <w:lvlOverride w:ilvl="0">
      <w:startOverride w:val="1"/>
    </w:lvlOverride>
  </w:num>
  <w:num w:numId="53" w16cid:durableId="1012875189">
    <w:abstractNumId w:val="38"/>
    <w:lvlOverride w:ilvl="0">
      <w:startOverride w:val="2"/>
    </w:lvlOverride>
  </w:num>
  <w:num w:numId="54" w16cid:durableId="927689874">
    <w:abstractNumId w:val="38"/>
  </w:num>
  <w:num w:numId="55" w16cid:durableId="1988585159">
    <w:abstractNumId w:val="38"/>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34AD"/>
    <w:rsid w:val="000065BF"/>
    <w:rsid w:val="00006FB7"/>
    <w:rsid w:val="000074FD"/>
    <w:rsid w:val="000128CF"/>
    <w:rsid w:val="00013ACB"/>
    <w:rsid w:val="0001499B"/>
    <w:rsid w:val="00016AD5"/>
    <w:rsid w:val="00017795"/>
    <w:rsid w:val="00017919"/>
    <w:rsid w:val="00017F28"/>
    <w:rsid w:val="0002116B"/>
    <w:rsid w:val="00021233"/>
    <w:rsid w:val="0002425F"/>
    <w:rsid w:val="00024518"/>
    <w:rsid w:val="00024DB9"/>
    <w:rsid w:val="000253CB"/>
    <w:rsid w:val="000305BF"/>
    <w:rsid w:val="00030723"/>
    <w:rsid w:val="000311A3"/>
    <w:rsid w:val="000319B8"/>
    <w:rsid w:val="00031B5E"/>
    <w:rsid w:val="00036444"/>
    <w:rsid w:val="0003665B"/>
    <w:rsid w:val="00037A16"/>
    <w:rsid w:val="00040C8F"/>
    <w:rsid w:val="000418A7"/>
    <w:rsid w:val="00041A11"/>
    <w:rsid w:val="000433BB"/>
    <w:rsid w:val="000464E6"/>
    <w:rsid w:val="00046D71"/>
    <w:rsid w:val="00047012"/>
    <w:rsid w:val="00050840"/>
    <w:rsid w:val="00050B22"/>
    <w:rsid w:val="00050DF0"/>
    <w:rsid w:val="0005137B"/>
    <w:rsid w:val="00052D64"/>
    <w:rsid w:val="00052FE8"/>
    <w:rsid w:val="0005305A"/>
    <w:rsid w:val="000537FA"/>
    <w:rsid w:val="00054950"/>
    <w:rsid w:val="00056320"/>
    <w:rsid w:val="0006059F"/>
    <w:rsid w:val="00060A50"/>
    <w:rsid w:val="00061F4A"/>
    <w:rsid w:val="000632AC"/>
    <w:rsid w:val="0006389F"/>
    <w:rsid w:val="000638A6"/>
    <w:rsid w:val="00065D66"/>
    <w:rsid w:val="0006715E"/>
    <w:rsid w:val="00070915"/>
    <w:rsid w:val="000712ED"/>
    <w:rsid w:val="00071505"/>
    <w:rsid w:val="00073626"/>
    <w:rsid w:val="00073F3B"/>
    <w:rsid w:val="0008453A"/>
    <w:rsid w:val="00084C7E"/>
    <w:rsid w:val="00085647"/>
    <w:rsid w:val="0008649B"/>
    <w:rsid w:val="00090054"/>
    <w:rsid w:val="0009071C"/>
    <w:rsid w:val="000919A4"/>
    <w:rsid w:val="000922B7"/>
    <w:rsid w:val="000922BC"/>
    <w:rsid w:val="000923F4"/>
    <w:rsid w:val="000937A3"/>
    <w:rsid w:val="00093F68"/>
    <w:rsid w:val="00095035"/>
    <w:rsid w:val="000962F8"/>
    <w:rsid w:val="000969B0"/>
    <w:rsid w:val="00096FEC"/>
    <w:rsid w:val="00097612"/>
    <w:rsid w:val="00097A05"/>
    <w:rsid w:val="000A01DA"/>
    <w:rsid w:val="000A2D27"/>
    <w:rsid w:val="000A3227"/>
    <w:rsid w:val="000A38FB"/>
    <w:rsid w:val="000A3C4D"/>
    <w:rsid w:val="000A43EF"/>
    <w:rsid w:val="000A5871"/>
    <w:rsid w:val="000A5B0C"/>
    <w:rsid w:val="000A5C27"/>
    <w:rsid w:val="000A71BD"/>
    <w:rsid w:val="000AE299"/>
    <w:rsid w:val="000B057A"/>
    <w:rsid w:val="000B16D2"/>
    <w:rsid w:val="000B176F"/>
    <w:rsid w:val="000B197E"/>
    <w:rsid w:val="000B2934"/>
    <w:rsid w:val="000B307F"/>
    <w:rsid w:val="000B4AAF"/>
    <w:rsid w:val="000B4F68"/>
    <w:rsid w:val="000B508F"/>
    <w:rsid w:val="000B6DC4"/>
    <w:rsid w:val="000B6E33"/>
    <w:rsid w:val="000B72CA"/>
    <w:rsid w:val="000B77C2"/>
    <w:rsid w:val="000B7CD9"/>
    <w:rsid w:val="000C017F"/>
    <w:rsid w:val="000C0777"/>
    <w:rsid w:val="000C1232"/>
    <w:rsid w:val="000C30D8"/>
    <w:rsid w:val="000C3265"/>
    <w:rsid w:val="000C3F4A"/>
    <w:rsid w:val="000C43CC"/>
    <w:rsid w:val="000C601D"/>
    <w:rsid w:val="000C603D"/>
    <w:rsid w:val="000C65A9"/>
    <w:rsid w:val="000C7839"/>
    <w:rsid w:val="000C7B15"/>
    <w:rsid w:val="000C7CBC"/>
    <w:rsid w:val="000D0916"/>
    <w:rsid w:val="000D1F0B"/>
    <w:rsid w:val="000D1F0E"/>
    <w:rsid w:val="000D2360"/>
    <w:rsid w:val="000D27EA"/>
    <w:rsid w:val="000D3105"/>
    <w:rsid w:val="000D4529"/>
    <w:rsid w:val="000D50FC"/>
    <w:rsid w:val="000D51B3"/>
    <w:rsid w:val="000D547B"/>
    <w:rsid w:val="000D5A3C"/>
    <w:rsid w:val="000DC2C7"/>
    <w:rsid w:val="000E00A3"/>
    <w:rsid w:val="000E0C87"/>
    <w:rsid w:val="000E17D7"/>
    <w:rsid w:val="000E3BE6"/>
    <w:rsid w:val="000E58AB"/>
    <w:rsid w:val="000E6403"/>
    <w:rsid w:val="000F092E"/>
    <w:rsid w:val="000F2889"/>
    <w:rsid w:val="000F3278"/>
    <w:rsid w:val="000F476C"/>
    <w:rsid w:val="000F47F1"/>
    <w:rsid w:val="000F4D34"/>
    <w:rsid w:val="000F5AE9"/>
    <w:rsid w:val="000F63C0"/>
    <w:rsid w:val="000F6A6B"/>
    <w:rsid w:val="000F6BDE"/>
    <w:rsid w:val="000F717B"/>
    <w:rsid w:val="00100004"/>
    <w:rsid w:val="00100BDC"/>
    <w:rsid w:val="00101F97"/>
    <w:rsid w:val="00102C69"/>
    <w:rsid w:val="00102D30"/>
    <w:rsid w:val="00103AC7"/>
    <w:rsid w:val="001054E4"/>
    <w:rsid w:val="00106CD8"/>
    <w:rsid w:val="00107ABE"/>
    <w:rsid w:val="0011173F"/>
    <w:rsid w:val="00112477"/>
    <w:rsid w:val="00114006"/>
    <w:rsid w:val="00114C16"/>
    <w:rsid w:val="00115828"/>
    <w:rsid w:val="001203F3"/>
    <w:rsid w:val="00120423"/>
    <w:rsid w:val="001206A3"/>
    <w:rsid w:val="00122647"/>
    <w:rsid w:val="00122684"/>
    <w:rsid w:val="0012324B"/>
    <w:rsid w:val="00123497"/>
    <w:rsid w:val="001234BD"/>
    <w:rsid w:val="00123E19"/>
    <w:rsid w:val="0012517F"/>
    <w:rsid w:val="00126C5C"/>
    <w:rsid w:val="00127D2B"/>
    <w:rsid w:val="00132017"/>
    <w:rsid w:val="001320FA"/>
    <w:rsid w:val="0013512F"/>
    <w:rsid w:val="00137149"/>
    <w:rsid w:val="00137BB5"/>
    <w:rsid w:val="001405E3"/>
    <w:rsid w:val="001424F3"/>
    <w:rsid w:val="001426B4"/>
    <w:rsid w:val="00142990"/>
    <w:rsid w:val="00142ACA"/>
    <w:rsid w:val="00143498"/>
    <w:rsid w:val="00143959"/>
    <w:rsid w:val="00143B05"/>
    <w:rsid w:val="001440F4"/>
    <w:rsid w:val="00145417"/>
    <w:rsid w:val="001455CD"/>
    <w:rsid w:val="001500BE"/>
    <w:rsid w:val="00150B7F"/>
    <w:rsid w:val="00150ED9"/>
    <w:rsid w:val="00151978"/>
    <w:rsid w:val="001524E7"/>
    <w:rsid w:val="001530A6"/>
    <w:rsid w:val="001530EB"/>
    <w:rsid w:val="001549BA"/>
    <w:rsid w:val="00154BD3"/>
    <w:rsid w:val="00155E8D"/>
    <w:rsid w:val="00160861"/>
    <w:rsid w:val="00161A04"/>
    <w:rsid w:val="0016229A"/>
    <w:rsid w:val="0016258C"/>
    <w:rsid w:val="001639AD"/>
    <w:rsid w:val="00163DD1"/>
    <w:rsid w:val="00164E3B"/>
    <w:rsid w:val="00164F04"/>
    <w:rsid w:val="001650E6"/>
    <w:rsid w:val="0016518D"/>
    <w:rsid w:val="0016677B"/>
    <w:rsid w:val="00170D02"/>
    <w:rsid w:val="00171C38"/>
    <w:rsid w:val="00171E39"/>
    <w:rsid w:val="00173446"/>
    <w:rsid w:val="001754F1"/>
    <w:rsid w:val="00175E70"/>
    <w:rsid w:val="001771AC"/>
    <w:rsid w:val="0018112D"/>
    <w:rsid w:val="00181526"/>
    <w:rsid w:val="00181B23"/>
    <w:rsid w:val="0018225D"/>
    <w:rsid w:val="001839BE"/>
    <w:rsid w:val="00184CE7"/>
    <w:rsid w:val="001853DF"/>
    <w:rsid w:val="001854BE"/>
    <w:rsid w:val="00186D2B"/>
    <w:rsid w:val="00187C97"/>
    <w:rsid w:val="00187DDB"/>
    <w:rsid w:val="001908F4"/>
    <w:rsid w:val="001912DE"/>
    <w:rsid w:val="0019143F"/>
    <w:rsid w:val="00191DA1"/>
    <w:rsid w:val="001924E4"/>
    <w:rsid w:val="00192BE0"/>
    <w:rsid w:val="00193023"/>
    <w:rsid w:val="001936DA"/>
    <w:rsid w:val="001937CE"/>
    <w:rsid w:val="0019427E"/>
    <w:rsid w:val="00195DCB"/>
    <w:rsid w:val="001968E4"/>
    <w:rsid w:val="0019748E"/>
    <w:rsid w:val="00197D0D"/>
    <w:rsid w:val="001A4472"/>
    <w:rsid w:val="001A5310"/>
    <w:rsid w:val="001A716E"/>
    <w:rsid w:val="001B02B6"/>
    <w:rsid w:val="001B0592"/>
    <w:rsid w:val="001B2416"/>
    <w:rsid w:val="001B314D"/>
    <w:rsid w:val="001B4EFC"/>
    <w:rsid w:val="001B510D"/>
    <w:rsid w:val="001B5824"/>
    <w:rsid w:val="001B6F01"/>
    <w:rsid w:val="001B73B9"/>
    <w:rsid w:val="001B7828"/>
    <w:rsid w:val="001B7B97"/>
    <w:rsid w:val="001B7CBA"/>
    <w:rsid w:val="001C02AF"/>
    <w:rsid w:val="001C1B10"/>
    <w:rsid w:val="001C1BB8"/>
    <w:rsid w:val="001C20E1"/>
    <w:rsid w:val="001C2280"/>
    <w:rsid w:val="001C246F"/>
    <w:rsid w:val="001C3D00"/>
    <w:rsid w:val="001C40E5"/>
    <w:rsid w:val="001C6597"/>
    <w:rsid w:val="001C666D"/>
    <w:rsid w:val="001C7050"/>
    <w:rsid w:val="001C773A"/>
    <w:rsid w:val="001D0301"/>
    <w:rsid w:val="001D0573"/>
    <w:rsid w:val="001D09DF"/>
    <w:rsid w:val="001D1122"/>
    <w:rsid w:val="001D1C8F"/>
    <w:rsid w:val="001D48A7"/>
    <w:rsid w:val="001D4E1E"/>
    <w:rsid w:val="001D5354"/>
    <w:rsid w:val="001D5B3D"/>
    <w:rsid w:val="001DF739"/>
    <w:rsid w:val="001E0523"/>
    <w:rsid w:val="001E07DF"/>
    <w:rsid w:val="001E07F8"/>
    <w:rsid w:val="001E257B"/>
    <w:rsid w:val="001E2A3D"/>
    <w:rsid w:val="001E3C75"/>
    <w:rsid w:val="001E3EDC"/>
    <w:rsid w:val="001E565D"/>
    <w:rsid w:val="001E5906"/>
    <w:rsid w:val="001E5E72"/>
    <w:rsid w:val="001E5EB7"/>
    <w:rsid w:val="001E7DB8"/>
    <w:rsid w:val="001F02BB"/>
    <w:rsid w:val="001F04B0"/>
    <w:rsid w:val="001F0B1C"/>
    <w:rsid w:val="001F5ACE"/>
    <w:rsid w:val="001F5CF6"/>
    <w:rsid w:val="001F7EBD"/>
    <w:rsid w:val="0020087F"/>
    <w:rsid w:val="00202E8E"/>
    <w:rsid w:val="00203311"/>
    <w:rsid w:val="00204845"/>
    <w:rsid w:val="0020487F"/>
    <w:rsid w:val="002050AD"/>
    <w:rsid w:val="0020597A"/>
    <w:rsid w:val="002069C5"/>
    <w:rsid w:val="00206A71"/>
    <w:rsid w:val="00207B10"/>
    <w:rsid w:val="00210A5D"/>
    <w:rsid w:val="002128E2"/>
    <w:rsid w:val="002153A1"/>
    <w:rsid w:val="00216128"/>
    <w:rsid w:val="002211E1"/>
    <w:rsid w:val="0022147B"/>
    <w:rsid w:val="002217D0"/>
    <w:rsid w:val="00222585"/>
    <w:rsid w:val="00222A80"/>
    <w:rsid w:val="00223152"/>
    <w:rsid w:val="002238D2"/>
    <w:rsid w:val="00224CEE"/>
    <w:rsid w:val="00225152"/>
    <w:rsid w:val="0022631E"/>
    <w:rsid w:val="00227247"/>
    <w:rsid w:val="00230CA7"/>
    <w:rsid w:val="00231014"/>
    <w:rsid w:val="002336B9"/>
    <w:rsid w:val="00235E3E"/>
    <w:rsid w:val="0023735C"/>
    <w:rsid w:val="0023745C"/>
    <w:rsid w:val="0024075F"/>
    <w:rsid w:val="00242BC6"/>
    <w:rsid w:val="00243DBE"/>
    <w:rsid w:val="00244AA9"/>
    <w:rsid w:val="00244B58"/>
    <w:rsid w:val="00247717"/>
    <w:rsid w:val="002500FF"/>
    <w:rsid w:val="002512B3"/>
    <w:rsid w:val="00251736"/>
    <w:rsid w:val="00251A2B"/>
    <w:rsid w:val="00251C0B"/>
    <w:rsid w:val="00252262"/>
    <w:rsid w:val="0025411E"/>
    <w:rsid w:val="0025540F"/>
    <w:rsid w:val="00257144"/>
    <w:rsid w:val="00261480"/>
    <w:rsid w:val="0026185D"/>
    <w:rsid w:val="00261865"/>
    <w:rsid w:val="00261F96"/>
    <w:rsid w:val="00262812"/>
    <w:rsid w:val="00263297"/>
    <w:rsid w:val="00263822"/>
    <w:rsid w:val="00263D32"/>
    <w:rsid w:val="00264175"/>
    <w:rsid w:val="0026508C"/>
    <w:rsid w:val="00265DA7"/>
    <w:rsid w:val="00265F42"/>
    <w:rsid w:val="002707DD"/>
    <w:rsid w:val="00271C59"/>
    <w:rsid w:val="00272319"/>
    <w:rsid w:val="00272EFE"/>
    <w:rsid w:val="00274A52"/>
    <w:rsid w:val="00274D2A"/>
    <w:rsid w:val="00275970"/>
    <w:rsid w:val="0027715C"/>
    <w:rsid w:val="00277AAF"/>
    <w:rsid w:val="002804EC"/>
    <w:rsid w:val="00281C56"/>
    <w:rsid w:val="0028221E"/>
    <w:rsid w:val="00282ADE"/>
    <w:rsid w:val="00283A42"/>
    <w:rsid w:val="002845D1"/>
    <w:rsid w:val="00286550"/>
    <w:rsid w:val="00286D38"/>
    <w:rsid w:val="00287D32"/>
    <w:rsid w:val="0029036E"/>
    <w:rsid w:val="0029217E"/>
    <w:rsid w:val="002927FD"/>
    <w:rsid w:val="00293350"/>
    <w:rsid w:val="002940ED"/>
    <w:rsid w:val="002944B8"/>
    <w:rsid w:val="00294B1D"/>
    <w:rsid w:val="00296529"/>
    <w:rsid w:val="002975BA"/>
    <w:rsid w:val="002A2584"/>
    <w:rsid w:val="002A298D"/>
    <w:rsid w:val="002A4B10"/>
    <w:rsid w:val="002A51FD"/>
    <w:rsid w:val="002A56FC"/>
    <w:rsid w:val="002A7A5C"/>
    <w:rsid w:val="002B0C0C"/>
    <w:rsid w:val="002B11E9"/>
    <w:rsid w:val="002B1502"/>
    <w:rsid w:val="002B1977"/>
    <w:rsid w:val="002B1DC2"/>
    <w:rsid w:val="002B20EA"/>
    <w:rsid w:val="002B2AD5"/>
    <w:rsid w:val="002B3D04"/>
    <w:rsid w:val="002B3F99"/>
    <w:rsid w:val="002B427A"/>
    <w:rsid w:val="002B4DA2"/>
    <w:rsid w:val="002B7055"/>
    <w:rsid w:val="002C0420"/>
    <w:rsid w:val="002C05CB"/>
    <w:rsid w:val="002C0769"/>
    <w:rsid w:val="002C319E"/>
    <w:rsid w:val="002C33BE"/>
    <w:rsid w:val="002C46CF"/>
    <w:rsid w:val="002C48BB"/>
    <w:rsid w:val="002C5169"/>
    <w:rsid w:val="002C7321"/>
    <w:rsid w:val="002C763C"/>
    <w:rsid w:val="002C7843"/>
    <w:rsid w:val="002D09AF"/>
    <w:rsid w:val="002D205F"/>
    <w:rsid w:val="002D2594"/>
    <w:rsid w:val="002D271F"/>
    <w:rsid w:val="002D2E37"/>
    <w:rsid w:val="002D3AB3"/>
    <w:rsid w:val="002D4805"/>
    <w:rsid w:val="002D529A"/>
    <w:rsid w:val="002D5588"/>
    <w:rsid w:val="002D597A"/>
    <w:rsid w:val="002D7103"/>
    <w:rsid w:val="002E042C"/>
    <w:rsid w:val="002E05F8"/>
    <w:rsid w:val="002E0E13"/>
    <w:rsid w:val="002E13C7"/>
    <w:rsid w:val="002E141D"/>
    <w:rsid w:val="002E2482"/>
    <w:rsid w:val="002E2881"/>
    <w:rsid w:val="002E2C2A"/>
    <w:rsid w:val="002E40F4"/>
    <w:rsid w:val="002E6910"/>
    <w:rsid w:val="002F0B53"/>
    <w:rsid w:val="002F1F5C"/>
    <w:rsid w:val="002F2229"/>
    <w:rsid w:val="002F30C2"/>
    <w:rsid w:val="002F3A62"/>
    <w:rsid w:val="002F3E8F"/>
    <w:rsid w:val="002F583B"/>
    <w:rsid w:val="002F6041"/>
    <w:rsid w:val="002F67A7"/>
    <w:rsid w:val="002F71CD"/>
    <w:rsid w:val="002F75C4"/>
    <w:rsid w:val="002F7BC4"/>
    <w:rsid w:val="00300E6C"/>
    <w:rsid w:val="00300E95"/>
    <w:rsid w:val="00301BE1"/>
    <w:rsid w:val="00302E4F"/>
    <w:rsid w:val="00303D9A"/>
    <w:rsid w:val="003055DD"/>
    <w:rsid w:val="00305AC2"/>
    <w:rsid w:val="00305FB1"/>
    <w:rsid w:val="003063C9"/>
    <w:rsid w:val="00307327"/>
    <w:rsid w:val="00307C5D"/>
    <w:rsid w:val="00307D44"/>
    <w:rsid w:val="0031035F"/>
    <w:rsid w:val="00311D72"/>
    <w:rsid w:val="00312778"/>
    <w:rsid w:val="00312E38"/>
    <w:rsid w:val="00313D5B"/>
    <w:rsid w:val="0031471A"/>
    <w:rsid w:val="00315293"/>
    <w:rsid w:val="00316A8B"/>
    <w:rsid w:val="00317569"/>
    <w:rsid w:val="00321B0A"/>
    <w:rsid w:val="00322276"/>
    <w:rsid w:val="003257A1"/>
    <w:rsid w:val="003260D0"/>
    <w:rsid w:val="003279D1"/>
    <w:rsid w:val="003319A8"/>
    <w:rsid w:val="00331AAE"/>
    <w:rsid w:val="003339BA"/>
    <w:rsid w:val="00334FC1"/>
    <w:rsid w:val="00335418"/>
    <w:rsid w:val="0033658A"/>
    <w:rsid w:val="00336E70"/>
    <w:rsid w:val="003417BA"/>
    <w:rsid w:val="00341AFE"/>
    <w:rsid w:val="0034313E"/>
    <w:rsid w:val="00343E51"/>
    <w:rsid w:val="00346900"/>
    <w:rsid w:val="00346E2B"/>
    <w:rsid w:val="00350F15"/>
    <w:rsid w:val="003520C9"/>
    <w:rsid w:val="00352289"/>
    <w:rsid w:val="00352A06"/>
    <w:rsid w:val="003539D8"/>
    <w:rsid w:val="00354723"/>
    <w:rsid w:val="003568FD"/>
    <w:rsid w:val="00357607"/>
    <w:rsid w:val="0036005C"/>
    <w:rsid w:val="00360856"/>
    <w:rsid w:val="00362260"/>
    <w:rsid w:val="00362499"/>
    <w:rsid w:val="0036261D"/>
    <w:rsid w:val="00362F8F"/>
    <w:rsid w:val="003632AB"/>
    <w:rsid w:val="00363C26"/>
    <w:rsid w:val="003650C9"/>
    <w:rsid w:val="003652A6"/>
    <w:rsid w:val="00366521"/>
    <w:rsid w:val="00367B04"/>
    <w:rsid w:val="00372116"/>
    <w:rsid w:val="003729A4"/>
    <w:rsid w:val="00373110"/>
    <w:rsid w:val="00373477"/>
    <w:rsid w:val="00373C4D"/>
    <w:rsid w:val="00374695"/>
    <w:rsid w:val="003749B4"/>
    <w:rsid w:val="00375428"/>
    <w:rsid w:val="003758FE"/>
    <w:rsid w:val="00376E5C"/>
    <w:rsid w:val="003816AD"/>
    <w:rsid w:val="00383306"/>
    <w:rsid w:val="003843A3"/>
    <w:rsid w:val="00385224"/>
    <w:rsid w:val="00385301"/>
    <w:rsid w:val="003853B9"/>
    <w:rsid w:val="00385DF4"/>
    <w:rsid w:val="00386B9E"/>
    <w:rsid w:val="003876CD"/>
    <w:rsid w:val="00390A4E"/>
    <w:rsid w:val="00390AFC"/>
    <w:rsid w:val="00390E98"/>
    <w:rsid w:val="003921AA"/>
    <w:rsid w:val="003925A1"/>
    <w:rsid w:val="00392A69"/>
    <w:rsid w:val="00392E84"/>
    <w:rsid w:val="0039355B"/>
    <w:rsid w:val="00394379"/>
    <w:rsid w:val="003945B6"/>
    <w:rsid w:val="00395A58"/>
    <w:rsid w:val="00395F99"/>
    <w:rsid w:val="0039775A"/>
    <w:rsid w:val="003A047F"/>
    <w:rsid w:val="003A056C"/>
    <w:rsid w:val="003A135B"/>
    <w:rsid w:val="003A23C6"/>
    <w:rsid w:val="003A25E5"/>
    <w:rsid w:val="003A2769"/>
    <w:rsid w:val="003A2C19"/>
    <w:rsid w:val="003A36B3"/>
    <w:rsid w:val="003A3EEE"/>
    <w:rsid w:val="003A5483"/>
    <w:rsid w:val="003A57EC"/>
    <w:rsid w:val="003A5A92"/>
    <w:rsid w:val="003A79CC"/>
    <w:rsid w:val="003B0F2F"/>
    <w:rsid w:val="003B12AF"/>
    <w:rsid w:val="003B1F7F"/>
    <w:rsid w:val="003B2784"/>
    <w:rsid w:val="003B3B30"/>
    <w:rsid w:val="003B41AA"/>
    <w:rsid w:val="003B59E6"/>
    <w:rsid w:val="003B6928"/>
    <w:rsid w:val="003C0002"/>
    <w:rsid w:val="003C143C"/>
    <w:rsid w:val="003C1F67"/>
    <w:rsid w:val="003C2CBD"/>
    <w:rsid w:val="003C3302"/>
    <w:rsid w:val="003C36A1"/>
    <w:rsid w:val="003C3E3B"/>
    <w:rsid w:val="003C56DE"/>
    <w:rsid w:val="003C5AE5"/>
    <w:rsid w:val="003C6008"/>
    <w:rsid w:val="003C6592"/>
    <w:rsid w:val="003C6829"/>
    <w:rsid w:val="003D03A9"/>
    <w:rsid w:val="003D311E"/>
    <w:rsid w:val="003D630F"/>
    <w:rsid w:val="003E01A1"/>
    <w:rsid w:val="003E09F3"/>
    <w:rsid w:val="003E0D3F"/>
    <w:rsid w:val="003E2EF3"/>
    <w:rsid w:val="003E35CE"/>
    <w:rsid w:val="003E4F7D"/>
    <w:rsid w:val="003E596F"/>
    <w:rsid w:val="003E5989"/>
    <w:rsid w:val="003E5C08"/>
    <w:rsid w:val="003E71DB"/>
    <w:rsid w:val="003E7632"/>
    <w:rsid w:val="003E7E9D"/>
    <w:rsid w:val="003F088E"/>
    <w:rsid w:val="003F0B0A"/>
    <w:rsid w:val="003F264D"/>
    <w:rsid w:val="003F39C8"/>
    <w:rsid w:val="003F39D6"/>
    <w:rsid w:val="003F4A82"/>
    <w:rsid w:val="003F51B2"/>
    <w:rsid w:val="003F5428"/>
    <w:rsid w:val="003F6162"/>
    <w:rsid w:val="003F6415"/>
    <w:rsid w:val="003F684E"/>
    <w:rsid w:val="003F68FE"/>
    <w:rsid w:val="004009C9"/>
    <w:rsid w:val="00400C5A"/>
    <w:rsid w:val="00400D9D"/>
    <w:rsid w:val="00400E97"/>
    <w:rsid w:val="00400EA2"/>
    <w:rsid w:val="004013B0"/>
    <w:rsid w:val="004013C2"/>
    <w:rsid w:val="004014B0"/>
    <w:rsid w:val="00401C75"/>
    <w:rsid w:val="00402FDC"/>
    <w:rsid w:val="00407FEF"/>
    <w:rsid w:val="00410405"/>
    <w:rsid w:val="00410C19"/>
    <w:rsid w:val="0041116A"/>
    <w:rsid w:val="0041165A"/>
    <w:rsid w:val="0041309D"/>
    <w:rsid w:val="004131F2"/>
    <w:rsid w:val="00413ED1"/>
    <w:rsid w:val="004157CE"/>
    <w:rsid w:val="00415F63"/>
    <w:rsid w:val="00417CB7"/>
    <w:rsid w:val="00420061"/>
    <w:rsid w:val="004212F3"/>
    <w:rsid w:val="00422B5D"/>
    <w:rsid w:val="0042435B"/>
    <w:rsid w:val="00426128"/>
    <w:rsid w:val="004262FC"/>
    <w:rsid w:val="004263AD"/>
    <w:rsid w:val="00426ED6"/>
    <w:rsid w:val="004273EC"/>
    <w:rsid w:val="00432F3D"/>
    <w:rsid w:val="00432FDA"/>
    <w:rsid w:val="00433AC9"/>
    <w:rsid w:val="00434329"/>
    <w:rsid w:val="004348A5"/>
    <w:rsid w:val="0043533F"/>
    <w:rsid w:val="00435B1B"/>
    <w:rsid w:val="00436540"/>
    <w:rsid w:val="00436C5A"/>
    <w:rsid w:val="00437B37"/>
    <w:rsid w:val="004412D3"/>
    <w:rsid w:val="004416D8"/>
    <w:rsid w:val="0044214E"/>
    <w:rsid w:val="004432A1"/>
    <w:rsid w:val="00443A2C"/>
    <w:rsid w:val="00443C39"/>
    <w:rsid w:val="00444345"/>
    <w:rsid w:val="004443A5"/>
    <w:rsid w:val="0044625E"/>
    <w:rsid w:val="004506B0"/>
    <w:rsid w:val="0045093B"/>
    <w:rsid w:val="00450D81"/>
    <w:rsid w:val="004512E3"/>
    <w:rsid w:val="00452C50"/>
    <w:rsid w:val="00454737"/>
    <w:rsid w:val="0045479D"/>
    <w:rsid w:val="0045620C"/>
    <w:rsid w:val="004569C1"/>
    <w:rsid w:val="00456C8B"/>
    <w:rsid w:val="00456E7A"/>
    <w:rsid w:val="00461FC2"/>
    <w:rsid w:val="0046278E"/>
    <w:rsid w:val="00464983"/>
    <w:rsid w:val="00464FAC"/>
    <w:rsid w:val="00467265"/>
    <w:rsid w:val="0046746D"/>
    <w:rsid w:val="00467731"/>
    <w:rsid w:val="004700E2"/>
    <w:rsid w:val="0047222A"/>
    <w:rsid w:val="00472C7F"/>
    <w:rsid w:val="00475023"/>
    <w:rsid w:val="00476DF5"/>
    <w:rsid w:val="0047710B"/>
    <w:rsid w:val="00477272"/>
    <w:rsid w:val="00477606"/>
    <w:rsid w:val="0047786B"/>
    <w:rsid w:val="004813DA"/>
    <w:rsid w:val="00484113"/>
    <w:rsid w:val="0048433C"/>
    <w:rsid w:val="00484868"/>
    <w:rsid w:val="00484F70"/>
    <w:rsid w:val="004864A7"/>
    <w:rsid w:val="00487B31"/>
    <w:rsid w:val="00487F0B"/>
    <w:rsid w:val="00487FB8"/>
    <w:rsid w:val="00491726"/>
    <w:rsid w:val="004920B2"/>
    <w:rsid w:val="004929D4"/>
    <w:rsid w:val="004934D4"/>
    <w:rsid w:val="004943AE"/>
    <w:rsid w:val="00495BFF"/>
    <w:rsid w:val="00496EB9"/>
    <w:rsid w:val="00497551"/>
    <w:rsid w:val="004A1E99"/>
    <w:rsid w:val="004A2EC6"/>
    <w:rsid w:val="004A304D"/>
    <w:rsid w:val="004A38A6"/>
    <w:rsid w:val="004A5CC6"/>
    <w:rsid w:val="004A5D3D"/>
    <w:rsid w:val="004A6110"/>
    <w:rsid w:val="004A775B"/>
    <w:rsid w:val="004A7A6B"/>
    <w:rsid w:val="004A7CA9"/>
    <w:rsid w:val="004B162D"/>
    <w:rsid w:val="004B31F4"/>
    <w:rsid w:val="004B3789"/>
    <w:rsid w:val="004B6BD1"/>
    <w:rsid w:val="004B6C41"/>
    <w:rsid w:val="004B6C91"/>
    <w:rsid w:val="004B6FB9"/>
    <w:rsid w:val="004B6FFA"/>
    <w:rsid w:val="004B7208"/>
    <w:rsid w:val="004B782E"/>
    <w:rsid w:val="004C04EB"/>
    <w:rsid w:val="004C1F2D"/>
    <w:rsid w:val="004C3398"/>
    <w:rsid w:val="004C4D5E"/>
    <w:rsid w:val="004C507F"/>
    <w:rsid w:val="004C664D"/>
    <w:rsid w:val="004C6AF6"/>
    <w:rsid w:val="004C75A5"/>
    <w:rsid w:val="004C782B"/>
    <w:rsid w:val="004D0B4F"/>
    <w:rsid w:val="004D0BF1"/>
    <w:rsid w:val="004D0D1C"/>
    <w:rsid w:val="004D0FBF"/>
    <w:rsid w:val="004D24D6"/>
    <w:rsid w:val="004D2655"/>
    <w:rsid w:val="004D2F9E"/>
    <w:rsid w:val="004D3467"/>
    <w:rsid w:val="004D389A"/>
    <w:rsid w:val="004D46D2"/>
    <w:rsid w:val="004D58F2"/>
    <w:rsid w:val="004D6274"/>
    <w:rsid w:val="004D65DA"/>
    <w:rsid w:val="004D7F51"/>
    <w:rsid w:val="004E0CC5"/>
    <w:rsid w:val="004E129F"/>
    <w:rsid w:val="004E3522"/>
    <w:rsid w:val="004E4471"/>
    <w:rsid w:val="004E5492"/>
    <w:rsid w:val="004E59EF"/>
    <w:rsid w:val="004E6BA7"/>
    <w:rsid w:val="004E736D"/>
    <w:rsid w:val="004F117A"/>
    <w:rsid w:val="004F1B40"/>
    <w:rsid w:val="004F246F"/>
    <w:rsid w:val="004F24AC"/>
    <w:rsid w:val="004F2576"/>
    <w:rsid w:val="004F3708"/>
    <w:rsid w:val="004F5620"/>
    <w:rsid w:val="004F5E0D"/>
    <w:rsid w:val="004F6D65"/>
    <w:rsid w:val="00501C77"/>
    <w:rsid w:val="00503B7C"/>
    <w:rsid w:val="0050408D"/>
    <w:rsid w:val="005041A5"/>
    <w:rsid w:val="00504277"/>
    <w:rsid w:val="0050592D"/>
    <w:rsid w:val="00506DAA"/>
    <w:rsid w:val="00507A99"/>
    <w:rsid w:val="0051251A"/>
    <w:rsid w:val="00516532"/>
    <w:rsid w:val="00516AB3"/>
    <w:rsid w:val="00521A92"/>
    <w:rsid w:val="005226DC"/>
    <w:rsid w:val="00525E0D"/>
    <w:rsid w:val="0052630D"/>
    <w:rsid w:val="00527344"/>
    <w:rsid w:val="00530B1E"/>
    <w:rsid w:val="0053126D"/>
    <w:rsid w:val="0053166B"/>
    <w:rsid w:val="00531958"/>
    <w:rsid w:val="00532A80"/>
    <w:rsid w:val="00533871"/>
    <w:rsid w:val="00533FD6"/>
    <w:rsid w:val="0053402A"/>
    <w:rsid w:val="00534ADD"/>
    <w:rsid w:val="0053545C"/>
    <w:rsid w:val="00536D6B"/>
    <w:rsid w:val="00540339"/>
    <w:rsid w:val="00540D2D"/>
    <w:rsid w:val="00542B9D"/>
    <w:rsid w:val="00543423"/>
    <w:rsid w:val="0054364C"/>
    <w:rsid w:val="005447D4"/>
    <w:rsid w:val="00544EB4"/>
    <w:rsid w:val="0054550B"/>
    <w:rsid w:val="00545D21"/>
    <w:rsid w:val="00546634"/>
    <w:rsid w:val="00546FBD"/>
    <w:rsid w:val="00547E35"/>
    <w:rsid w:val="00550397"/>
    <w:rsid w:val="00550760"/>
    <w:rsid w:val="005516B2"/>
    <w:rsid w:val="005519F6"/>
    <w:rsid w:val="00552A7C"/>
    <w:rsid w:val="005557D4"/>
    <w:rsid w:val="00555F11"/>
    <w:rsid w:val="00557A1C"/>
    <w:rsid w:val="00560210"/>
    <w:rsid w:val="005629A9"/>
    <w:rsid w:val="005642DE"/>
    <w:rsid w:val="0056432E"/>
    <w:rsid w:val="00564710"/>
    <w:rsid w:val="005651DD"/>
    <w:rsid w:val="005657A7"/>
    <w:rsid w:val="005678F9"/>
    <w:rsid w:val="005723D7"/>
    <w:rsid w:val="00572AA8"/>
    <w:rsid w:val="00574472"/>
    <w:rsid w:val="00575DDE"/>
    <w:rsid w:val="005769D5"/>
    <w:rsid w:val="005771EB"/>
    <w:rsid w:val="005802C3"/>
    <w:rsid w:val="0058073C"/>
    <w:rsid w:val="00581473"/>
    <w:rsid w:val="0058156F"/>
    <w:rsid w:val="00581A0E"/>
    <w:rsid w:val="00581A67"/>
    <w:rsid w:val="00581EDA"/>
    <w:rsid w:val="00583A56"/>
    <w:rsid w:val="00584558"/>
    <w:rsid w:val="00584957"/>
    <w:rsid w:val="00587176"/>
    <w:rsid w:val="00587501"/>
    <w:rsid w:val="00587E8F"/>
    <w:rsid w:val="00587E91"/>
    <w:rsid w:val="005903F9"/>
    <w:rsid w:val="00590764"/>
    <w:rsid w:val="005919B1"/>
    <w:rsid w:val="0059351B"/>
    <w:rsid w:val="00594B2C"/>
    <w:rsid w:val="00595BC9"/>
    <w:rsid w:val="00595F6B"/>
    <w:rsid w:val="005A1705"/>
    <w:rsid w:val="005A1A72"/>
    <w:rsid w:val="005A29D3"/>
    <w:rsid w:val="005A2F4F"/>
    <w:rsid w:val="005A33C6"/>
    <w:rsid w:val="005A35CB"/>
    <w:rsid w:val="005A4038"/>
    <w:rsid w:val="005A5128"/>
    <w:rsid w:val="005A541B"/>
    <w:rsid w:val="005A6A59"/>
    <w:rsid w:val="005A7408"/>
    <w:rsid w:val="005A7771"/>
    <w:rsid w:val="005B0596"/>
    <w:rsid w:val="005B0E1B"/>
    <w:rsid w:val="005B11E8"/>
    <w:rsid w:val="005B139D"/>
    <w:rsid w:val="005B296C"/>
    <w:rsid w:val="005B2D50"/>
    <w:rsid w:val="005B444E"/>
    <w:rsid w:val="005B4FF4"/>
    <w:rsid w:val="005B52B2"/>
    <w:rsid w:val="005B5444"/>
    <w:rsid w:val="005C1249"/>
    <w:rsid w:val="005C153C"/>
    <w:rsid w:val="005C2ED5"/>
    <w:rsid w:val="005C38C0"/>
    <w:rsid w:val="005C3B00"/>
    <w:rsid w:val="005C5B31"/>
    <w:rsid w:val="005C6D7C"/>
    <w:rsid w:val="005D1418"/>
    <w:rsid w:val="005D1615"/>
    <w:rsid w:val="005D1C68"/>
    <w:rsid w:val="005D318E"/>
    <w:rsid w:val="005D3595"/>
    <w:rsid w:val="005D38A9"/>
    <w:rsid w:val="005D3A6D"/>
    <w:rsid w:val="005D51A6"/>
    <w:rsid w:val="005D63BB"/>
    <w:rsid w:val="005D6436"/>
    <w:rsid w:val="005D68D1"/>
    <w:rsid w:val="005D6A3A"/>
    <w:rsid w:val="005E0A03"/>
    <w:rsid w:val="005E23D1"/>
    <w:rsid w:val="005E2FE4"/>
    <w:rsid w:val="005E3420"/>
    <w:rsid w:val="005E3A37"/>
    <w:rsid w:val="005E444A"/>
    <w:rsid w:val="005E44EF"/>
    <w:rsid w:val="005E5313"/>
    <w:rsid w:val="005E5462"/>
    <w:rsid w:val="005E5F4E"/>
    <w:rsid w:val="005E5FD2"/>
    <w:rsid w:val="005E6EE3"/>
    <w:rsid w:val="005E7BE7"/>
    <w:rsid w:val="005E7C76"/>
    <w:rsid w:val="005F42DB"/>
    <w:rsid w:val="005F4550"/>
    <w:rsid w:val="005F4A44"/>
    <w:rsid w:val="00600D91"/>
    <w:rsid w:val="00600F8D"/>
    <w:rsid w:val="006019CD"/>
    <w:rsid w:val="00602650"/>
    <w:rsid w:val="0060438C"/>
    <w:rsid w:val="00604CD2"/>
    <w:rsid w:val="006054A1"/>
    <w:rsid w:val="00605573"/>
    <w:rsid w:val="00605BBB"/>
    <w:rsid w:val="00610541"/>
    <w:rsid w:val="00611DE7"/>
    <w:rsid w:val="00612A8E"/>
    <w:rsid w:val="00612AE7"/>
    <w:rsid w:val="006145DD"/>
    <w:rsid w:val="0061480E"/>
    <w:rsid w:val="006150B1"/>
    <w:rsid w:val="006151EA"/>
    <w:rsid w:val="00615928"/>
    <w:rsid w:val="00616AAF"/>
    <w:rsid w:val="00617333"/>
    <w:rsid w:val="006202B1"/>
    <w:rsid w:val="0062153C"/>
    <w:rsid w:val="00621DEB"/>
    <w:rsid w:val="00621EF2"/>
    <w:rsid w:val="00622724"/>
    <w:rsid w:val="0062298B"/>
    <w:rsid w:val="00622E02"/>
    <w:rsid w:val="006243D0"/>
    <w:rsid w:val="00625D80"/>
    <w:rsid w:val="006266C0"/>
    <w:rsid w:val="00626EE0"/>
    <w:rsid w:val="006273FF"/>
    <w:rsid w:val="00630653"/>
    <w:rsid w:val="00630AA6"/>
    <w:rsid w:val="00631C08"/>
    <w:rsid w:val="00632CCE"/>
    <w:rsid w:val="006361B3"/>
    <w:rsid w:val="00636F69"/>
    <w:rsid w:val="0064175D"/>
    <w:rsid w:val="0064309A"/>
    <w:rsid w:val="006456E2"/>
    <w:rsid w:val="00646BC3"/>
    <w:rsid w:val="006477EF"/>
    <w:rsid w:val="006516ED"/>
    <w:rsid w:val="00652793"/>
    <w:rsid w:val="00652C0B"/>
    <w:rsid w:val="006548BA"/>
    <w:rsid w:val="00655643"/>
    <w:rsid w:val="00655A90"/>
    <w:rsid w:val="006561ED"/>
    <w:rsid w:val="0065672F"/>
    <w:rsid w:val="0066063B"/>
    <w:rsid w:val="00661250"/>
    <w:rsid w:val="00663132"/>
    <w:rsid w:val="006631E2"/>
    <w:rsid w:val="00664047"/>
    <w:rsid w:val="0066676D"/>
    <w:rsid w:val="00667961"/>
    <w:rsid w:val="006703FD"/>
    <w:rsid w:val="006713FC"/>
    <w:rsid w:val="006719E2"/>
    <w:rsid w:val="00672131"/>
    <w:rsid w:val="006729BB"/>
    <w:rsid w:val="00672DCE"/>
    <w:rsid w:val="00673F54"/>
    <w:rsid w:val="00674315"/>
    <w:rsid w:val="00675606"/>
    <w:rsid w:val="0067684D"/>
    <w:rsid w:val="00676B0A"/>
    <w:rsid w:val="00680113"/>
    <w:rsid w:val="00680E4C"/>
    <w:rsid w:val="006814EF"/>
    <w:rsid w:val="0068155C"/>
    <w:rsid w:val="0068196E"/>
    <w:rsid w:val="00681C62"/>
    <w:rsid w:val="006825F0"/>
    <w:rsid w:val="0068289C"/>
    <w:rsid w:val="006867AC"/>
    <w:rsid w:val="00686A56"/>
    <w:rsid w:val="00686FDF"/>
    <w:rsid w:val="006873E4"/>
    <w:rsid w:val="00687F9B"/>
    <w:rsid w:val="00692D10"/>
    <w:rsid w:val="0069321B"/>
    <w:rsid w:val="00693FB4"/>
    <w:rsid w:val="006A04D7"/>
    <w:rsid w:val="006A4949"/>
    <w:rsid w:val="006A587A"/>
    <w:rsid w:val="006A643B"/>
    <w:rsid w:val="006A75E3"/>
    <w:rsid w:val="006B0A9A"/>
    <w:rsid w:val="006B167F"/>
    <w:rsid w:val="006B3B01"/>
    <w:rsid w:val="006B5295"/>
    <w:rsid w:val="006B5301"/>
    <w:rsid w:val="006B5674"/>
    <w:rsid w:val="006B692B"/>
    <w:rsid w:val="006B6AFA"/>
    <w:rsid w:val="006B6C28"/>
    <w:rsid w:val="006B70FE"/>
    <w:rsid w:val="006B7DEA"/>
    <w:rsid w:val="006C0204"/>
    <w:rsid w:val="006C15AF"/>
    <w:rsid w:val="006C21B1"/>
    <w:rsid w:val="006C2DCF"/>
    <w:rsid w:val="006C3BC3"/>
    <w:rsid w:val="006C4AB8"/>
    <w:rsid w:val="006C6B79"/>
    <w:rsid w:val="006C6DCD"/>
    <w:rsid w:val="006C7A9F"/>
    <w:rsid w:val="006D066E"/>
    <w:rsid w:val="006D1519"/>
    <w:rsid w:val="006D18BB"/>
    <w:rsid w:val="006D2106"/>
    <w:rsid w:val="006D2482"/>
    <w:rsid w:val="006D32C5"/>
    <w:rsid w:val="006D3E8E"/>
    <w:rsid w:val="006D4595"/>
    <w:rsid w:val="006D48F5"/>
    <w:rsid w:val="006D567E"/>
    <w:rsid w:val="006D7A0D"/>
    <w:rsid w:val="006E001B"/>
    <w:rsid w:val="006E09C0"/>
    <w:rsid w:val="006E3CF5"/>
    <w:rsid w:val="006E42A0"/>
    <w:rsid w:val="006E4512"/>
    <w:rsid w:val="006E6D3B"/>
    <w:rsid w:val="006E7910"/>
    <w:rsid w:val="006E7938"/>
    <w:rsid w:val="006F0637"/>
    <w:rsid w:val="006F06AF"/>
    <w:rsid w:val="006F1F14"/>
    <w:rsid w:val="006F2059"/>
    <w:rsid w:val="006F24F9"/>
    <w:rsid w:val="006F338A"/>
    <w:rsid w:val="006F3C06"/>
    <w:rsid w:val="006F4C52"/>
    <w:rsid w:val="006F5D5F"/>
    <w:rsid w:val="006F63EC"/>
    <w:rsid w:val="006F653D"/>
    <w:rsid w:val="006F6F61"/>
    <w:rsid w:val="006F73FD"/>
    <w:rsid w:val="007014A6"/>
    <w:rsid w:val="00701804"/>
    <w:rsid w:val="00701C14"/>
    <w:rsid w:val="00702017"/>
    <w:rsid w:val="0070266E"/>
    <w:rsid w:val="00702A86"/>
    <w:rsid w:val="007031F6"/>
    <w:rsid w:val="007038A0"/>
    <w:rsid w:val="00704CBA"/>
    <w:rsid w:val="00705BFF"/>
    <w:rsid w:val="00706F30"/>
    <w:rsid w:val="00707F84"/>
    <w:rsid w:val="0071097A"/>
    <w:rsid w:val="007112CB"/>
    <w:rsid w:val="00711F80"/>
    <w:rsid w:val="00712E5D"/>
    <w:rsid w:val="00713990"/>
    <w:rsid w:val="007147C1"/>
    <w:rsid w:val="007148D9"/>
    <w:rsid w:val="007153DA"/>
    <w:rsid w:val="007161A8"/>
    <w:rsid w:val="007161EF"/>
    <w:rsid w:val="00716401"/>
    <w:rsid w:val="00716B5D"/>
    <w:rsid w:val="00717FCD"/>
    <w:rsid w:val="0072143C"/>
    <w:rsid w:val="00723739"/>
    <w:rsid w:val="0072470B"/>
    <w:rsid w:val="00727FD0"/>
    <w:rsid w:val="00731EEC"/>
    <w:rsid w:val="00732200"/>
    <w:rsid w:val="007326FF"/>
    <w:rsid w:val="00733567"/>
    <w:rsid w:val="00733C56"/>
    <w:rsid w:val="00735AE6"/>
    <w:rsid w:val="00735B95"/>
    <w:rsid w:val="00735C8A"/>
    <w:rsid w:val="00735FB5"/>
    <w:rsid w:val="007364BD"/>
    <w:rsid w:val="00737291"/>
    <w:rsid w:val="007400B4"/>
    <w:rsid w:val="007402E6"/>
    <w:rsid w:val="00740D80"/>
    <w:rsid w:val="007421E1"/>
    <w:rsid w:val="007425FE"/>
    <w:rsid w:val="00742ACF"/>
    <w:rsid w:val="00743BD6"/>
    <w:rsid w:val="00744F9D"/>
    <w:rsid w:val="007458E5"/>
    <w:rsid w:val="0074658C"/>
    <w:rsid w:val="0074664B"/>
    <w:rsid w:val="0074733B"/>
    <w:rsid w:val="007501A0"/>
    <w:rsid w:val="0075342E"/>
    <w:rsid w:val="00753DCE"/>
    <w:rsid w:val="007557D0"/>
    <w:rsid w:val="0075590A"/>
    <w:rsid w:val="00755B95"/>
    <w:rsid w:val="00755F45"/>
    <w:rsid w:val="00760BF5"/>
    <w:rsid w:val="0076290C"/>
    <w:rsid w:val="0076489F"/>
    <w:rsid w:val="0076584B"/>
    <w:rsid w:val="00767460"/>
    <w:rsid w:val="007676B8"/>
    <w:rsid w:val="00770E7F"/>
    <w:rsid w:val="00771FC3"/>
    <w:rsid w:val="007745D1"/>
    <w:rsid w:val="0077533E"/>
    <w:rsid w:val="0078099B"/>
    <w:rsid w:val="007823A0"/>
    <w:rsid w:val="00782FB3"/>
    <w:rsid w:val="007838F8"/>
    <w:rsid w:val="00784181"/>
    <w:rsid w:val="00784532"/>
    <w:rsid w:val="00785E81"/>
    <w:rsid w:val="00786498"/>
    <w:rsid w:val="0078663B"/>
    <w:rsid w:val="00786855"/>
    <w:rsid w:val="00786E68"/>
    <w:rsid w:val="00790048"/>
    <w:rsid w:val="0079081B"/>
    <w:rsid w:val="00790BF8"/>
    <w:rsid w:val="00791118"/>
    <w:rsid w:val="00792BD4"/>
    <w:rsid w:val="00793078"/>
    <w:rsid w:val="00794045"/>
    <w:rsid w:val="00794064"/>
    <w:rsid w:val="007940B1"/>
    <w:rsid w:val="007948AB"/>
    <w:rsid w:val="00795B29"/>
    <w:rsid w:val="00795E05"/>
    <w:rsid w:val="00796927"/>
    <w:rsid w:val="00797B59"/>
    <w:rsid w:val="007A0FE0"/>
    <w:rsid w:val="007A2131"/>
    <w:rsid w:val="007A3592"/>
    <w:rsid w:val="007A3CFA"/>
    <w:rsid w:val="007A4D03"/>
    <w:rsid w:val="007B0696"/>
    <w:rsid w:val="007B0725"/>
    <w:rsid w:val="007B1998"/>
    <w:rsid w:val="007B1AA9"/>
    <w:rsid w:val="007B1F3C"/>
    <w:rsid w:val="007B2B11"/>
    <w:rsid w:val="007B3DD2"/>
    <w:rsid w:val="007B441A"/>
    <w:rsid w:val="007B45CF"/>
    <w:rsid w:val="007B4925"/>
    <w:rsid w:val="007B5C21"/>
    <w:rsid w:val="007B70C9"/>
    <w:rsid w:val="007B79BA"/>
    <w:rsid w:val="007B7C6A"/>
    <w:rsid w:val="007C013A"/>
    <w:rsid w:val="007C0B34"/>
    <w:rsid w:val="007C0C22"/>
    <w:rsid w:val="007C2161"/>
    <w:rsid w:val="007C22A1"/>
    <w:rsid w:val="007C258A"/>
    <w:rsid w:val="007C3981"/>
    <w:rsid w:val="007C5739"/>
    <w:rsid w:val="007C579F"/>
    <w:rsid w:val="007C5BE0"/>
    <w:rsid w:val="007C638F"/>
    <w:rsid w:val="007C6C0E"/>
    <w:rsid w:val="007C7236"/>
    <w:rsid w:val="007C75DD"/>
    <w:rsid w:val="007D112D"/>
    <w:rsid w:val="007D3F65"/>
    <w:rsid w:val="007D4614"/>
    <w:rsid w:val="007D579E"/>
    <w:rsid w:val="007D6F86"/>
    <w:rsid w:val="007D7F4C"/>
    <w:rsid w:val="007E0F80"/>
    <w:rsid w:val="007E1056"/>
    <w:rsid w:val="007E1A99"/>
    <w:rsid w:val="007E1AB4"/>
    <w:rsid w:val="007E3973"/>
    <w:rsid w:val="007E44C6"/>
    <w:rsid w:val="007E5778"/>
    <w:rsid w:val="007E66FF"/>
    <w:rsid w:val="007F0041"/>
    <w:rsid w:val="007F0935"/>
    <w:rsid w:val="007F13AB"/>
    <w:rsid w:val="007F5571"/>
    <w:rsid w:val="007F5A52"/>
    <w:rsid w:val="007F5DB2"/>
    <w:rsid w:val="007F6D95"/>
    <w:rsid w:val="007F7828"/>
    <w:rsid w:val="008005BA"/>
    <w:rsid w:val="0080288A"/>
    <w:rsid w:val="00804926"/>
    <w:rsid w:val="00805ECB"/>
    <w:rsid w:val="008079A5"/>
    <w:rsid w:val="00810EB6"/>
    <w:rsid w:val="0081439C"/>
    <w:rsid w:val="00815288"/>
    <w:rsid w:val="00815D75"/>
    <w:rsid w:val="008164DC"/>
    <w:rsid w:val="00817561"/>
    <w:rsid w:val="00817A68"/>
    <w:rsid w:val="00820E11"/>
    <w:rsid w:val="00821E52"/>
    <w:rsid w:val="008222FE"/>
    <w:rsid w:val="00823D26"/>
    <w:rsid w:val="00823FA3"/>
    <w:rsid w:val="00824694"/>
    <w:rsid w:val="00824FC9"/>
    <w:rsid w:val="008278FF"/>
    <w:rsid w:val="00827C7C"/>
    <w:rsid w:val="008327D1"/>
    <w:rsid w:val="00832845"/>
    <w:rsid w:val="00833E60"/>
    <w:rsid w:val="00833EF7"/>
    <w:rsid w:val="0083466F"/>
    <w:rsid w:val="00834951"/>
    <w:rsid w:val="00836EAD"/>
    <w:rsid w:val="008404B3"/>
    <w:rsid w:val="00841C62"/>
    <w:rsid w:val="00841D5E"/>
    <w:rsid w:val="008429FE"/>
    <w:rsid w:val="00842A9B"/>
    <w:rsid w:val="00846051"/>
    <w:rsid w:val="008469C6"/>
    <w:rsid w:val="00846B6B"/>
    <w:rsid w:val="00846F54"/>
    <w:rsid w:val="00847E48"/>
    <w:rsid w:val="008509E9"/>
    <w:rsid w:val="00851A86"/>
    <w:rsid w:val="008520CE"/>
    <w:rsid w:val="00853435"/>
    <w:rsid w:val="00854075"/>
    <w:rsid w:val="0085601B"/>
    <w:rsid w:val="008565FF"/>
    <w:rsid w:val="0085694D"/>
    <w:rsid w:val="008614C6"/>
    <w:rsid w:val="00861A7D"/>
    <w:rsid w:val="00861C48"/>
    <w:rsid w:val="00861E51"/>
    <w:rsid w:val="00862449"/>
    <w:rsid w:val="00862959"/>
    <w:rsid w:val="00862BFD"/>
    <w:rsid w:val="00866690"/>
    <w:rsid w:val="008707E2"/>
    <w:rsid w:val="00872013"/>
    <w:rsid w:val="0087322E"/>
    <w:rsid w:val="00873990"/>
    <w:rsid w:val="00873A15"/>
    <w:rsid w:val="00874D73"/>
    <w:rsid w:val="00875D66"/>
    <w:rsid w:val="0087E850"/>
    <w:rsid w:val="00880211"/>
    <w:rsid w:val="008807A8"/>
    <w:rsid w:val="00882C9B"/>
    <w:rsid w:val="00885DA1"/>
    <w:rsid w:val="0088745F"/>
    <w:rsid w:val="00891D19"/>
    <w:rsid w:val="008926AA"/>
    <w:rsid w:val="00892BA2"/>
    <w:rsid w:val="00893632"/>
    <w:rsid w:val="00893906"/>
    <w:rsid w:val="00893FF1"/>
    <w:rsid w:val="00894DB7"/>
    <w:rsid w:val="008954B0"/>
    <w:rsid w:val="0089724F"/>
    <w:rsid w:val="00897505"/>
    <w:rsid w:val="0089788F"/>
    <w:rsid w:val="00897A64"/>
    <w:rsid w:val="008A1190"/>
    <w:rsid w:val="008A1222"/>
    <w:rsid w:val="008A1D0A"/>
    <w:rsid w:val="008A29EB"/>
    <w:rsid w:val="008A311E"/>
    <w:rsid w:val="008A325B"/>
    <w:rsid w:val="008A3A42"/>
    <w:rsid w:val="008A7D36"/>
    <w:rsid w:val="008B17A1"/>
    <w:rsid w:val="008B2240"/>
    <w:rsid w:val="008B2299"/>
    <w:rsid w:val="008B2AD0"/>
    <w:rsid w:val="008B69FD"/>
    <w:rsid w:val="008B6A9D"/>
    <w:rsid w:val="008B7589"/>
    <w:rsid w:val="008C086C"/>
    <w:rsid w:val="008C14B9"/>
    <w:rsid w:val="008C1649"/>
    <w:rsid w:val="008C1886"/>
    <w:rsid w:val="008C245B"/>
    <w:rsid w:val="008C2E1C"/>
    <w:rsid w:val="008C2EA7"/>
    <w:rsid w:val="008C64F8"/>
    <w:rsid w:val="008C71B4"/>
    <w:rsid w:val="008C7857"/>
    <w:rsid w:val="008D01BD"/>
    <w:rsid w:val="008D0739"/>
    <w:rsid w:val="008D1065"/>
    <w:rsid w:val="008D247F"/>
    <w:rsid w:val="008D277A"/>
    <w:rsid w:val="008D583B"/>
    <w:rsid w:val="008D6076"/>
    <w:rsid w:val="008D6123"/>
    <w:rsid w:val="008D6877"/>
    <w:rsid w:val="008D7066"/>
    <w:rsid w:val="008D7132"/>
    <w:rsid w:val="008E0FC2"/>
    <w:rsid w:val="008E3F5C"/>
    <w:rsid w:val="008E40F4"/>
    <w:rsid w:val="008E4B56"/>
    <w:rsid w:val="008E5AF6"/>
    <w:rsid w:val="008E65C1"/>
    <w:rsid w:val="008E7133"/>
    <w:rsid w:val="008E7359"/>
    <w:rsid w:val="008F0BDE"/>
    <w:rsid w:val="008F10D3"/>
    <w:rsid w:val="008F1D80"/>
    <w:rsid w:val="008F215C"/>
    <w:rsid w:val="008F239E"/>
    <w:rsid w:val="008F49E0"/>
    <w:rsid w:val="008F7995"/>
    <w:rsid w:val="009004EA"/>
    <w:rsid w:val="00901761"/>
    <w:rsid w:val="00902F9B"/>
    <w:rsid w:val="00903F43"/>
    <w:rsid w:val="00904142"/>
    <w:rsid w:val="00905386"/>
    <w:rsid w:val="009069E5"/>
    <w:rsid w:val="00907F98"/>
    <w:rsid w:val="00911029"/>
    <w:rsid w:val="009116D0"/>
    <w:rsid w:val="00912EBC"/>
    <w:rsid w:val="00912F0D"/>
    <w:rsid w:val="00914076"/>
    <w:rsid w:val="00917F54"/>
    <w:rsid w:val="00920614"/>
    <w:rsid w:val="009234EA"/>
    <w:rsid w:val="00923885"/>
    <w:rsid w:val="009252B7"/>
    <w:rsid w:val="00926220"/>
    <w:rsid w:val="00926F6D"/>
    <w:rsid w:val="009300BF"/>
    <w:rsid w:val="0093105E"/>
    <w:rsid w:val="0093146B"/>
    <w:rsid w:val="00931C27"/>
    <w:rsid w:val="009340D9"/>
    <w:rsid w:val="009354B8"/>
    <w:rsid w:val="00942D76"/>
    <w:rsid w:val="009436FB"/>
    <w:rsid w:val="00944C09"/>
    <w:rsid w:val="00950B88"/>
    <w:rsid w:val="00951B57"/>
    <w:rsid w:val="0095246E"/>
    <w:rsid w:val="00954189"/>
    <w:rsid w:val="00954ED2"/>
    <w:rsid w:val="009550B4"/>
    <w:rsid w:val="00955254"/>
    <w:rsid w:val="00955D20"/>
    <w:rsid w:val="00956472"/>
    <w:rsid w:val="00960017"/>
    <w:rsid w:val="009607E1"/>
    <w:rsid w:val="00961A6B"/>
    <w:rsid w:val="009622E9"/>
    <w:rsid w:val="00963899"/>
    <w:rsid w:val="009648C3"/>
    <w:rsid w:val="00964C60"/>
    <w:rsid w:val="009652B0"/>
    <w:rsid w:val="00966141"/>
    <w:rsid w:val="00966AF8"/>
    <w:rsid w:val="0096793B"/>
    <w:rsid w:val="00967BD7"/>
    <w:rsid w:val="00971902"/>
    <w:rsid w:val="00971C10"/>
    <w:rsid w:val="00971F62"/>
    <w:rsid w:val="00975BE7"/>
    <w:rsid w:val="00975E10"/>
    <w:rsid w:val="00977374"/>
    <w:rsid w:val="00982C58"/>
    <w:rsid w:val="009843A9"/>
    <w:rsid w:val="00984B6A"/>
    <w:rsid w:val="00986CFA"/>
    <w:rsid w:val="009870E3"/>
    <w:rsid w:val="0098743A"/>
    <w:rsid w:val="00987A44"/>
    <w:rsid w:val="00990759"/>
    <w:rsid w:val="00991241"/>
    <w:rsid w:val="00992077"/>
    <w:rsid w:val="00992354"/>
    <w:rsid w:val="009923ED"/>
    <w:rsid w:val="00992493"/>
    <w:rsid w:val="00992653"/>
    <w:rsid w:val="00993BE9"/>
    <w:rsid w:val="009950E0"/>
    <w:rsid w:val="00996021"/>
    <w:rsid w:val="009966E3"/>
    <w:rsid w:val="0099702E"/>
    <w:rsid w:val="009970F3"/>
    <w:rsid w:val="009972D2"/>
    <w:rsid w:val="00997610"/>
    <w:rsid w:val="00997871"/>
    <w:rsid w:val="00997C6A"/>
    <w:rsid w:val="009A12E2"/>
    <w:rsid w:val="009A1390"/>
    <w:rsid w:val="009A1515"/>
    <w:rsid w:val="009A19E2"/>
    <w:rsid w:val="009A2052"/>
    <w:rsid w:val="009A3481"/>
    <w:rsid w:val="009A3BC8"/>
    <w:rsid w:val="009A3D59"/>
    <w:rsid w:val="009A47BD"/>
    <w:rsid w:val="009A642B"/>
    <w:rsid w:val="009A6530"/>
    <w:rsid w:val="009A74FA"/>
    <w:rsid w:val="009B00C8"/>
    <w:rsid w:val="009B04A9"/>
    <w:rsid w:val="009B1977"/>
    <w:rsid w:val="009B2D06"/>
    <w:rsid w:val="009B3806"/>
    <w:rsid w:val="009B4B16"/>
    <w:rsid w:val="009B6296"/>
    <w:rsid w:val="009B6FAD"/>
    <w:rsid w:val="009C0FCB"/>
    <w:rsid w:val="009C40EE"/>
    <w:rsid w:val="009C5CFE"/>
    <w:rsid w:val="009C5DCD"/>
    <w:rsid w:val="009C6F98"/>
    <w:rsid w:val="009C7907"/>
    <w:rsid w:val="009D09D4"/>
    <w:rsid w:val="009D18E8"/>
    <w:rsid w:val="009D281C"/>
    <w:rsid w:val="009D2BCD"/>
    <w:rsid w:val="009D3439"/>
    <w:rsid w:val="009D3D08"/>
    <w:rsid w:val="009D4578"/>
    <w:rsid w:val="009D510E"/>
    <w:rsid w:val="009D565E"/>
    <w:rsid w:val="009D60CA"/>
    <w:rsid w:val="009D6209"/>
    <w:rsid w:val="009E0B61"/>
    <w:rsid w:val="009E10C3"/>
    <w:rsid w:val="009E163E"/>
    <w:rsid w:val="009E1DF8"/>
    <w:rsid w:val="009E1F76"/>
    <w:rsid w:val="009E256D"/>
    <w:rsid w:val="009E4140"/>
    <w:rsid w:val="009E51EB"/>
    <w:rsid w:val="009F018F"/>
    <w:rsid w:val="009F0A09"/>
    <w:rsid w:val="009F0D31"/>
    <w:rsid w:val="009F16E8"/>
    <w:rsid w:val="009F1B97"/>
    <w:rsid w:val="009F227E"/>
    <w:rsid w:val="009F3B5E"/>
    <w:rsid w:val="009F4C10"/>
    <w:rsid w:val="009F6D06"/>
    <w:rsid w:val="009F7924"/>
    <w:rsid w:val="00A01921"/>
    <w:rsid w:val="00A02893"/>
    <w:rsid w:val="00A04706"/>
    <w:rsid w:val="00A05463"/>
    <w:rsid w:val="00A05C86"/>
    <w:rsid w:val="00A0713C"/>
    <w:rsid w:val="00A07D2A"/>
    <w:rsid w:val="00A11570"/>
    <w:rsid w:val="00A11E87"/>
    <w:rsid w:val="00A12C0E"/>
    <w:rsid w:val="00A131C1"/>
    <w:rsid w:val="00A138D7"/>
    <w:rsid w:val="00A14560"/>
    <w:rsid w:val="00A14A99"/>
    <w:rsid w:val="00A15577"/>
    <w:rsid w:val="00A164DC"/>
    <w:rsid w:val="00A165F9"/>
    <w:rsid w:val="00A16DAF"/>
    <w:rsid w:val="00A1746F"/>
    <w:rsid w:val="00A22038"/>
    <w:rsid w:val="00A230CE"/>
    <w:rsid w:val="00A2432F"/>
    <w:rsid w:val="00A24A00"/>
    <w:rsid w:val="00A25CE8"/>
    <w:rsid w:val="00A26E96"/>
    <w:rsid w:val="00A308C4"/>
    <w:rsid w:val="00A30C17"/>
    <w:rsid w:val="00A325F3"/>
    <w:rsid w:val="00A331D9"/>
    <w:rsid w:val="00A336E1"/>
    <w:rsid w:val="00A336F6"/>
    <w:rsid w:val="00A349F5"/>
    <w:rsid w:val="00A358B8"/>
    <w:rsid w:val="00A37A08"/>
    <w:rsid w:val="00A405C9"/>
    <w:rsid w:val="00A4060C"/>
    <w:rsid w:val="00A41DF5"/>
    <w:rsid w:val="00A42011"/>
    <w:rsid w:val="00A429BF"/>
    <w:rsid w:val="00A42CF2"/>
    <w:rsid w:val="00A4309D"/>
    <w:rsid w:val="00A434A9"/>
    <w:rsid w:val="00A4450B"/>
    <w:rsid w:val="00A4475D"/>
    <w:rsid w:val="00A455FD"/>
    <w:rsid w:val="00A4565C"/>
    <w:rsid w:val="00A4592B"/>
    <w:rsid w:val="00A47EC9"/>
    <w:rsid w:val="00A47F08"/>
    <w:rsid w:val="00A5119F"/>
    <w:rsid w:val="00A519C6"/>
    <w:rsid w:val="00A53BED"/>
    <w:rsid w:val="00A56659"/>
    <w:rsid w:val="00A566A2"/>
    <w:rsid w:val="00A6114C"/>
    <w:rsid w:val="00A61B06"/>
    <w:rsid w:val="00A62042"/>
    <w:rsid w:val="00A6386E"/>
    <w:rsid w:val="00A63B6E"/>
    <w:rsid w:val="00A63EE1"/>
    <w:rsid w:val="00A66F38"/>
    <w:rsid w:val="00A67887"/>
    <w:rsid w:val="00A70174"/>
    <w:rsid w:val="00A70311"/>
    <w:rsid w:val="00A70A8E"/>
    <w:rsid w:val="00A72BF4"/>
    <w:rsid w:val="00A740BC"/>
    <w:rsid w:val="00A74B49"/>
    <w:rsid w:val="00A76D99"/>
    <w:rsid w:val="00A76F06"/>
    <w:rsid w:val="00A772CC"/>
    <w:rsid w:val="00A77BCD"/>
    <w:rsid w:val="00A801EB"/>
    <w:rsid w:val="00A80E2B"/>
    <w:rsid w:val="00A81171"/>
    <w:rsid w:val="00A812A1"/>
    <w:rsid w:val="00A81529"/>
    <w:rsid w:val="00A826CE"/>
    <w:rsid w:val="00A84A42"/>
    <w:rsid w:val="00A85D20"/>
    <w:rsid w:val="00A86EE4"/>
    <w:rsid w:val="00A87BD6"/>
    <w:rsid w:val="00A900B0"/>
    <w:rsid w:val="00A90AA1"/>
    <w:rsid w:val="00A91A15"/>
    <w:rsid w:val="00A93029"/>
    <w:rsid w:val="00A9451C"/>
    <w:rsid w:val="00A94843"/>
    <w:rsid w:val="00A94FDC"/>
    <w:rsid w:val="00A955F3"/>
    <w:rsid w:val="00A968CB"/>
    <w:rsid w:val="00A97141"/>
    <w:rsid w:val="00AA3FF9"/>
    <w:rsid w:val="00AA45C6"/>
    <w:rsid w:val="00AA5498"/>
    <w:rsid w:val="00AA58B6"/>
    <w:rsid w:val="00AA65A2"/>
    <w:rsid w:val="00AB0EE1"/>
    <w:rsid w:val="00AB2278"/>
    <w:rsid w:val="00AB2AA6"/>
    <w:rsid w:val="00AB4627"/>
    <w:rsid w:val="00AB5043"/>
    <w:rsid w:val="00AB5C85"/>
    <w:rsid w:val="00AB6F7A"/>
    <w:rsid w:val="00AC1ECD"/>
    <w:rsid w:val="00AC37A8"/>
    <w:rsid w:val="00AC3830"/>
    <w:rsid w:val="00AC3AC5"/>
    <w:rsid w:val="00AC3C7C"/>
    <w:rsid w:val="00AC50EE"/>
    <w:rsid w:val="00AC526D"/>
    <w:rsid w:val="00AC52D4"/>
    <w:rsid w:val="00AC5F5E"/>
    <w:rsid w:val="00AC70E5"/>
    <w:rsid w:val="00AC7209"/>
    <w:rsid w:val="00AC74D8"/>
    <w:rsid w:val="00AC75DA"/>
    <w:rsid w:val="00AD0E08"/>
    <w:rsid w:val="00AD0F67"/>
    <w:rsid w:val="00AD182C"/>
    <w:rsid w:val="00AD3829"/>
    <w:rsid w:val="00AD58B8"/>
    <w:rsid w:val="00AD5D90"/>
    <w:rsid w:val="00AD6700"/>
    <w:rsid w:val="00AD6E0D"/>
    <w:rsid w:val="00AD7A25"/>
    <w:rsid w:val="00AD7C49"/>
    <w:rsid w:val="00AE06E4"/>
    <w:rsid w:val="00AE3C9A"/>
    <w:rsid w:val="00AE5BD9"/>
    <w:rsid w:val="00AE6DEE"/>
    <w:rsid w:val="00AE74A3"/>
    <w:rsid w:val="00AE7771"/>
    <w:rsid w:val="00AE7998"/>
    <w:rsid w:val="00AE7CD6"/>
    <w:rsid w:val="00AE7E09"/>
    <w:rsid w:val="00AF27A7"/>
    <w:rsid w:val="00AF382F"/>
    <w:rsid w:val="00AF4E5A"/>
    <w:rsid w:val="00AF5278"/>
    <w:rsid w:val="00AF59F6"/>
    <w:rsid w:val="00AF5D27"/>
    <w:rsid w:val="00AF7FAB"/>
    <w:rsid w:val="00B005D2"/>
    <w:rsid w:val="00B00E93"/>
    <w:rsid w:val="00B00EF4"/>
    <w:rsid w:val="00B015A0"/>
    <w:rsid w:val="00B0432C"/>
    <w:rsid w:val="00B04E0D"/>
    <w:rsid w:val="00B068E7"/>
    <w:rsid w:val="00B07E23"/>
    <w:rsid w:val="00B10619"/>
    <w:rsid w:val="00B11227"/>
    <w:rsid w:val="00B130F8"/>
    <w:rsid w:val="00B14A04"/>
    <w:rsid w:val="00B14F04"/>
    <w:rsid w:val="00B153DC"/>
    <w:rsid w:val="00B158F8"/>
    <w:rsid w:val="00B1775A"/>
    <w:rsid w:val="00B17E4A"/>
    <w:rsid w:val="00B201CF"/>
    <w:rsid w:val="00B20C2C"/>
    <w:rsid w:val="00B2447A"/>
    <w:rsid w:val="00B24C58"/>
    <w:rsid w:val="00B24F5D"/>
    <w:rsid w:val="00B2551F"/>
    <w:rsid w:val="00B26292"/>
    <w:rsid w:val="00B27851"/>
    <w:rsid w:val="00B31137"/>
    <w:rsid w:val="00B31ABF"/>
    <w:rsid w:val="00B32F73"/>
    <w:rsid w:val="00B33C5A"/>
    <w:rsid w:val="00B40715"/>
    <w:rsid w:val="00B41355"/>
    <w:rsid w:val="00B41808"/>
    <w:rsid w:val="00B4324E"/>
    <w:rsid w:val="00B442FE"/>
    <w:rsid w:val="00B44345"/>
    <w:rsid w:val="00B45032"/>
    <w:rsid w:val="00B45DC0"/>
    <w:rsid w:val="00B46E8A"/>
    <w:rsid w:val="00B47712"/>
    <w:rsid w:val="00B47D03"/>
    <w:rsid w:val="00B50A80"/>
    <w:rsid w:val="00B50B7B"/>
    <w:rsid w:val="00B51CD6"/>
    <w:rsid w:val="00B54A10"/>
    <w:rsid w:val="00B55639"/>
    <w:rsid w:val="00B5649B"/>
    <w:rsid w:val="00B5694F"/>
    <w:rsid w:val="00B579BA"/>
    <w:rsid w:val="00B57BCC"/>
    <w:rsid w:val="00B60B07"/>
    <w:rsid w:val="00B61AFA"/>
    <w:rsid w:val="00B61F19"/>
    <w:rsid w:val="00B620C0"/>
    <w:rsid w:val="00B63EA4"/>
    <w:rsid w:val="00B656FB"/>
    <w:rsid w:val="00B661CA"/>
    <w:rsid w:val="00B67109"/>
    <w:rsid w:val="00B67C72"/>
    <w:rsid w:val="00B70465"/>
    <w:rsid w:val="00B706FE"/>
    <w:rsid w:val="00B70785"/>
    <w:rsid w:val="00B71639"/>
    <w:rsid w:val="00B7362E"/>
    <w:rsid w:val="00B737D1"/>
    <w:rsid w:val="00B73BE0"/>
    <w:rsid w:val="00B73E7E"/>
    <w:rsid w:val="00B74237"/>
    <w:rsid w:val="00B74C01"/>
    <w:rsid w:val="00B75D13"/>
    <w:rsid w:val="00B76FDF"/>
    <w:rsid w:val="00B77686"/>
    <w:rsid w:val="00B77AF2"/>
    <w:rsid w:val="00B80A05"/>
    <w:rsid w:val="00B80A30"/>
    <w:rsid w:val="00B830A3"/>
    <w:rsid w:val="00B8320D"/>
    <w:rsid w:val="00B85AB5"/>
    <w:rsid w:val="00B86BF9"/>
    <w:rsid w:val="00B86E38"/>
    <w:rsid w:val="00B86ED0"/>
    <w:rsid w:val="00B87249"/>
    <w:rsid w:val="00B873E2"/>
    <w:rsid w:val="00B87503"/>
    <w:rsid w:val="00B9075C"/>
    <w:rsid w:val="00B90974"/>
    <w:rsid w:val="00B910DE"/>
    <w:rsid w:val="00B920BC"/>
    <w:rsid w:val="00B93B65"/>
    <w:rsid w:val="00B940F8"/>
    <w:rsid w:val="00B94B93"/>
    <w:rsid w:val="00B9610C"/>
    <w:rsid w:val="00BA0ACB"/>
    <w:rsid w:val="00BA0F2B"/>
    <w:rsid w:val="00BA0FA3"/>
    <w:rsid w:val="00BA4677"/>
    <w:rsid w:val="00BA5CA1"/>
    <w:rsid w:val="00BB0185"/>
    <w:rsid w:val="00BB1C56"/>
    <w:rsid w:val="00BB2E27"/>
    <w:rsid w:val="00BB4020"/>
    <w:rsid w:val="00BB5B1E"/>
    <w:rsid w:val="00BB5E57"/>
    <w:rsid w:val="00BB5F52"/>
    <w:rsid w:val="00BB6786"/>
    <w:rsid w:val="00BB6B35"/>
    <w:rsid w:val="00BC0524"/>
    <w:rsid w:val="00BC1195"/>
    <w:rsid w:val="00BC3830"/>
    <w:rsid w:val="00BC4E02"/>
    <w:rsid w:val="00BC563B"/>
    <w:rsid w:val="00BC5AD7"/>
    <w:rsid w:val="00BC6C18"/>
    <w:rsid w:val="00BD1172"/>
    <w:rsid w:val="00BD1422"/>
    <w:rsid w:val="00BD1482"/>
    <w:rsid w:val="00BD2556"/>
    <w:rsid w:val="00BD4020"/>
    <w:rsid w:val="00BD4C01"/>
    <w:rsid w:val="00BD5056"/>
    <w:rsid w:val="00BD54EF"/>
    <w:rsid w:val="00BD680B"/>
    <w:rsid w:val="00BD7409"/>
    <w:rsid w:val="00BD7819"/>
    <w:rsid w:val="00BD7CB2"/>
    <w:rsid w:val="00BE0A3B"/>
    <w:rsid w:val="00BE14FE"/>
    <w:rsid w:val="00BE16BD"/>
    <w:rsid w:val="00BE19D6"/>
    <w:rsid w:val="00BE2434"/>
    <w:rsid w:val="00BE2AD5"/>
    <w:rsid w:val="00BE55F4"/>
    <w:rsid w:val="00BE74D7"/>
    <w:rsid w:val="00BE7655"/>
    <w:rsid w:val="00BF1121"/>
    <w:rsid w:val="00BF1169"/>
    <w:rsid w:val="00BF28C1"/>
    <w:rsid w:val="00BF32DA"/>
    <w:rsid w:val="00BF602F"/>
    <w:rsid w:val="00BF6E8A"/>
    <w:rsid w:val="00C018C2"/>
    <w:rsid w:val="00C0191B"/>
    <w:rsid w:val="00C03AE1"/>
    <w:rsid w:val="00C04AAC"/>
    <w:rsid w:val="00C04E83"/>
    <w:rsid w:val="00C05CC9"/>
    <w:rsid w:val="00C0650D"/>
    <w:rsid w:val="00C072FC"/>
    <w:rsid w:val="00C0775E"/>
    <w:rsid w:val="00C079D1"/>
    <w:rsid w:val="00C07D52"/>
    <w:rsid w:val="00C10667"/>
    <w:rsid w:val="00C10A7E"/>
    <w:rsid w:val="00C1106A"/>
    <w:rsid w:val="00C110FE"/>
    <w:rsid w:val="00C114A8"/>
    <w:rsid w:val="00C1235C"/>
    <w:rsid w:val="00C12498"/>
    <w:rsid w:val="00C13316"/>
    <w:rsid w:val="00C14866"/>
    <w:rsid w:val="00C14874"/>
    <w:rsid w:val="00C16422"/>
    <w:rsid w:val="00C16A43"/>
    <w:rsid w:val="00C17031"/>
    <w:rsid w:val="00C17AC9"/>
    <w:rsid w:val="00C20F2E"/>
    <w:rsid w:val="00C2230B"/>
    <w:rsid w:val="00C2350C"/>
    <w:rsid w:val="00C2490C"/>
    <w:rsid w:val="00C25B6C"/>
    <w:rsid w:val="00C25F30"/>
    <w:rsid w:val="00C3058E"/>
    <w:rsid w:val="00C32926"/>
    <w:rsid w:val="00C32A09"/>
    <w:rsid w:val="00C32DD0"/>
    <w:rsid w:val="00C33A1D"/>
    <w:rsid w:val="00C34ABE"/>
    <w:rsid w:val="00C34D50"/>
    <w:rsid w:val="00C35B36"/>
    <w:rsid w:val="00C3612A"/>
    <w:rsid w:val="00C364F9"/>
    <w:rsid w:val="00C36CE7"/>
    <w:rsid w:val="00C37722"/>
    <w:rsid w:val="00C37E6A"/>
    <w:rsid w:val="00C37F54"/>
    <w:rsid w:val="00C42248"/>
    <w:rsid w:val="00C45C01"/>
    <w:rsid w:val="00C45DA7"/>
    <w:rsid w:val="00C46DDB"/>
    <w:rsid w:val="00C4760D"/>
    <w:rsid w:val="00C503B9"/>
    <w:rsid w:val="00C50F9C"/>
    <w:rsid w:val="00C514CC"/>
    <w:rsid w:val="00C5338C"/>
    <w:rsid w:val="00C53BAE"/>
    <w:rsid w:val="00C53DA4"/>
    <w:rsid w:val="00C54F83"/>
    <w:rsid w:val="00C555A3"/>
    <w:rsid w:val="00C556D3"/>
    <w:rsid w:val="00C558AC"/>
    <w:rsid w:val="00C56B78"/>
    <w:rsid w:val="00C5711F"/>
    <w:rsid w:val="00C57F6A"/>
    <w:rsid w:val="00C604F7"/>
    <w:rsid w:val="00C610AB"/>
    <w:rsid w:val="00C6319D"/>
    <w:rsid w:val="00C6337C"/>
    <w:rsid w:val="00C64288"/>
    <w:rsid w:val="00C65A6F"/>
    <w:rsid w:val="00C65F62"/>
    <w:rsid w:val="00C7019B"/>
    <w:rsid w:val="00C709CD"/>
    <w:rsid w:val="00C70B1C"/>
    <w:rsid w:val="00C72508"/>
    <w:rsid w:val="00C72A0C"/>
    <w:rsid w:val="00C73504"/>
    <w:rsid w:val="00C74D02"/>
    <w:rsid w:val="00C75BD6"/>
    <w:rsid w:val="00C769F3"/>
    <w:rsid w:val="00C76C50"/>
    <w:rsid w:val="00C77B19"/>
    <w:rsid w:val="00C803CE"/>
    <w:rsid w:val="00C813B6"/>
    <w:rsid w:val="00C822BD"/>
    <w:rsid w:val="00C83020"/>
    <w:rsid w:val="00C86016"/>
    <w:rsid w:val="00C87320"/>
    <w:rsid w:val="00C87357"/>
    <w:rsid w:val="00C904E7"/>
    <w:rsid w:val="00C90EE8"/>
    <w:rsid w:val="00C916F4"/>
    <w:rsid w:val="00C91BF3"/>
    <w:rsid w:val="00C92567"/>
    <w:rsid w:val="00C930BF"/>
    <w:rsid w:val="00C937C6"/>
    <w:rsid w:val="00C94D2C"/>
    <w:rsid w:val="00C95FB9"/>
    <w:rsid w:val="00C9671C"/>
    <w:rsid w:val="00C96C9D"/>
    <w:rsid w:val="00CA022E"/>
    <w:rsid w:val="00CA114E"/>
    <w:rsid w:val="00CA2CF2"/>
    <w:rsid w:val="00CA2E72"/>
    <w:rsid w:val="00CA3A24"/>
    <w:rsid w:val="00CA4A41"/>
    <w:rsid w:val="00CA4AA1"/>
    <w:rsid w:val="00CA5EBF"/>
    <w:rsid w:val="00CA62FF"/>
    <w:rsid w:val="00CA7107"/>
    <w:rsid w:val="00CA7629"/>
    <w:rsid w:val="00CA7AED"/>
    <w:rsid w:val="00CB1962"/>
    <w:rsid w:val="00CB1E9C"/>
    <w:rsid w:val="00CB444E"/>
    <w:rsid w:val="00CB51D6"/>
    <w:rsid w:val="00CB5435"/>
    <w:rsid w:val="00CB5729"/>
    <w:rsid w:val="00CB6633"/>
    <w:rsid w:val="00CB6F82"/>
    <w:rsid w:val="00CB6F88"/>
    <w:rsid w:val="00CB6FA4"/>
    <w:rsid w:val="00CC0A31"/>
    <w:rsid w:val="00CC1FF7"/>
    <w:rsid w:val="00CC2149"/>
    <w:rsid w:val="00CC57E1"/>
    <w:rsid w:val="00CC65C7"/>
    <w:rsid w:val="00CC6842"/>
    <w:rsid w:val="00CC7A40"/>
    <w:rsid w:val="00CC7C29"/>
    <w:rsid w:val="00CC7E43"/>
    <w:rsid w:val="00CD4305"/>
    <w:rsid w:val="00CD45B3"/>
    <w:rsid w:val="00CD49BC"/>
    <w:rsid w:val="00CD5B8E"/>
    <w:rsid w:val="00CD6654"/>
    <w:rsid w:val="00CD7A44"/>
    <w:rsid w:val="00CE051C"/>
    <w:rsid w:val="00CE243D"/>
    <w:rsid w:val="00CE5CEB"/>
    <w:rsid w:val="00CE6D6E"/>
    <w:rsid w:val="00CF05C0"/>
    <w:rsid w:val="00CF12E4"/>
    <w:rsid w:val="00CF2340"/>
    <w:rsid w:val="00CF24A6"/>
    <w:rsid w:val="00CF48F2"/>
    <w:rsid w:val="00CF4F54"/>
    <w:rsid w:val="00CF661B"/>
    <w:rsid w:val="00CF7F28"/>
    <w:rsid w:val="00D0015F"/>
    <w:rsid w:val="00D00325"/>
    <w:rsid w:val="00D0156A"/>
    <w:rsid w:val="00D0491A"/>
    <w:rsid w:val="00D04A77"/>
    <w:rsid w:val="00D04B82"/>
    <w:rsid w:val="00D068D1"/>
    <w:rsid w:val="00D06BD4"/>
    <w:rsid w:val="00D06D60"/>
    <w:rsid w:val="00D06E88"/>
    <w:rsid w:val="00D1165A"/>
    <w:rsid w:val="00D11B56"/>
    <w:rsid w:val="00D123BD"/>
    <w:rsid w:val="00D12D5B"/>
    <w:rsid w:val="00D13FBD"/>
    <w:rsid w:val="00D14094"/>
    <w:rsid w:val="00D14550"/>
    <w:rsid w:val="00D17BAD"/>
    <w:rsid w:val="00D21F36"/>
    <w:rsid w:val="00D232B6"/>
    <w:rsid w:val="00D2481B"/>
    <w:rsid w:val="00D24AAC"/>
    <w:rsid w:val="00D2600E"/>
    <w:rsid w:val="00D265F8"/>
    <w:rsid w:val="00D27CE5"/>
    <w:rsid w:val="00D30CB7"/>
    <w:rsid w:val="00D30D4C"/>
    <w:rsid w:val="00D31992"/>
    <w:rsid w:val="00D32393"/>
    <w:rsid w:val="00D32481"/>
    <w:rsid w:val="00D3279C"/>
    <w:rsid w:val="00D33EC1"/>
    <w:rsid w:val="00D34FA1"/>
    <w:rsid w:val="00D362E7"/>
    <w:rsid w:val="00D37D47"/>
    <w:rsid w:val="00D403EC"/>
    <w:rsid w:val="00D406E5"/>
    <w:rsid w:val="00D42731"/>
    <w:rsid w:val="00D42A49"/>
    <w:rsid w:val="00D4324D"/>
    <w:rsid w:val="00D436A0"/>
    <w:rsid w:val="00D43B32"/>
    <w:rsid w:val="00D43F17"/>
    <w:rsid w:val="00D4453D"/>
    <w:rsid w:val="00D46F7A"/>
    <w:rsid w:val="00D47628"/>
    <w:rsid w:val="00D517EF"/>
    <w:rsid w:val="00D5477E"/>
    <w:rsid w:val="00D55119"/>
    <w:rsid w:val="00D55A81"/>
    <w:rsid w:val="00D55C94"/>
    <w:rsid w:val="00D55FA9"/>
    <w:rsid w:val="00D564FE"/>
    <w:rsid w:val="00D5690A"/>
    <w:rsid w:val="00D56FA3"/>
    <w:rsid w:val="00D57494"/>
    <w:rsid w:val="00D57953"/>
    <w:rsid w:val="00D5CCA0"/>
    <w:rsid w:val="00D60853"/>
    <w:rsid w:val="00D612A0"/>
    <w:rsid w:val="00D618FB"/>
    <w:rsid w:val="00D62041"/>
    <w:rsid w:val="00D625C0"/>
    <w:rsid w:val="00D62ACC"/>
    <w:rsid w:val="00D62B89"/>
    <w:rsid w:val="00D62D6F"/>
    <w:rsid w:val="00D62F8A"/>
    <w:rsid w:val="00D63560"/>
    <w:rsid w:val="00D65149"/>
    <w:rsid w:val="00D653D6"/>
    <w:rsid w:val="00D657CB"/>
    <w:rsid w:val="00D658D1"/>
    <w:rsid w:val="00D65F15"/>
    <w:rsid w:val="00D663B8"/>
    <w:rsid w:val="00D668F5"/>
    <w:rsid w:val="00D66C2B"/>
    <w:rsid w:val="00D70200"/>
    <w:rsid w:val="00D749E0"/>
    <w:rsid w:val="00D75B1F"/>
    <w:rsid w:val="00D7662B"/>
    <w:rsid w:val="00D76EF1"/>
    <w:rsid w:val="00D770DC"/>
    <w:rsid w:val="00D801F3"/>
    <w:rsid w:val="00D81632"/>
    <w:rsid w:val="00D8250D"/>
    <w:rsid w:val="00D83A9B"/>
    <w:rsid w:val="00D843DE"/>
    <w:rsid w:val="00D84F1C"/>
    <w:rsid w:val="00D8511E"/>
    <w:rsid w:val="00D85482"/>
    <w:rsid w:val="00D9061B"/>
    <w:rsid w:val="00D91337"/>
    <w:rsid w:val="00D92F9A"/>
    <w:rsid w:val="00D93782"/>
    <w:rsid w:val="00D93C17"/>
    <w:rsid w:val="00D94E27"/>
    <w:rsid w:val="00D95FB3"/>
    <w:rsid w:val="00DA0508"/>
    <w:rsid w:val="00DA099B"/>
    <w:rsid w:val="00DA1CC9"/>
    <w:rsid w:val="00DA38BF"/>
    <w:rsid w:val="00DA3CA9"/>
    <w:rsid w:val="00DA48DF"/>
    <w:rsid w:val="00DA521C"/>
    <w:rsid w:val="00DA5C47"/>
    <w:rsid w:val="00DA5ED0"/>
    <w:rsid w:val="00DA5F14"/>
    <w:rsid w:val="00DA68CF"/>
    <w:rsid w:val="00DA6E6D"/>
    <w:rsid w:val="00DB02FD"/>
    <w:rsid w:val="00DB073F"/>
    <w:rsid w:val="00DB0F12"/>
    <w:rsid w:val="00DB321B"/>
    <w:rsid w:val="00DB32EF"/>
    <w:rsid w:val="00DB41D1"/>
    <w:rsid w:val="00DB53B7"/>
    <w:rsid w:val="00DB584B"/>
    <w:rsid w:val="00DB621E"/>
    <w:rsid w:val="00DB6906"/>
    <w:rsid w:val="00DB79C4"/>
    <w:rsid w:val="00DC126A"/>
    <w:rsid w:val="00DC39BE"/>
    <w:rsid w:val="00DC3C8E"/>
    <w:rsid w:val="00DC3E5D"/>
    <w:rsid w:val="00DC4A41"/>
    <w:rsid w:val="00DC4DD0"/>
    <w:rsid w:val="00DC7211"/>
    <w:rsid w:val="00DC7DB3"/>
    <w:rsid w:val="00DD0E1A"/>
    <w:rsid w:val="00DD2965"/>
    <w:rsid w:val="00DD2E37"/>
    <w:rsid w:val="00DD31A2"/>
    <w:rsid w:val="00DD362A"/>
    <w:rsid w:val="00DD534C"/>
    <w:rsid w:val="00DD57CA"/>
    <w:rsid w:val="00DD583E"/>
    <w:rsid w:val="00DD5945"/>
    <w:rsid w:val="00DD65FE"/>
    <w:rsid w:val="00DD7FE7"/>
    <w:rsid w:val="00DE0013"/>
    <w:rsid w:val="00DE0B3A"/>
    <w:rsid w:val="00DE1772"/>
    <w:rsid w:val="00DE2CEC"/>
    <w:rsid w:val="00DE7040"/>
    <w:rsid w:val="00DE7EEF"/>
    <w:rsid w:val="00DF0A3E"/>
    <w:rsid w:val="00DF0AA8"/>
    <w:rsid w:val="00DF2638"/>
    <w:rsid w:val="00DF2D92"/>
    <w:rsid w:val="00DF3A34"/>
    <w:rsid w:val="00DF5507"/>
    <w:rsid w:val="00DF5D1B"/>
    <w:rsid w:val="00DF5E22"/>
    <w:rsid w:val="00DF60D9"/>
    <w:rsid w:val="00DF65B7"/>
    <w:rsid w:val="00E037C3"/>
    <w:rsid w:val="00E06A06"/>
    <w:rsid w:val="00E078FE"/>
    <w:rsid w:val="00E1023E"/>
    <w:rsid w:val="00E1213D"/>
    <w:rsid w:val="00E12197"/>
    <w:rsid w:val="00E125E4"/>
    <w:rsid w:val="00E1434F"/>
    <w:rsid w:val="00E1664E"/>
    <w:rsid w:val="00E2168D"/>
    <w:rsid w:val="00E21942"/>
    <w:rsid w:val="00E2279D"/>
    <w:rsid w:val="00E23276"/>
    <w:rsid w:val="00E2373B"/>
    <w:rsid w:val="00E23800"/>
    <w:rsid w:val="00E2395C"/>
    <w:rsid w:val="00E23969"/>
    <w:rsid w:val="00E248AA"/>
    <w:rsid w:val="00E249BC"/>
    <w:rsid w:val="00E2537E"/>
    <w:rsid w:val="00E3114A"/>
    <w:rsid w:val="00E31C75"/>
    <w:rsid w:val="00E32FCD"/>
    <w:rsid w:val="00E358C4"/>
    <w:rsid w:val="00E36067"/>
    <w:rsid w:val="00E3608C"/>
    <w:rsid w:val="00E40A4B"/>
    <w:rsid w:val="00E411A7"/>
    <w:rsid w:val="00E41C92"/>
    <w:rsid w:val="00E41FDD"/>
    <w:rsid w:val="00E42B82"/>
    <w:rsid w:val="00E441E9"/>
    <w:rsid w:val="00E44C6A"/>
    <w:rsid w:val="00E44F38"/>
    <w:rsid w:val="00E50F8B"/>
    <w:rsid w:val="00E52259"/>
    <w:rsid w:val="00E5279F"/>
    <w:rsid w:val="00E52C3D"/>
    <w:rsid w:val="00E54905"/>
    <w:rsid w:val="00E5580D"/>
    <w:rsid w:val="00E55923"/>
    <w:rsid w:val="00E55E45"/>
    <w:rsid w:val="00E561E9"/>
    <w:rsid w:val="00E5671D"/>
    <w:rsid w:val="00E57014"/>
    <w:rsid w:val="00E60658"/>
    <w:rsid w:val="00E609AC"/>
    <w:rsid w:val="00E60F88"/>
    <w:rsid w:val="00E61636"/>
    <w:rsid w:val="00E61DE6"/>
    <w:rsid w:val="00E63455"/>
    <w:rsid w:val="00E64173"/>
    <w:rsid w:val="00E656AB"/>
    <w:rsid w:val="00E66762"/>
    <w:rsid w:val="00E67C89"/>
    <w:rsid w:val="00E67FD3"/>
    <w:rsid w:val="00E71792"/>
    <w:rsid w:val="00E7194D"/>
    <w:rsid w:val="00E7197D"/>
    <w:rsid w:val="00E71B0E"/>
    <w:rsid w:val="00E7279C"/>
    <w:rsid w:val="00E73B43"/>
    <w:rsid w:val="00E73B8D"/>
    <w:rsid w:val="00E7410D"/>
    <w:rsid w:val="00E74277"/>
    <w:rsid w:val="00E754E0"/>
    <w:rsid w:val="00E763BF"/>
    <w:rsid w:val="00E7642A"/>
    <w:rsid w:val="00E80F02"/>
    <w:rsid w:val="00E82188"/>
    <w:rsid w:val="00E82BC2"/>
    <w:rsid w:val="00E83A38"/>
    <w:rsid w:val="00E83D90"/>
    <w:rsid w:val="00E845A9"/>
    <w:rsid w:val="00E84953"/>
    <w:rsid w:val="00E84C98"/>
    <w:rsid w:val="00E84F20"/>
    <w:rsid w:val="00E86627"/>
    <w:rsid w:val="00E86AD3"/>
    <w:rsid w:val="00E87210"/>
    <w:rsid w:val="00E902BD"/>
    <w:rsid w:val="00E90A58"/>
    <w:rsid w:val="00E90E73"/>
    <w:rsid w:val="00E91186"/>
    <w:rsid w:val="00E936A5"/>
    <w:rsid w:val="00E95BDF"/>
    <w:rsid w:val="00E96138"/>
    <w:rsid w:val="00E963F6"/>
    <w:rsid w:val="00E96F54"/>
    <w:rsid w:val="00E975F4"/>
    <w:rsid w:val="00EA1A95"/>
    <w:rsid w:val="00EA23D6"/>
    <w:rsid w:val="00EA3D8C"/>
    <w:rsid w:val="00EA4B16"/>
    <w:rsid w:val="00EA65C3"/>
    <w:rsid w:val="00EB13C0"/>
    <w:rsid w:val="00EB2AAE"/>
    <w:rsid w:val="00EB2C6E"/>
    <w:rsid w:val="00EB331D"/>
    <w:rsid w:val="00EB3B53"/>
    <w:rsid w:val="00EB41B9"/>
    <w:rsid w:val="00EB4DF2"/>
    <w:rsid w:val="00EB69B5"/>
    <w:rsid w:val="00EB6FEE"/>
    <w:rsid w:val="00EC22FC"/>
    <w:rsid w:val="00EC4A2A"/>
    <w:rsid w:val="00EC5DAF"/>
    <w:rsid w:val="00EC60AD"/>
    <w:rsid w:val="00EC6E9C"/>
    <w:rsid w:val="00EC775D"/>
    <w:rsid w:val="00ED008E"/>
    <w:rsid w:val="00ED0147"/>
    <w:rsid w:val="00ED03BF"/>
    <w:rsid w:val="00ED0BA4"/>
    <w:rsid w:val="00ED15FC"/>
    <w:rsid w:val="00ED2579"/>
    <w:rsid w:val="00ED2A29"/>
    <w:rsid w:val="00ED2C8E"/>
    <w:rsid w:val="00ED319D"/>
    <w:rsid w:val="00ED3437"/>
    <w:rsid w:val="00ED39CA"/>
    <w:rsid w:val="00ED3CF3"/>
    <w:rsid w:val="00ED47E2"/>
    <w:rsid w:val="00ED598C"/>
    <w:rsid w:val="00ED5DC2"/>
    <w:rsid w:val="00ED6A12"/>
    <w:rsid w:val="00ED725E"/>
    <w:rsid w:val="00ED7D00"/>
    <w:rsid w:val="00ED7EC5"/>
    <w:rsid w:val="00EE11BB"/>
    <w:rsid w:val="00EE1612"/>
    <w:rsid w:val="00EE5241"/>
    <w:rsid w:val="00EE5BD2"/>
    <w:rsid w:val="00EE5EB3"/>
    <w:rsid w:val="00EE6229"/>
    <w:rsid w:val="00EF045D"/>
    <w:rsid w:val="00EF06EC"/>
    <w:rsid w:val="00EF0A89"/>
    <w:rsid w:val="00EF0AD0"/>
    <w:rsid w:val="00EF307B"/>
    <w:rsid w:val="00EF3C63"/>
    <w:rsid w:val="00EF51A7"/>
    <w:rsid w:val="00EF5FE1"/>
    <w:rsid w:val="00EF704A"/>
    <w:rsid w:val="00EF7B27"/>
    <w:rsid w:val="00F004EE"/>
    <w:rsid w:val="00F01C51"/>
    <w:rsid w:val="00F025FF"/>
    <w:rsid w:val="00F04CAE"/>
    <w:rsid w:val="00F0645F"/>
    <w:rsid w:val="00F06755"/>
    <w:rsid w:val="00F07C4A"/>
    <w:rsid w:val="00F100DE"/>
    <w:rsid w:val="00F10DF9"/>
    <w:rsid w:val="00F135DD"/>
    <w:rsid w:val="00F13F3B"/>
    <w:rsid w:val="00F14C57"/>
    <w:rsid w:val="00F162C1"/>
    <w:rsid w:val="00F17E73"/>
    <w:rsid w:val="00F17FEF"/>
    <w:rsid w:val="00F20D75"/>
    <w:rsid w:val="00F20DAA"/>
    <w:rsid w:val="00F21B96"/>
    <w:rsid w:val="00F2215F"/>
    <w:rsid w:val="00F222F3"/>
    <w:rsid w:val="00F22C27"/>
    <w:rsid w:val="00F23C12"/>
    <w:rsid w:val="00F25EFF"/>
    <w:rsid w:val="00F2638B"/>
    <w:rsid w:val="00F27AD2"/>
    <w:rsid w:val="00F3071A"/>
    <w:rsid w:val="00F31DC1"/>
    <w:rsid w:val="00F32E34"/>
    <w:rsid w:val="00F33E8B"/>
    <w:rsid w:val="00F34044"/>
    <w:rsid w:val="00F34F27"/>
    <w:rsid w:val="00F36FD8"/>
    <w:rsid w:val="00F375A5"/>
    <w:rsid w:val="00F37736"/>
    <w:rsid w:val="00F37FDD"/>
    <w:rsid w:val="00F40397"/>
    <w:rsid w:val="00F417D7"/>
    <w:rsid w:val="00F4190A"/>
    <w:rsid w:val="00F42048"/>
    <w:rsid w:val="00F442FD"/>
    <w:rsid w:val="00F4445F"/>
    <w:rsid w:val="00F44496"/>
    <w:rsid w:val="00F45D29"/>
    <w:rsid w:val="00F45D51"/>
    <w:rsid w:val="00F46117"/>
    <w:rsid w:val="00F466E9"/>
    <w:rsid w:val="00F47207"/>
    <w:rsid w:val="00F47B3B"/>
    <w:rsid w:val="00F503C5"/>
    <w:rsid w:val="00F51759"/>
    <w:rsid w:val="00F51EA0"/>
    <w:rsid w:val="00F5303C"/>
    <w:rsid w:val="00F53A37"/>
    <w:rsid w:val="00F54617"/>
    <w:rsid w:val="00F550D0"/>
    <w:rsid w:val="00F554B7"/>
    <w:rsid w:val="00F55DB3"/>
    <w:rsid w:val="00F55F0D"/>
    <w:rsid w:val="00F567EF"/>
    <w:rsid w:val="00F572B5"/>
    <w:rsid w:val="00F57337"/>
    <w:rsid w:val="00F57FE6"/>
    <w:rsid w:val="00F60CEF"/>
    <w:rsid w:val="00F62004"/>
    <w:rsid w:val="00F6262D"/>
    <w:rsid w:val="00F636A1"/>
    <w:rsid w:val="00F641E3"/>
    <w:rsid w:val="00F64F3A"/>
    <w:rsid w:val="00F66DE3"/>
    <w:rsid w:val="00F6709B"/>
    <w:rsid w:val="00F67270"/>
    <w:rsid w:val="00F67807"/>
    <w:rsid w:val="00F67827"/>
    <w:rsid w:val="00F706CD"/>
    <w:rsid w:val="00F75F7A"/>
    <w:rsid w:val="00F77275"/>
    <w:rsid w:val="00F80DEA"/>
    <w:rsid w:val="00F81183"/>
    <w:rsid w:val="00F817E6"/>
    <w:rsid w:val="00F82973"/>
    <w:rsid w:val="00F82A08"/>
    <w:rsid w:val="00F841BF"/>
    <w:rsid w:val="00F8448B"/>
    <w:rsid w:val="00F85BA6"/>
    <w:rsid w:val="00F86CDF"/>
    <w:rsid w:val="00F90086"/>
    <w:rsid w:val="00F912FC"/>
    <w:rsid w:val="00F92951"/>
    <w:rsid w:val="00F94EC6"/>
    <w:rsid w:val="00F95BD0"/>
    <w:rsid w:val="00F95D9C"/>
    <w:rsid w:val="00F963E4"/>
    <w:rsid w:val="00F96C7F"/>
    <w:rsid w:val="00F972C9"/>
    <w:rsid w:val="00F97F3E"/>
    <w:rsid w:val="00FA098A"/>
    <w:rsid w:val="00FA2B02"/>
    <w:rsid w:val="00FA2F2E"/>
    <w:rsid w:val="00FA3959"/>
    <w:rsid w:val="00FA4B36"/>
    <w:rsid w:val="00FA4F06"/>
    <w:rsid w:val="00FA582C"/>
    <w:rsid w:val="00FA58A5"/>
    <w:rsid w:val="00FA6322"/>
    <w:rsid w:val="00FA6677"/>
    <w:rsid w:val="00FA69D2"/>
    <w:rsid w:val="00FA72AB"/>
    <w:rsid w:val="00FA76AF"/>
    <w:rsid w:val="00FA799E"/>
    <w:rsid w:val="00FB0126"/>
    <w:rsid w:val="00FB058A"/>
    <w:rsid w:val="00FB08FB"/>
    <w:rsid w:val="00FB0A0D"/>
    <w:rsid w:val="00FB1FFE"/>
    <w:rsid w:val="00FB2172"/>
    <w:rsid w:val="00FB2578"/>
    <w:rsid w:val="00FB2DD0"/>
    <w:rsid w:val="00FB34D9"/>
    <w:rsid w:val="00FB37F8"/>
    <w:rsid w:val="00FB47A7"/>
    <w:rsid w:val="00FB52ED"/>
    <w:rsid w:val="00FB5A10"/>
    <w:rsid w:val="00FB5FF7"/>
    <w:rsid w:val="00FB6CE5"/>
    <w:rsid w:val="00FB7155"/>
    <w:rsid w:val="00FC0CDE"/>
    <w:rsid w:val="00FC22EF"/>
    <w:rsid w:val="00FC2D6B"/>
    <w:rsid w:val="00FC40A3"/>
    <w:rsid w:val="00FC4834"/>
    <w:rsid w:val="00FD0086"/>
    <w:rsid w:val="00FD0184"/>
    <w:rsid w:val="00FD0345"/>
    <w:rsid w:val="00FD0D7D"/>
    <w:rsid w:val="00FD2454"/>
    <w:rsid w:val="00FD3704"/>
    <w:rsid w:val="00FD37AF"/>
    <w:rsid w:val="00FD6E6E"/>
    <w:rsid w:val="00FD7144"/>
    <w:rsid w:val="00FD7797"/>
    <w:rsid w:val="00FE0804"/>
    <w:rsid w:val="00FE275F"/>
    <w:rsid w:val="00FE33DA"/>
    <w:rsid w:val="00FE34FE"/>
    <w:rsid w:val="00FE3505"/>
    <w:rsid w:val="00FE459E"/>
    <w:rsid w:val="00FE5846"/>
    <w:rsid w:val="00FE5A6D"/>
    <w:rsid w:val="00FF1CAE"/>
    <w:rsid w:val="00FF2ECF"/>
    <w:rsid w:val="00FF44AB"/>
    <w:rsid w:val="00FF4891"/>
    <w:rsid w:val="00FF4D9E"/>
    <w:rsid w:val="00FF5F30"/>
    <w:rsid w:val="00FF6386"/>
    <w:rsid w:val="011F46BC"/>
    <w:rsid w:val="0148A05C"/>
    <w:rsid w:val="014AF40A"/>
    <w:rsid w:val="01B8E78B"/>
    <w:rsid w:val="01D0E7F2"/>
    <w:rsid w:val="0249B5F6"/>
    <w:rsid w:val="02500ED5"/>
    <w:rsid w:val="02978F7A"/>
    <w:rsid w:val="02A65E4A"/>
    <w:rsid w:val="02C35297"/>
    <w:rsid w:val="02C9E527"/>
    <w:rsid w:val="02F10DAE"/>
    <w:rsid w:val="030D2031"/>
    <w:rsid w:val="031D8082"/>
    <w:rsid w:val="0334F39A"/>
    <w:rsid w:val="0345A52C"/>
    <w:rsid w:val="03895556"/>
    <w:rsid w:val="03F9B053"/>
    <w:rsid w:val="03FF261B"/>
    <w:rsid w:val="041953E7"/>
    <w:rsid w:val="04C6CC84"/>
    <w:rsid w:val="04C73471"/>
    <w:rsid w:val="04F9C12A"/>
    <w:rsid w:val="052D2649"/>
    <w:rsid w:val="059B6AA0"/>
    <w:rsid w:val="05A4083B"/>
    <w:rsid w:val="05CCA315"/>
    <w:rsid w:val="05CEB01E"/>
    <w:rsid w:val="06608E15"/>
    <w:rsid w:val="06A28F1C"/>
    <w:rsid w:val="06C3DA81"/>
    <w:rsid w:val="06CBCCE8"/>
    <w:rsid w:val="06F404DC"/>
    <w:rsid w:val="06F87D9F"/>
    <w:rsid w:val="071EB9E1"/>
    <w:rsid w:val="07A0D4B7"/>
    <w:rsid w:val="07FE49B7"/>
    <w:rsid w:val="0815C744"/>
    <w:rsid w:val="082047FD"/>
    <w:rsid w:val="0831C1EB"/>
    <w:rsid w:val="086D17BD"/>
    <w:rsid w:val="086FADEF"/>
    <w:rsid w:val="08824A4F"/>
    <w:rsid w:val="08B06295"/>
    <w:rsid w:val="08B272BD"/>
    <w:rsid w:val="08CF76B7"/>
    <w:rsid w:val="091A62F2"/>
    <w:rsid w:val="0923B9FE"/>
    <w:rsid w:val="093DBD54"/>
    <w:rsid w:val="094DC808"/>
    <w:rsid w:val="095F101F"/>
    <w:rsid w:val="0998748F"/>
    <w:rsid w:val="0A24C8A1"/>
    <w:rsid w:val="0A26E8AE"/>
    <w:rsid w:val="0A621DEB"/>
    <w:rsid w:val="0A88BDA9"/>
    <w:rsid w:val="0AE8D6BA"/>
    <w:rsid w:val="0AFCAC03"/>
    <w:rsid w:val="0B388A9A"/>
    <w:rsid w:val="0B9C6DE7"/>
    <w:rsid w:val="0B9EDB6D"/>
    <w:rsid w:val="0BA80E5F"/>
    <w:rsid w:val="0BCCAB16"/>
    <w:rsid w:val="0BD9D14C"/>
    <w:rsid w:val="0BF54020"/>
    <w:rsid w:val="0C4312D4"/>
    <w:rsid w:val="0C52DC5A"/>
    <w:rsid w:val="0C54C454"/>
    <w:rsid w:val="0C65BFBF"/>
    <w:rsid w:val="0C79ABFA"/>
    <w:rsid w:val="0C7BF237"/>
    <w:rsid w:val="0CC10D16"/>
    <w:rsid w:val="0CD32948"/>
    <w:rsid w:val="0D0F56A0"/>
    <w:rsid w:val="0D32DAC3"/>
    <w:rsid w:val="0D33832E"/>
    <w:rsid w:val="0DC4BB2B"/>
    <w:rsid w:val="0DEE0802"/>
    <w:rsid w:val="0DF88753"/>
    <w:rsid w:val="0E301A84"/>
    <w:rsid w:val="0E3FEF93"/>
    <w:rsid w:val="0E494B07"/>
    <w:rsid w:val="0E69C5CA"/>
    <w:rsid w:val="0F03B9BF"/>
    <w:rsid w:val="0F095803"/>
    <w:rsid w:val="0F76444D"/>
    <w:rsid w:val="0FA2E620"/>
    <w:rsid w:val="0FC0C6E2"/>
    <w:rsid w:val="0FD2C790"/>
    <w:rsid w:val="0FDD2FD7"/>
    <w:rsid w:val="10313D0F"/>
    <w:rsid w:val="106EB947"/>
    <w:rsid w:val="107B5A31"/>
    <w:rsid w:val="10A4BCB0"/>
    <w:rsid w:val="10C71FCC"/>
    <w:rsid w:val="10FBAF0E"/>
    <w:rsid w:val="11291712"/>
    <w:rsid w:val="1157BEF3"/>
    <w:rsid w:val="115ACFA0"/>
    <w:rsid w:val="117A4A80"/>
    <w:rsid w:val="11A520B6"/>
    <w:rsid w:val="11C01A82"/>
    <w:rsid w:val="11E8F9FC"/>
    <w:rsid w:val="1206ACC8"/>
    <w:rsid w:val="1292D6E1"/>
    <w:rsid w:val="131A940B"/>
    <w:rsid w:val="13597B6F"/>
    <w:rsid w:val="139D160B"/>
    <w:rsid w:val="140A8CC5"/>
    <w:rsid w:val="143C6353"/>
    <w:rsid w:val="143D34A0"/>
    <w:rsid w:val="1462A7DC"/>
    <w:rsid w:val="1469D23F"/>
    <w:rsid w:val="14762BE1"/>
    <w:rsid w:val="1491DF34"/>
    <w:rsid w:val="14BDBCC0"/>
    <w:rsid w:val="14EF8354"/>
    <w:rsid w:val="14F039B0"/>
    <w:rsid w:val="14F1F2FC"/>
    <w:rsid w:val="155D2913"/>
    <w:rsid w:val="15A1093F"/>
    <w:rsid w:val="15B22969"/>
    <w:rsid w:val="15E76782"/>
    <w:rsid w:val="166ADCC1"/>
    <w:rsid w:val="169912B7"/>
    <w:rsid w:val="16BFA697"/>
    <w:rsid w:val="16C52153"/>
    <w:rsid w:val="16C97A93"/>
    <w:rsid w:val="16F55A85"/>
    <w:rsid w:val="17268669"/>
    <w:rsid w:val="172DF767"/>
    <w:rsid w:val="17A040B1"/>
    <w:rsid w:val="17DB9EE2"/>
    <w:rsid w:val="183C2743"/>
    <w:rsid w:val="18699299"/>
    <w:rsid w:val="189B2D05"/>
    <w:rsid w:val="19A6E663"/>
    <w:rsid w:val="19E600A7"/>
    <w:rsid w:val="1A18433E"/>
    <w:rsid w:val="1A3B02BB"/>
    <w:rsid w:val="1A4A2228"/>
    <w:rsid w:val="1A8048BF"/>
    <w:rsid w:val="1AB9B705"/>
    <w:rsid w:val="1AF9CAD9"/>
    <w:rsid w:val="1B0FE506"/>
    <w:rsid w:val="1B25F8C6"/>
    <w:rsid w:val="1BDBEAD8"/>
    <w:rsid w:val="1C36D2C1"/>
    <w:rsid w:val="1C44CCB4"/>
    <w:rsid w:val="1CA19F76"/>
    <w:rsid w:val="1CC0ABCC"/>
    <w:rsid w:val="1CE11F2C"/>
    <w:rsid w:val="1CE7AF65"/>
    <w:rsid w:val="1D08F1DB"/>
    <w:rsid w:val="1D1373EB"/>
    <w:rsid w:val="1D151711"/>
    <w:rsid w:val="1D191FA8"/>
    <w:rsid w:val="1D24525D"/>
    <w:rsid w:val="1D3CA204"/>
    <w:rsid w:val="1D3EE19C"/>
    <w:rsid w:val="1D5F177A"/>
    <w:rsid w:val="1DA28E3B"/>
    <w:rsid w:val="1E0B7BBA"/>
    <w:rsid w:val="1ED959DA"/>
    <w:rsid w:val="1EFDD6E6"/>
    <w:rsid w:val="1F1A6267"/>
    <w:rsid w:val="1F2C4145"/>
    <w:rsid w:val="1F4471C0"/>
    <w:rsid w:val="1F69B658"/>
    <w:rsid w:val="1F6CA8F4"/>
    <w:rsid w:val="1F73604A"/>
    <w:rsid w:val="1F7C9680"/>
    <w:rsid w:val="1F80B139"/>
    <w:rsid w:val="1F99B8B4"/>
    <w:rsid w:val="1FBCD145"/>
    <w:rsid w:val="1FC5F3ED"/>
    <w:rsid w:val="1FC9C799"/>
    <w:rsid w:val="202E754C"/>
    <w:rsid w:val="203FC03C"/>
    <w:rsid w:val="206C0EAB"/>
    <w:rsid w:val="206DB97C"/>
    <w:rsid w:val="210224D8"/>
    <w:rsid w:val="211C842D"/>
    <w:rsid w:val="21477FE9"/>
    <w:rsid w:val="215170B7"/>
    <w:rsid w:val="216BC652"/>
    <w:rsid w:val="21833A83"/>
    <w:rsid w:val="21CB1601"/>
    <w:rsid w:val="21FDA88E"/>
    <w:rsid w:val="224DFFA7"/>
    <w:rsid w:val="2266E516"/>
    <w:rsid w:val="22C8E063"/>
    <w:rsid w:val="22E4291F"/>
    <w:rsid w:val="238D8F72"/>
    <w:rsid w:val="239FC49B"/>
    <w:rsid w:val="23B985F5"/>
    <w:rsid w:val="23E8BD86"/>
    <w:rsid w:val="23FE0625"/>
    <w:rsid w:val="2401D350"/>
    <w:rsid w:val="2486FD43"/>
    <w:rsid w:val="249A928C"/>
    <w:rsid w:val="24BA204D"/>
    <w:rsid w:val="24DB3DFA"/>
    <w:rsid w:val="24ECDAEE"/>
    <w:rsid w:val="24ED8B0B"/>
    <w:rsid w:val="24F6B51F"/>
    <w:rsid w:val="24F94986"/>
    <w:rsid w:val="24FE8118"/>
    <w:rsid w:val="2510F7C1"/>
    <w:rsid w:val="251164A3"/>
    <w:rsid w:val="2514AFB9"/>
    <w:rsid w:val="254E67B6"/>
    <w:rsid w:val="255A5274"/>
    <w:rsid w:val="257D342B"/>
    <w:rsid w:val="25E8BB29"/>
    <w:rsid w:val="25FD4C0C"/>
    <w:rsid w:val="25FE4FC3"/>
    <w:rsid w:val="260DF34A"/>
    <w:rsid w:val="264908E3"/>
    <w:rsid w:val="26547EC6"/>
    <w:rsid w:val="265770E5"/>
    <w:rsid w:val="26686458"/>
    <w:rsid w:val="2680A3B7"/>
    <w:rsid w:val="2688FE3B"/>
    <w:rsid w:val="26AC2992"/>
    <w:rsid w:val="26CA248C"/>
    <w:rsid w:val="26E87BB7"/>
    <w:rsid w:val="273ABF0A"/>
    <w:rsid w:val="274D61B7"/>
    <w:rsid w:val="275C71B2"/>
    <w:rsid w:val="27A79F42"/>
    <w:rsid w:val="281E8224"/>
    <w:rsid w:val="2838E13B"/>
    <w:rsid w:val="285A42BB"/>
    <w:rsid w:val="28861E5B"/>
    <w:rsid w:val="28CC97B6"/>
    <w:rsid w:val="28D5C1B6"/>
    <w:rsid w:val="28E42CE6"/>
    <w:rsid w:val="28E7BD5A"/>
    <w:rsid w:val="295A08C2"/>
    <w:rsid w:val="29755FB6"/>
    <w:rsid w:val="29A16F9C"/>
    <w:rsid w:val="2A1BB5D4"/>
    <w:rsid w:val="2A20149F"/>
    <w:rsid w:val="2A29A897"/>
    <w:rsid w:val="2A73D794"/>
    <w:rsid w:val="2A974432"/>
    <w:rsid w:val="2A9B10CB"/>
    <w:rsid w:val="2A9C26D7"/>
    <w:rsid w:val="2AC5F689"/>
    <w:rsid w:val="2AF9CFDF"/>
    <w:rsid w:val="2B136C60"/>
    <w:rsid w:val="2B3A774E"/>
    <w:rsid w:val="2B516458"/>
    <w:rsid w:val="2B777191"/>
    <w:rsid w:val="2B7F46B2"/>
    <w:rsid w:val="2B921D48"/>
    <w:rsid w:val="2BB82379"/>
    <w:rsid w:val="2BC3919D"/>
    <w:rsid w:val="2BF75452"/>
    <w:rsid w:val="2C8A9A1F"/>
    <w:rsid w:val="2C9D0E23"/>
    <w:rsid w:val="2CEFBEDD"/>
    <w:rsid w:val="2D105418"/>
    <w:rsid w:val="2D1A7152"/>
    <w:rsid w:val="2D1D1249"/>
    <w:rsid w:val="2D1D72D9"/>
    <w:rsid w:val="2D5E82F9"/>
    <w:rsid w:val="2D9B29BE"/>
    <w:rsid w:val="2D9B4766"/>
    <w:rsid w:val="2DA4E9AA"/>
    <w:rsid w:val="2DC71675"/>
    <w:rsid w:val="2DF82579"/>
    <w:rsid w:val="2E2B8BD3"/>
    <w:rsid w:val="2E39E86C"/>
    <w:rsid w:val="2E81C391"/>
    <w:rsid w:val="2E82B542"/>
    <w:rsid w:val="2EB2F99D"/>
    <w:rsid w:val="2F78F167"/>
    <w:rsid w:val="2F841A35"/>
    <w:rsid w:val="2F954DE0"/>
    <w:rsid w:val="2F9919C8"/>
    <w:rsid w:val="2FE6339C"/>
    <w:rsid w:val="302D359B"/>
    <w:rsid w:val="30868895"/>
    <w:rsid w:val="30893780"/>
    <w:rsid w:val="30BE3B3A"/>
    <w:rsid w:val="30D9D1C6"/>
    <w:rsid w:val="3115EBED"/>
    <w:rsid w:val="311CC68B"/>
    <w:rsid w:val="3120F4C1"/>
    <w:rsid w:val="3176C114"/>
    <w:rsid w:val="31907A77"/>
    <w:rsid w:val="31F07A14"/>
    <w:rsid w:val="3210A725"/>
    <w:rsid w:val="3265806D"/>
    <w:rsid w:val="328C4D88"/>
    <w:rsid w:val="32A8CFB1"/>
    <w:rsid w:val="32D814D5"/>
    <w:rsid w:val="32E7A268"/>
    <w:rsid w:val="32ED8B8B"/>
    <w:rsid w:val="3313A3EB"/>
    <w:rsid w:val="33374F2E"/>
    <w:rsid w:val="333EFBCA"/>
    <w:rsid w:val="33402401"/>
    <w:rsid w:val="33563084"/>
    <w:rsid w:val="33A57A6E"/>
    <w:rsid w:val="33BDD2FA"/>
    <w:rsid w:val="33BE2CFA"/>
    <w:rsid w:val="33F7B7A2"/>
    <w:rsid w:val="3412DAAD"/>
    <w:rsid w:val="34312341"/>
    <w:rsid w:val="3431C15D"/>
    <w:rsid w:val="34805948"/>
    <w:rsid w:val="34A1FEB5"/>
    <w:rsid w:val="34BF0E74"/>
    <w:rsid w:val="3527BBB8"/>
    <w:rsid w:val="352A6D57"/>
    <w:rsid w:val="355BD921"/>
    <w:rsid w:val="35A29721"/>
    <w:rsid w:val="35A4AB7A"/>
    <w:rsid w:val="36BBCC7C"/>
    <w:rsid w:val="36BD2196"/>
    <w:rsid w:val="3733CFB2"/>
    <w:rsid w:val="3797B61E"/>
    <w:rsid w:val="379F8A68"/>
    <w:rsid w:val="37BD1125"/>
    <w:rsid w:val="37C7C1E9"/>
    <w:rsid w:val="37ECD3C9"/>
    <w:rsid w:val="37F8368A"/>
    <w:rsid w:val="380D3A47"/>
    <w:rsid w:val="38340DA7"/>
    <w:rsid w:val="383AC937"/>
    <w:rsid w:val="3855CA47"/>
    <w:rsid w:val="38BB461D"/>
    <w:rsid w:val="38D62391"/>
    <w:rsid w:val="391B9D78"/>
    <w:rsid w:val="39362C61"/>
    <w:rsid w:val="3944AB43"/>
    <w:rsid w:val="398FF5BF"/>
    <w:rsid w:val="39A310A3"/>
    <w:rsid w:val="39FBABF5"/>
    <w:rsid w:val="3A672516"/>
    <w:rsid w:val="3A9C607C"/>
    <w:rsid w:val="3B022BCE"/>
    <w:rsid w:val="3BC23F17"/>
    <w:rsid w:val="3C2CA55E"/>
    <w:rsid w:val="3C339E93"/>
    <w:rsid w:val="3C534C40"/>
    <w:rsid w:val="3C608D48"/>
    <w:rsid w:val="3CC4EDEB"/>
    <w:rsid w:val="3D2D110B"/>
    <w:rsid w:val="3D34C675"/>
    <w:rsid w:val="3D3D49E6"/>
    <w:rsid w:val="3D998E55"/>
    <w:rsid w:val="3DF5C191"/>
    <w:rsid w:val="3E298162"/>
    <w:rsid w:val="3E3CA1A3"/>
    <w:rsid w:val="3E89099A"/>
    <w:rsid w:val="3EB55244"/>
    <w:rsid w:val="3EF7C361"/>
    <w:rsid w:val="3F2D0B91"/>
    <w:rsid w:val="3F312E3F"/>
    <w:rsid w:val="3F5059F5"/>
    <w:rsid w:val="3F5EDAD0"/>
    <w:rsid w:val="3F5EF9ED"/>
    <w:rsid w:val="3F91DE6F"/>
    <w:rsid w:val="3FACF0AF"/>
    <w:rsid w:val="3FEF14B4"/>
    <w:rsid w:val="404E5857"/>
    <w:rsid w:val="40E1B088"/>
    <w:rsid w:val="40E1CC72"/>
    <w:rsid w:val="40F29521"/>
    <w:rsid w:val="41765C76"/>
    <w:rsid w:val="41CC403B"/>
    <w:rsid w:val="41DA5435"/>
    <w:rsid w:val="41F77339"/>
    <w:rsid w:val="41F9B984"/>
    <w:rsid w:val="420E0684"/>
    <w:rsid w:val="4219B421"/>
    <w:rsid w:val="42251902"/>
    <w:rsid w:val="427F098E"/>
    <w:rsid w:val="429D0886"/>
    <w:rsid w:val="42A18305"/>
    <w:rsid w:val="430569B4"/>
    <w:rsid w:val="4315B955"/>
    <w:rsid w:val="434049EC"/>
    <w:rsid w:val="4341F52D"/>
    <w:rsid w:val="43447F9B"/>
    <w:rsid w:val="4374CAD9"/>
    <w:rsid w:val="43C08B05"/>
    <w:rsid w:val="43C4E3C1"/>
    <w:rsid w:val="43C5D850"/>
    <w:rsid w:val="443F358A"/>
    <w:rsid w:val="445E1615"/>
    <w:rsid w:val="446427D3"/>
    <w:rsid w:val="44E59BCC"/>
    <w:rsid w:val="454EBD88"/>
    <w:rsid w:val="458E4871"/>
    <w:rsid w:val="4598919E"/>
    <w:rsid w:val="459AFD3F"/>
    <w:rsid w:val="459D3569"/>
    <w:rsid w:val="45E330FE"/>
    <w:rsid w:val="45F9BBE1"/>
    <w:rsid w:val="46799866"/>
    <w:rsid w:val="46C99D0E"/>
    <w:rsid w:val="46F9FA9D"/>
    <w:rsid w:val="46FE33D4"/>
    <w:rsid w:val="47009E56"/>
    <w:rsid w:val="470ABBCB"/>
    <w:rsid w:val="4719D67E"/>
    <w:rsid w:val="47204D5E"/>
    <w:rsid w:val="47483926"/>
    <w:rsid w:val="477FD289"/>
    <w:rsid w:val="47A6EAF8"/>
    <w:rsid w:val="47CC54B9"/>
    <w:rsid w:val="4806AD93"/>
    <w:rsid w:val="481F8D03"/>
    <w:rsid w:val="483D2EFC"/>
    <w:rsid w:val="484F0E87"/>
    <w:rsid w:val="48BF1A19"/>
    <w:rsid w:val="4921539D"/>
    <w:rsid w:val="4943D2B7"/>
    <w:rsid w:val="496E8798"/>
    <w:rsid w:val="496EDC00"/>
    <w:rsid w:val="4976D6FE"/>
    <w:rsid w:val="49E39570"/>
    <w:rsid w:val="49E637F9"/>
    <w:rsid w:val="4A2026E9"/>
    <w:rsid w:val="4A5DCE21"/>
    <w:rsid w:val="4ADEDA02"/>
    <w:rsid w:val="4BB421DA"/>
    <w:rsid w:val="4C04BED5"/>
    <w:rsid w:val="4C09E84C"/>
    <w:rsid w:val="4C288816"/>
    <w:rsid w:val="4CACD2DF"/>
    <w:rsid w:val="4CBE529E"/>
    <w:rsid w:val="4CD66EED"/>
    <w:rsid w:val="4D5962B8"/>
    <w:rsid w:val="4D5E1A13"/>
    <w:rsid w:val="4D68BC6C"/>
    <w:rsid w:val="4D706449"/>
    <w:rsid w:val="4DAFDEA8"/>
    <w:rsid w:val="4DC359D6"/>
    <w:rsid w:val="4DC5F5B6"/>
    <w:rsid w:val="4DCFBFB2"/>
    <w:rsid w:val="4DF116E9"/>
    <w:rsid w:val="4E1A2D78"/>
    <w:rsid w:val="4EF0A596"/>
    <w:rsid w:val="4F159C09"/>
    <w:rsid w:val="4F9A9F05"/>
    <w:rsid w:val="4FA4F371"/>
    <w:rsid w:val="4FAE9E8B"/>
    <w:rsid w:val="4FE32972"/>
    <w:rsid w:val="50044643"/>
    <w:rsid w:val="502361AA"/>
    <w:rsid w:val="5119ABE5"/>
    <w:rsid w:val="512FB56A"/>
    <w:rsid w:val="51662089"/>
    <w:rsid w:val="519FD719"/>
    <w:rsid w:val="51ED2BC5"/>
    <w:rsid w:val="520FFA4D"/>
    <w:rsid w:val="52655F2F"/>
    <w:rsid w:val="526E4A76"/>
    <w:rsid w:val="528994FA"/>
    <w:rsid w:val="5309371A"/>
    <w:rsid w:val="532D138E"/>
    <w:rsid w:val="534C8972"/>
    <w:rsid w:val="535CA553"/>
    <w:rsid w:val="537A430F"/>
    <w:rsid w:val="538F89C8"/>
    <w:rsid w:val="53C4023E"/>
    <w:rsid w:val="53CD8DEE"/>
    <w:rsid w:val="540A0545"/>
    <w:rsid w:val="541CD13E"/>
    <w:rsid w:val="5444223C"/>
    <w:rsid w:val="54525593"/>
    <w:rsid w:val="54582CD0"/>
    <w:rsid w:val="5477E1F2"/>
    <w:rsid w:val="54AC1E74"/>
    <w:rsid w:val="54F92A69"/>
    <w:rsid w:val="5524AF78"/>
    <w:rsid w:val="5557BA5B"/>
    <w:rsid w:val="556F08B8"/>
    <w:rsid w:val="55770420"/>
    <w:rsid w:val="557A82C2"/>
    <w:rsid w:val="5585FB90"/>
    <w:rsid w:val="5596591F"/>
    <w:rsid w:val="55B5B667"/>
    <w:rsid w:val="55C12EE7"/>
    <w:rsid w:val="560DEC3D"/>
    <w:rsid w:val="564E007F"/>
    <w:rsid w:val="5706D7CA"/>
    <w:rsid w:val="571F8B57"/>
    <w:rsid w:val="5722FC30"/>
    <w:rsid w:val="575DEA4D"/>
    <w:rsid w:val="57B84345"/>
    <w:rsid w:val="57D96071"/>
    <w:rsid w:val="583A22CC"/>
    <w:rsid w:val="5882C830"/>
    <w:rsid w:val="58D06F3C"/>
    <w:rsid w:val="58DB19FB"/>
    <w:rsid w:val="58F3CE92"/>
    <w:rsid w:val="58F657F2"/>
    <w:rsid w:val="59A49488"/>
    <w:rsid w:val="59E1D0CE"/>
    <w:rsid w:val="59E39A5A"/>
    <w:rsid w:val="5A005999"/>
    <w:rsid w:val="5A0CABA7"/>
    <w:rsid w:val="5A35E510"/>
    <w:rsid w:val="5A3EB0EC"/>
    <w:rsid w:val="5A71B8D8"/>
    <w:rsid w:val="5A90250E"/>
    <w:rsid w:val="5AA7E8C2"/>
    <w:rsid w:val="5AB48980"/>
    <w:rsid w:val="5AB6ED57"/>
    <w:rsid w:val="5B4299DA"/>
    <w:rsid w:val="5B5BE24E"/>
    <w:rsid w:val="5BD6C94A"/>
    <w:rsid w:val="5BDF963D"/>
    <w:rsid w:val="5BE303AC"/>
    <w:rsid w:val="5BE797C9"/>
    <w:rsid w:val="5C4424D6"/>
    <w:rsid w:val="5C5479AB"/>
    <w:rsid w:val="5D357657"/>
    <w:rsid w:val="5D546899"/>
    <w:rsid w:val="5D68D047"/>
    <w:rsid w:val="5D966232"/>
    <w:rsid w:val="5DA31A3D"/>
    <w:rsid w:val="5E1C014B"/>
    <w:rsid w:val="5E5B65F7"/>
    <w:rsid w:val="5EE7A275"/>
    <w:rsid w:val="5EF64862"/>
    <w:rsid w:val="5EF69D58"/>
    <w:rsid w:val="5F7CFAF9"/>
    <w:rsid w:val="5F84634A"/>
    <w:rsid w:val="5F8C70F2"/>
    <w:rsid w:val="5FDB7ACE"/>
    <w:rsid w:val="603541B0"/>
    <w:rsid w:val="60496903"/>
    <w:rsid w:val="605BAEBA"/>
    <w:rsid w:val="607402A1"/>
    <w:rsid w:val="608AB4BA"/>
    <w:rsid w:val="60CCA44A"/>
    <w:rsid w:val="60E8F95C"/>
    <w:rsid w:val="60EF0993"/>
    <w:rsid w:val="61487E68"/>
    <w:rsid w:val="61519F3A"/>
    <w:rsid w:val="6165DDD8"/>
    <w:rsid w:val="616E4AA5"/>
    <w:rsid w:val="61A7C2FC"/>
    <w:rsid w:val="61AC127E"/>
    <w:rsid w:val="61C01B64"/>
    <w:rsid w:val="61CB4B44"/>
    <w:rsid w:val="61CB699B"/>
    <w:rsid w:val="61EB026A"/>
    <w:rsid w:val="620ED99D"/>
    <w:rsid w:val="6215345F"/>
    <w:rsid w:val="622DA5AC"/>
    <w:rsid w:val="6248A84F"/>
    <w:rsid w:val="624CB41A"/>
    <w:rsid w:val="627244E0"/>
    <w:rsid w:val="62886FB2"/>
    <w:rsid w:val="629D002C"/>
    <w:rsid w:val="62DC43F9"/>
    <w:rsid w:val="62EC4899"/>
    <w:rsid w:val="63771D0A"/>
    <w:rsid w:val="63772397"/>
    <w:rsid w:val="6394F77F"/>
    <w:rsid w:val="63B8EFD8"/>
    <w:rsid w:val="64294EC2"/>
    <w:rsid w:val="643DC41A"/>
    <w:rsid w:val="6473BB4A"/>
    <w:rsid w:val="64D4A74F"/>
    <w:rsid w:val="653A7492"/>
    <w:rsid w:val="6586E372"/>
    <w:rsid w:val="6591A47E"/>
    <w:rsid w:val="65A7C884"/>
    <w:rsid w:val="65AB8087"/>
    <w:rsid w:val="65BE6E97"/>
    <w:rsid w:val="65D173B0"/>
    <w:rsid w:val="660F009E"/>
    <w:rsid w:val="661DA384"/>
    <w:rsid w:val="6655B7FA"/>
    <w:rsid w:val="668AC1DC"/>
    <w:rsid w:val="66967BAC"/>
    <w:rsid w:val="6699A9EF"/>
    <w:rsid w:val="66BCD978"/>
    <w:rsid w:val="66E12CB1"/>
    <w:rsid w:val="66F6847D"/>
    <w:rsid w:val="6717C2D9"/>
    <w:rsid w:val="671A1350"/>
    <w:rsid w:val="67E6BD9E"/>
    <w:rsid w:val="6848D527"/>
    <w:rsid w:val="687EA988"/>
    <w:rsid w:val="6894DBD7"/>
    <w:rsid w:val="689EC464"/>
    <w:rsid w:val="68ABF962"/>
    <w:rsid w:val="68CF812D"/>
    <w:rsid w:val="690367D0"/>
    <w:rsid w:val="692415D2"/>
    <w:rsid w:val="693933EA"/>
    <w:rsid w:val="694CFA34"/>
    <w:rsid w:val="694F420A"/>
    <w:rsid w:val="69656C06"/>
    <w:rsid w:val="6A07C107"/>
    <w:rsid w:val="6A0BA4C8"/>
    <w:rsid w:val="6A150BE2"/>
    <w:rsid w:val="6A5E0233"/>
    <w:rsid w:val="6A63A5CE"/>
    <w:rsid w:val="6A98F172"/>
    <w:rsid w:val="6A9F1CD0"/>
    <w:rsid w:val="6ADC4CC4"/>
    <w:rsid w:val="6AEA5158"/>
    <w:rsid w:val="6B7350D2"/>
    <w:rsid w:val="6B805FEC"/>
    <w:rsid w:val="6BE53678"/>
    <w:rsid w:val="6C0DA052"/>
    <w:rsid w:val="6C1B3874"/>
    <w:rsid w:val="6C5AEDC2"/>
    <w:rsid w:val="6C81A35B"/>
    <w:rsid w:val="6C8E34AB"/>
    <w:rsid w:val="6CCDCEDD"/>
    <w:rsid w:val="6D0F43AE"/>
    <w:rsid w:val="6D1CA50C"/>
    <w:rsid w:val="6D256DD3"/>
    <w:rsid w:val="6DB2DB28"/>
    <w:rsid w:val="6DC84B5C"/>
    <w:rsid w:val="6DC9AE13"/>
    <w:rsid w:val="6DF03762"/>
    <w:rsid w:val="6DF4DD0C"/>
    <w:rsid w:val="6EA7CE97"/>
    <w:rsid w:val="6ED335FB"/>
    <w:rsid w:val="6EF1BDD3"/>
    <w:rsid w:val="6F178BF6"/>
    <w:rsid w:val="6F21AAB7"/>
    <w:rsid w:val="6F266425"/>
    <w:rsid w:val="6F5BA506"/>
    <w:rsid w:val="6F6CA319"/>
    <w:rsid w:val="6F7356DC"/>
    <w:rsid w:val="6F73D89F"/>
    <w:rsid w:val="6F7E3C29"/>
    <w:rsid w:val="6FA23711"/>
    <w:rsid w:val="6FA38364"/>
    <w:rsid w:val="6FAB5AC6"/>
    <w:rsid w:val="6FABAC4F"/>
    <w:rsid w:val="703A4F98"/>
    <w:rsid w:val="70515739"/>
    <w:rsid w:val="70986E3F"/>
    <w:rsid w:val="70AC7AE1"/>
    <w:rsid w:val="70B2DED9"/>
    <w:rsid w:val="70C8559E"/>
    <w:rsid w:val="70CA175A"/>
    <w:rsid w:val="71028295"/>
    <w:rsid w:val="7111C6B3"/>
    <w:rsid w:val="714263D7"/>
    <w:rsid w:val="7144EBCA"/>
    <w:rsid w:val="715C06D7"/>
    <w:rsid w:val="71614500"/>
    <w:rsid w:val="7181A5C3"/>
    <w:rsid w:val="71B0F8CE"/>
    <w:rsid w:val="71B73F12"/>
    <w:rsid w:val="71C7C313"/>
    <w:rsid w:val="71D1133C"/>
    <w:rsid w:val="71D28F87"/>
    <w:rsid w:val="71EA2B9E"/>
    <w:rsid w:val="71FA15E2"/>
    <w:rsid w:val="72267598"/>
    <w:rsid w:val="722F7132"/>
    <w:rsid w:val="726BF0D9"/>
    <w:rsid w:val="7283774C"/>
    <w:rsid w:val="728B8CC9"/>
    <w:rsid w:val="729A6F96"/>
    <w:rsid w:val="72BB8438"/>
    <w:rsid w:val="72BE46B0"/>
    <w:rsid w:val="72D4B3EB"/>
    <w:rsid w:val="72E902BB"/>
    <w:rsid w:val="73199F8B"/>
    <w:rsid w:val="734BC8C8"/>
    <w:rsid w:val="7364971F"/>
    <w:rsid w:val="7382DCFB"/>
    <w:rsid w:val="73AA25B0"/>
    <w:rsid w:val="73B90DF9"/>
    <w:rsid w:val="73C4396D"/>
    <w:rsid w:val="73E0F922"/>
    <w:rsid w:val="73E412EA"/>
    <w:rsid w:val="740B516C"/>
    <w:rsid w:val="742668C0"/>
    <w:rsid w:val="744B6E32"/>
    <w:rsid w:val="746F0E76"/>
    <w:rsid w:val="74CA2FAC"/>
    <w:rsid w:val="75577518"/>
    <w:rsid w:val="7581F376"/>
    <w:rsid w:val="761CC238"/>
    <w:rsid w:val="764061C4"/>
    <w:rsid w:val="76897780"/>
    <w:rsid w:val="76A852FD"/>
    <w:rsid w:val="76AA6E58"/>
    <w:rsid w:val="76BA8E82"/>
    <w:rsid w:val="76EE6451"/>
    <w:rsid w:val="770AC652"/>
    <w:rsid w:val="772D9443"/>
    <w:rsid w:val="77472925"/>
    <w:rsid w:val="77B821A9"/>
    <w:rsid w:val="77CC78AD"/>
    <w:rsid w:val="77CDB95B"/>
    <w:rsid w:val="77D1B70C"/>
    <w:rsid w:val="77D3A411"/>
    <w:rsid w:val="77D48FE5"/>
    <w:rsid w:val="77DACCF5"/>
    <w:rsid w:val="77EA3C8D"/>
    <w:rsid w:val="7819F1F6"/>
    <w:rsid w:val="784CE4AD"/>
    <w:rsid w:val="7863DD92"/>
    <w:rsid w:val="7869CC56"/>
    <w:rsid w:val="78BD1D00"/>
    <w:rsid w:val="78D15010"/>
    <w:rsid w:val="78E52615"/>
    <w:rsid w:val="7931FAB7"/>
    <w:rsid w:val="79A06BC2"/>
    <w:rsid w:val="79A5E12B"/>
    <w:rsid w:val="7A13EDEC"/>
    <w:rsid w:val="7A15AD4C"/>
    <w:rsid w:val="7A17ADA3"/>
    <w:rsid w:val="7A460FEF"/>
    <w:rsid w:val="7A7D6BEE"/>
    <w:rsid w:val="7A98C4BA"/>
    <w:rsid w:val="7AD69756"/>
    <w:rsid w:val="7AFF14AC"/>
    <w:rsid w:val="7B2E4B0C"/>
    <w:rsid w:val="7B3B0B31"/>
    <w:rsid w:val="7B42BCAF"/>
    <w:rsid w:val="7B5B6BF9"/>
    <w:rsid w:val="7B6A3EAF"/>
    <w:rsid w:val="7B7D26D1"/>
    <w:rsid w:val="7BC1C8AD"/>
    <w:rsid w:val="7C2C07C2"/>
    <w:rsid w:val="7C3EEE37"/>
    <w:rsid w:val="7C587F5D"/>
    <w:rsid w:val="7CCCFC2D"/>
    <w:rsid w:val="7D6BF32B"/>
    <w:rsid w:val="7DADB34F"/>
    <w:rsid w:val="7DDFEFCC"/>
    <w:rsid w:val="7E512DD0"/>
    <w:rsid w:val="7EB549D9"/>
    <w:rsid w:val="7EC8BE71"/>
    <w:rsid w:val="7EEBFC31"/>
    <w:rsid w:val="7F0CA9EE"/>
    <w:rsid w:val="7F573FDF"/>
    <w:rsid w:val="7FA15B20"/>
    <w:rsid w:val="7FA317CB"/>
    <w:rsid w:val="7FDF0977"/>
    <w:rsid w:val="7FE294F1"/>
    <w:rsid w:val="7FE2E160"/>
    <w:rsid w:val="7FEC2A76"/>
    <w:rsid w:val="7FF55163"/>
    <w:rsid w:val="7FF6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C4D6"/>
  <w15:chartTrackingRefBased/>
  <w15:docId w15:val="{B24DEE8B-9DE2-4039-ADAA-6E751BF8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rsid w:val="00626EE0"/>
    <w:pPr>
      <w:keepNext/>
      <w:numPr>
        <w:numId w:val="47"/>
      </w:numPr>
      <w:spacing w:after="120"/>
      <w:ind w:left="720"/>
      <w:outlineLvl w:val="0"/>
    </w:pPr>
    <w:rPr>
      <w:b/>
      <w:bCs/>
      <w:kern w:val="32"/>
      <w:sz w:val="32"/>
      <w:szCs w:val="32"/>
    </w:rPr>
  </w:style>
  <w:style w:type="paragraph" w:styleId="Heading2">
    <w:name w:val="heading 2"/>
    <w:basedOn w:val="Normal"/>
    <w:next w:val="Normal"/>
    <w:link w:val="Heading2Char"/>
    <w:qFormat/>
    <w:rsid w:val="00626EE0"/>
    <w:pPr>
      <w:keepNext/>
      <w:numPr>
        <w:numId w:val="54"/>
      </w:numPr>
      <w:spacing w:after="120"/>
      <w:outlineLvl w:val="1"/>
    </w:pPr>
    <w:rPr>
      <w:rFonts w:cs="Arial"/>
      <w:b/>
      <w:bCs/>
      <w:sz w:val="28"/>
      <w:szCs w:val="28"/>
    </w:rPr>
  </w:style>
  <w:style w:type="paragraph" w:styleId="Heading3">
    <w:name w:val="heading 3"/>
    <w:basedOn w:val="Normal"/>
    <w:next w:val="Normal"/>
    <w:link w:val="Heading3Char"/>
    <w:qFormat/>
    <w:rsid w:val="00626EE0"/>
    <w:pPr>
      <w:keepNext/>
      <w:numPr>
        <w:numId w:val="9"/>
      </w:numPr>
      <w:spacing w:after="120"/>
      <w:outlineLvl w:val="2"/>
    </w:pPr>
    <w:rPr>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26EE0"/>
    <w:rPr>
      <w:rFonts w:cs="Arial"/>
      <w:b/>
      <w:bCs/>
      <w:sz w:val="28"/>
      <w:szCs w:val="28"/>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3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626EE0"/>
    <w:rPr>
      <w:b/>
      <w:bCs/>
      <w:kern w:val="32"/>
      <w:sz w:val="32"/>
      <w:szCs w:val="32"/>
    </w:rPr>
  </w:style>
  <w:style w:type="character" w:customStyle="1" w:styleId="Heading3Char">
    <w:name w:val="Heading 3 Char"/>
    <w:link w:val="Heading3"/>
    <w:rsid w:val="00626EE0"/>
    <w:rPr>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uiPriority w:val="1"/>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outlineLvl w:val="9"/>
    </w:pPr>
    <w:rPr>
      <w:rFonts w:ascii="Cambria" w:hAnsi="Cambria"/>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styleId="UnresolvedMention">
    <w:name w:val="Unresolved Mention"/>
    <w:basedOn w:val="DefaultParagraphFont"/>
    <w:uiPriority w:val="99"/>
    <w:semiHidden/>
    <w:unhideWhenUsed/>
    <w:rsid w:val="00CE243D"/>
    <w:rPr>
      <w:color w:val="605E5C"/>
      <w:shd w:val="clear" w:color="auto" w:fill="E1DFDD"/>
    </w:rPr>
  </w:style>
  <w:style w:type="numbering" w:customStyle="1" w:styleId="NoList1">
    <w:name w:val="No List1"/>
    <w:next w:val="NoList"/>
    <w:uiPriority w:val="99"/>
    <w:semiHidden/>
    <w:unhideWhenUsed/>
    <w:rsid w:val="00DB0F12"/>
  </w:style>
  <w:style w:type="paragraph" w:customStyle="1" w:styleId="NoSpacing1">
    <w:name w:val="No Spacing1"/>
    <w:next w:val="NoSpacing"/>
    <w:uiPriority w:val="1"/>
    <w:qFormat/>
    <w:rsid w:val="00DB0F12"/>
    <w:rPr>
      <w:rFonts w:ascii="Calibri" w:eastAsia="Calibri" w:hAnsi="Calibri"/>
      <w:sz w:val="22"/>
      <w:szCs w:val="22"/>
    </w:rPr>
  </w:style>
  <w:style w:type="character" w:styleId="FootnoteReference">
    <w:name w:val="footnote reference"/>
    <w:rsid w:val="00DB0F12"/>
  </w:style>
  <w:style w:type="paragraph" w:customStyle="1" w:styleId="a">
    <w:name w:val="_"/>
    <w:basedOn w:val="Normal"/>
    <w:rsid w:val="00DB0F12"/>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DB0F12"/>
    <w:rPr>
      <w:rFonts w:ascii="CG Times" w:hAnsi="CG Times"/>
      <w:i/>
      <w:iCs/>
      <w:sz w:val="24"/>
      <w:szCs w:val="24"/>
    </w:rPr>
  </w:style>
  <w:style w:type="paragraph" w:styleId="BlockText">
    <w:name w:val="Block Text"/>
    <w:basedOn w:val="Normal"/>
    <w:rsid w:val="00DB0F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DB0F12"/>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DB0F12"/>
    <w:rPr>
      <w:rFonts w:ascii="CG Times" w:hAnsi="CG Times"/>
      <w:sz w:val="24"/>
      <w:szCs w:val="24"/>
    </w:rPr>
  </w:style>
  <w:style w:type="paragraph" w:styleId="BodyText3">
    <w:name w:val="Body Text 3"/>
    <w:basedOn w:val="Normal"/>
    <w:link w:val="BodyText3Char"/>
    <w:rsid w:val="00DB0F12"/>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DB0F12"/>
    <w:rPr>
      <w:rFonts w:ascii="Courier" w:hAnsi="Courier"/>
      <w:sz w:val="18"/>
      <w:szCs w:val="18"/>
    </w:rPr>
  </w:style>
  <w:style w:type="paragraph" w:customStyle="1" w:styleId="xl22">
    <w:name w:val="xl22"/>
    <w:basedOn w:val="Normal"/>
    <w:rsid w:val="00DB0F12"/>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DB0F12"/>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DB0F12"/>
    <w:pPr>
      <w:spacing w:before="100" w:beforeAutospacing="1" w:after="100" w:afterAutospacing="1"/>
    </w:pPr>
    <w:rPr>
      <w:rFonts w:ascii="SWISS" w:eastAsia="Arial Unicode MS" w:hAnsi="SWISS" w:cs="Arial Unicode MS"/>
      <w:b/>
      <w:bCs/>
    </w:rPr>
  </w:style>
  <w:style w:type="paragraph" w:customStyle="1" w:styleId="xl25">
    <w:name w:val="xl25"/>
    <w:basedOn w:val="Normal"/>
    <w:rsid w:val="00DB0F12"/>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DB0F12"/>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DB0F12"/>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DB0F12"/>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DB0F12"/>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DB0F12"/>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DB0F12"/>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DB0F12"/>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DB0F12"/>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DB0F12"/>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DB0F12"/>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DB0F12"/>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DB0F12"/>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DB0F12"/>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DB0F12"/>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DB0F12"/>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DB0F12"/>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DB0F12"/>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DB0F12"/>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DB0F12"/>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DB0F12"/>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DB0F12"/>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DB0F12"/>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DB0F12"/>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DB0F12"/>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DB0F12"/>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DB0F12"/>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DB0F12"/>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DB0F12"/>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DB0F12"/>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DB0F12"/>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DB0F12"/>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DB0F12"/>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DB0F12"/>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DB0F12"/>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DB0F12"/>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DB0F12"/>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DB0F12"/>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DB0F12"/>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DB0F12"/>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DB0F12"/>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DB0F12"/>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DB0F12"/>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DB0F12"/>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DB0F12"/>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DB0F12"/>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DB0F12"/>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DB0F12"/>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DB0F1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DB0F1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DB0F12"/>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DB0F12"/>
    <w:pPr>
      <w:spacing w:before="100" w:beforeAutospacing="1" w:after="100" w:afterAutospacing="1"/>
    </w:pPr>
    <w:rPr>
      <w:rFonts w:ascii="SWISS" w:eastAsia="Arial Unicode MS" w:hAnsi="SWISS" w:cs="Arial Unicode MS"/>
    </w:rPr>
  </w:style>
  <w:style w:type="paragraph" w:customStyle="1" w:styleId="xl77">
    <w:name w:val="xl77"/>
    <w:basedOn w:val="Normal"/>
    <w:rsid w:val="00DB0F12"/>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DB0F12"/>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DB0F12"/>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DB0F12"/>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DB0F12"/>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DB0F12"/>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DB0F12"/>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DB0F12"/>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DB0F12"/>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DB0F12"/>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DB0F12"/>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DB0F12"/>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DB0F12"/>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DB0F12"/>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DB0F12"/>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DB0F12"/>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DB0F12"/>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DB0F12"/>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DB0F12"/>
    <w:pPr>
      <w:jc w:val="center"/>
    </w:pPr>
    <w:rPr>
      <w:b/>
      <w:szCs w:val="20"/>
    </w:rPr>
  </w:style>
  <w:style w:type="character" w:customStyle="1" w:styleId="SubtitleChar">
    <w:name w:val="Subtitle Char"/>
    <w:basedOn w:val="DefaultParagraphFont"/>
    <w:link w:val="Subtitle"/>
    <w:rsid w:val="00DB0F12"/>
    <w:rPr>
      <w:b/>
      <w:sz w:val="24"/>
    </w:rPr>
  </w:style>
  <w:style w:type="paragraph" w:styleId="FootnoteText">
    <w:name w:val="footnote text"/>
    <w:basedOn w:val="Normal"/>
    <w:link w:val="FootnoteTextChar"/>
    <w:rsid w:val="00DB0F12"/>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DB0F12"/>
  </w:style>
  <w:style w:type="paragraph" w:customStyle="1" w:styleId="NormalWeb1">
    <w:name w:val="Normal (Web)1"/>
    <w:basedOn w:val="Normal"/>
    <w:next w:val="NormalWeb"/>
    <w:unhideWhenUsed/>
    <w:rsid w:val="00DB0F12"/>
    <w:rPr>
      <w:rFonts w:eastAsia="Calibri"/>
    </w:rPr>
  </w:style>
  <w:style w:type="paragraph" w:styleId="NoSpacing">
    <w:name w:val="No Spacing"/>
    <w:uiPriority w:val="1"/>
    <w:qFormat/>
    <w:rsid w:val="00DB0F12"/>
    <w:rPr>
      <w:sz w:val="24"/>
      <w:szCs w:val="24"/>
    </w:rPr>
  </w:style>
  <w:style w:type="paragraph" w:styleId="NormalWeb">
    <w:name w:val="Normal (Web)"/>
    <w:basedOn w:val="Normal"/>
    <w:rsid w:val="00DB0F12"/>
  </w:style>
  <w:style w:type="paragraph" w:customStyle="1" w:styleId="Appendix">
    <w:name w:val="Appendix"/>
    <w:basedOn w:val="Heading1"/>
    <w:qFormat/>
    <w:rsid w:val="00D403EC"/>
    <w:pPr>
      <w:numPr>
        <w:numId w:val="0"/>
      </w:numPr>
      <w:spacing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irene.bargas@ececd.nm.gov" TargetMode="External"/><Relationship Id="rId18" Type="http://schemas.openxmlformats.org/officeDocument/2006/relationships/hyperlink" Target="mailto:ececd.rfp@ececd.nm.gov" TargetMode="External"/><Relationship Id="rId2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 Type="http://schemas.openxmlformats.org/officeDocument/2006/relationships/customXml" Target="../customXml/item3.xml"/><Relationship Id="rId21" Type="http://schemas.openxmlformats.org/officeDocument/2006/relationships/hyperlink" Target="https://www.nmececd.org/grants-rfps-and-procurement-opportunitie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ites.ed.gov/idea/regs/c" TargetMode="External"/><Relationship Id="rId2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tacenter.org/topics/intercoord/intercoord.asp" TargetMode="External"/><Relationship Id="rId20" Type="http://schemas.openxmlformats.org/officeDocument/2006/relationships/hyperlink" Target="https://www.nmececd.org/grants-rfps-and-procurement-opportunities/" TargetMode="External"/><Relationship Id="rId29" Type="http://schemas.openxmlformats.org/officeDocument/2006/relationships/hyperlink" Target="mailto:ececd.rfp@ececd.nm.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nmececd.org/early-childhood-professionals/fit-program/" TargetMode="External"/><Relationship Id="rId23" Type="http://schemas.openxmlformats.org/officeDocument/2006/relationships/hyperlink" Target="mailto:ececd.rfp@ececd.nm.gov" TargetMode="External"/><Relationship Id="rId28" Type="http://schemas.openxmlformats.org/officeDocument/2006/relationships/hyperlink" Target="mailto:marlene.acosta@ececd.nm.gov" TargetMode="External"/><Relationship Id="rId10" Type="http://schemas.openxmlformats.org/officeDocument/2006/relationships/footnotes" Target="footnotes.xml"/><Relationship Id="rId19" Type="http://schemas.openxmlformats.org/officeDocument/2006/relationships/hyperlink" Target="mailto:ececd.rfp@ececd.nm.go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mececd.org/grants-rfps-and-procurement-opportunities/" TargetMode="External"/><Relationship Id="rId22" Type="http://schemas.openxmlformats.org/officeDocument/2006/relationships/hyperlink" Target="https://bewellnm.com" TargetMode="External"/><Relationship Id="rId27"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30" Type="http://schemas.openxmlformats.org/officeDocument/2006/relationships/hyperlink" Target="mailto:kirene.bargas@ececd.nm.gov"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c38b65d-5a07-491d-a170-02292b3b8e60" xsi:nil="true"/>
    <lcf76f155ced4ddcb4097134ff3c332f xmlns="1d4c4705-e3fc-4088-bba0-4b35d52be7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DA1E017B6EC3F4397DA8617428230A5" ma:contentTypeVersion="13" ma:contentTypeDescription="Create a new document." ma:contentTypeScope="" ma:versionID="e2744b3d6f98015f1a59b7cefc73696e">
  <xsd:schema xmlns:xsd="http://www.w3.org/2001/XMLSchema" xmlns:xs="http://www.w3.org/2001/XMLSchema" xmlns:p="http://schemas.microsoft.com/office/2006/metadata/properties" xmlns:ns2="1d4c4705-e3fc-4088-bba0-4b35d52be7d4" xmlns:ns3="2c38b65d-5a07-491d-a170-02292b3b8e60" targetNamespace="http://schemas.microsoft.com/office/2006/metadata/properties" ma:root="true" ma:fieldsID="2193b0c3368beb0ea175e9c64dddf0ad" ns2:_="" ns3:_="">
    <xsd:import namespace="1d4c4705-e3fc-4088-bba0-4b35d52be7d4"/>
    <xsd:import namespace="2c38b65d-5a07-491d-a170-02292b3b8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c4705-e3fc-4088-bba0-4b35d52be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8b65d-5a07-491d-a170-02292b3b8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0ca473-60ab-4492-b257-1a3ec0ba50b4}" ma:internalName="TaxCatchAll" ma:showField="CatchAllData" ma:web="2c38b65d-5a07-491d-a170-02292b3b8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1A7C-0406-46DC-A589-64E74D376249}">
  <ds:schemaRefs>
    <ds:schemaRef ds:uri="http://schemas.microsoft.com/sharepoint/v3/contenttype/forms"/>
  </ds:schemaRefs>
</ds:datastoreItem>
</file>

<file path=customXml/itemProps2.xml><?xml version="1.0" encoding="utf-8"?>
<ds:datastoreItem xmlns:ds="http://schemas.openxmlformats.org/officeDocument/2006/customXml" ds:itemID="{A0A75AA9-AD9E-4749-8778-4299B5B5FF71}">
  <ds:schemaRefs>
    <ds:schemaRef ds:uri="http://schemas.openxmlformats.org/officeDocument/2006/bibliography"/>
  </ds:schemaRefs>
</ds:datastoreItem>
</file>

<file path=customXml/itemProps3.xml><?xml version="1.0" encoding="utf-8"?>
<ds:datastoreItem xmlns:ds="http://schemas.openxmlformats.org/officeDocument/2006/customXml" ds:itemID="{20B63E33-BD5D-4E21-A703-3D3FF9B5FD89}">
  <ds:schemaRefs>
    <ds:schemaRef ds:uri="http://schemas.microsoft.com/office/2006/metadata/properties"/>
    <ds:schemaRef ds:uri="http://schemas.microsoft.com/office/infopath/2007/PartnerControls"/>
    <ds:schemaRef ds:uri="2c38b65d-5a07-491d-a170-02292b3b8e60"/>
    <ds:schemaRef ds:uri="1d4c4705-e3fc-4088-bba0-4b35d52be7d4"/>
  </ds:schemaRefs>
</ds:datastoreItem>
</file>

<file path=customXml/itemProps4.xml><?xml version="1.0" encoding="utf-8"?>
<ds:datastoreItem xmlns:ds="http://schemas.openxmlformats.org/officeDocument/2006/customXml" ds:itemID="{C462232F-F028-40CC-8761-39E21194FA21}">
  <ds:schemaRefs>
    <ds:schemaRef ds:uri="http://schemas.openxmlformats.org/officeDocument/2006/bibliography"/>
  </ds:schemaRefs>
</ds:datastoreItem>
</file>

<file path=customXml/itemProps5.xml><?xml version="1.0" encoding="utf-8"?>
<ds:datastoreItem xmlns:ds="http://schemas.openxmlformats.org/officeDocument/2006/customXml" ds:itemID="{EF72AC0A-65E5-4B00-BC34-B8D2B0C52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c4705-e3fc-4088-bba0-4b35d52be7d4"/>
    <ds:schemaRef ds:uri="2c38b65d-5a07-491d-a170-02292b3b8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60</Pages>
  <Words>18531</Words>
  <Characters>104336</Characters>
  <Application>Microsoft Office Word</Application>
  <DocSecurity>0</DocSecurity>
  <Lines>2544</Lines>
  <Paragraphs>1068</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Bowers, Crystal, ECECD</cp:lastModifiedBy>
  <cp:revision>3</cp:revision>
  <cp:lastPrinted>2024-05-28T22:57:00Z</cp:lastPrinted>
  <dcterms:created xsi:type="dcterms:W3CDTF">2025-10-30T21:43:00Z</dcterms:created>
  <dcterms:modified xsi:type="dcterms:W3CDTF">2025-10-30T21:43:00Z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0x010100BDA1E017B6EC3F4397DA8617428230A5</vt:lpwstr>
  </property>
</Properties>
</file>