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64FC4FC3" w14:textId="77777777" w:rsidR="00122684" w:rsidRPr="00735B95" w:rsidRDefault="00122684" w:rsidP="007D17D6">
      <w:pPr>
        <w:tabs>
          <w:tab w:val="center" w:pos="4680"/>
        </w:tabs>
        <w:rPr>
          <w:b/>
          <w:bCs/>
          <w:sz w:val="28"/>
          <w:szCs w:val="28"/>
        </w:rPr>
      </w:pPr>
    </w:p>
    <w:p w14:paraId="7BE1B5A1" w14:textId="77777777" w:rsidR="007D17D6" w:rsidRPr="007D17D6" w:rsidRDefault="007D17D6" w:rsidP="007D17D6">
      <w:pPr>
        <w:jc w:val="center"/>
        <w:rPr>
          <w:b/>
          <w:sz w:val="56"/>
          <w:szCs w:val="56"/>
        </w:rPr>
      </w:pPr>
      <w:r w:rsidRPr="007D17D6">
        <w:rPr>
          <w:b/>
          <w:sz w:val="56"/>
          <w:szCs w:val="56"/>
        </w:rPr>
        <w:t xml:space="preserve">Early Childhood Education and </w:t>
      </w:r>
    </w:p>
    <w:p w14:paraId="09DD67A0" w14:textId="28B75E32" w:rsidR="00D06D60" w:rsidRDefault="007D17D6" w:rsidP="007D17D6">
      <w:pPr>
        <w:jc w:val="center"/>
        <w:rPr>
          <w:b/>
          <w:sz w:val="44"/>
          <w:szCs w:val="44"/>
        </w:rPr>
      </w:pPr>
      <w:r w:rsidRPr="007D17D6">
        <w:rPr>
          <w:b/>
          <w:sz w:val="56"/>
          <w:szCs w:val="56"/>
        </w:rPr>
        <w:t>Care Department</w:t>
      </w:r>
      <w:r w:rsidR="00D8533A">
        <w:rPr>
          <w:b/>
          <w:sz w:val="56"/>
          <w:szCs w:val="56"/>
        </w:rPr>
        <w:t xml:space="preserve"> </w:t>
      </w:r>
      <w:r w:rsidR="00E813B3">
        <w:rPr>
          <w:b/>
          <w:sz w:val="56"/>
          <w:szCs w:val="56"/>
        </w:rPr>
        <w:t>(</w:t>
      </w:r>
      <w:r w:rsidR="00D8533A">
        <w:rPr>
          <w:b/>
          <w:sz w:val="56"/>
          <w:szCs w:val="56"/>
        </w:rPr>
        <w:t>ECECD</w:t>
      </w:r>
      <w:r w:rsidR="00E813B3">
        <w:rPr>
          <w:b/>
          <w:sz w:val="56"/>
          <w:szCs w:val="56"/>
        </w:rPr>
        <w:t>)</w:t>
      </w:r>
    </w:p>
    <w:p w14:paraId="0DDD25DE" w14:textId="77777777" w:rsidR="00D06D60" w:rsidRPr="00735B95" w:rsidRDefault="00D06D60" w:rsidP="00D06D60">
      <w:pPr>
        <w:tabs>
          <w:tab w:val="center" w:pos="4680"/>
        </w:tabs>
        <w:jc w:val="center"/>
        <w:rPr>
          <w:b/>
          <w:bCs/>
          <w:sz w:val="32"/>
        </w:rPr>
      </w:pPr>
    </w:p>
    <w:p w14:paraId="780266B9" w14:textId="77777777" w:rsidR="00CC7C29" w:rsidRPr="007D17D6" w:rsidRDefault="00CC7C29" w:rsidP="00D06D60">
      <w:pPr>
        <w:tabs>
          <w:tab w:val="center" w:pos="4680"/>
        </w:tabs>
        <w:jc w:val="center"/>
        <w:rPr>
          <w:sz w:val="44"/>
          <w:szCs w:val="44"/>
        </w:rPr>
      </w:pPr>
      <w:r w:rsidRPr="007D17D6">
        <w:rPr>
          <w:b/>
          <w:bCs/>
          <w:sz w:val="44"/>
          <w:szCs w:val="44"/>
        </w:rPr>
        <w:t>REQUEST FOR PROPOSALS (RFP)</w:t>
      </w:r>
    </w:p>
    <w:p w14:paraId="0F2BC670" w14:textId="77777777" w:rsidR="00CC7C29" w:rsidRPr="00735B95" w:rsidRDefault="00CC7C29" w:rsidP="00D06D60">
      <w:pPr>
        <w:jc w:val="center"/>
      </w:pPr>
    </w:p>
    <w:p w14:paraId="013ED95D" w14:textId="77777777" w:rsidR="007D17D6" w:rsidRDefault="007D17D6" w:rsidP="007D17D6">
      <w:pPr>
        <w:tabs>
          <w:tab w:val="center" w:pos="4680"/>
        </w:tabs>
        <w:rPr>
          <w:b/>
          <w:bCs/>
          <w:sz w:val="36"/>
          <w:szCs w:val="36"/>
        </w:rPr>
      </w:pPr>
    </w:p>
    <w:p w14:paraId="6BA3BBF9" w14:textId="594C8DFC" w:rsidR="007D17D6" w:rsidRPr="00735B95" w:rsidRDefault="007D17D6" w:rsidP="000962F8">
      <w:pPr>
        <w:tabs>
          <w:tab w:val="center" w:pos="4680"/>
        </w:tabs>
        <w:jc w:val="center"/>
        <w:rPr>
          <w:b/>
          <w:bCs/>
          <w:sz w:val="36"/>
          <w:szCs w:val="36"/>
        </w:rPr>
      </w:pPr>
      <w:r>
        <w:rPr>
          <w:noProof/>
        </w:rPr>
        <w:drawing>
          <wp:inline distT="0" distB="0" distL="0" distR="0" wp14:anchorId="5B25DC5C" wp14:editId="1FB8335E">
            <wp:extent cx="3144629" cy="1621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1218" cy="1629581"/>
                    </a:xfrm>
                    <a:prstGeom prst="rect">
                      <a:avLst/>
                    </a:prstGeom>
                    <a:noFill/>
                    <a:ln>
                      <a:noFill/>
                    </a:ln>
                  </pic:spPr>
                </pic:pic>
              </a:graphicData>
            </a:graphic>
          </wp:inline>
        </w:drawing>
      </w:r>
    </w:p>
    <w:p w14:paraId="21C2F62B" w14:textId="43E05931"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6AEB94C3" w14:textId="4107008E" w:rsidR="00B379EC" w:rsidRDefault="001E0211" w:rsidP="000962F8">
      <w:pPr>
        <w:tabs>
          <w:tab w:val="center" w:pos="4680"/>
        </w:tabs>
        <w:jc w:val="center"/>
        <w:rPr>
          <w:b/>
          <w:bCs/>
          <w:sz w:val="32"/>
        </w:rPr>
      </w:pPr>
      <w:r>
        <w:rPr>
          <w:b/>
          <w:bCs/>
          <w:sz w:val="32"/>
        </w:rPr>
        <w:t xml:space="preserve">RFP Title:  </w:t>
      </w:r>
      <w:r w:rsidR="00A93500">
        <w:rPr>
          <w:b/>
          <w:bCs/>
          <w:sz w:val="32"/>
        </w:rPr>
        <w:t>Early Childhood Education</w:t>
      </w:r>
      <w:r w:rsidR="00113F47">
        <w:rPr>
          <w:b/>
          <w:bCs/>
          <w:sz w:val="32"/>
        </w:rPr>
        <w:t xml:space="preserve"> Services</w:t>
      </w:r>
      <w:r w:rsidR="00A93500">
        <w:rPr>
          <w:b/>
          <w:bCs/>
          <w:sz w:val="32"/>
        </w:rPr>
        <w:t xml:space="preserve"> for Deaf and Hard of Hearing Children who use Cochlear Implants or Hearing Aids</w:t>
      </w:r>
    </w:p>
    <w:p w14:paraId="0625CD67" w14:textId="51DFA6F2" w:rsidR="00CC7C29" w:rsidRPr="00735B95" w:rsidRDefault="00CC7C29" w:rsidP="000962F8">
      <w:pPr>
        <w:tabs>
          <w:tab w:val="center" w:pos="4680"/>
        </w:tabs>
        <w:jc w:val="center"/>
        <w:rPr>
          <w:b/>
          <w:bCs/>
          <w:sz w:val="32"/>
        </w:rPr>
      </w:pPr>
      <w:r w:rsidRPr="00735B95">
        <w:rPr>
          <w:b/>
          <w:bCs/>
          <w:sz w:val="32"/>
        </w:rPr>
        <w:t>RFP#</w:t>
      </w:r>
      <w:r w:rsidR="007D17D6">
        <w:rPr>
          <w:b/>
          <w:bCs/>
          <w:sz w:val="32"/>
        </w:rPr>
        <w:t xml:space="preserve"> 202</w:t>
      </w:r>
      <w:r w:rsidR="00C061FD">
        <w:rPr>
          <w:b/>
          <w:bCs/>
          <w:sz w:val="32"/>
        </w:rPr>
        <w:t>2</w:t>
      </w:r>
      <w:r w:rsidR="007D17D6">
        <w:rPr>
          <w:b/>
          <w:bCs/>
          <w:sz w:val="32"/>
        </w:rPr>
        <w:t>-</w:t>
      </w:r>
      <w:r w:rsidR="00C061FD">
        <w:rPr>
          <w:b/>
          <w:bCs/>
          <w:sz w:val="32"/>
        </w:rPr>
        <w:t>000</w:t>
      </w:r>
      <w:r w:rsidR="00A93500">
        <w:rPr>
          <w:b/>
          <w:bCs/>
          <w:sz w:val="32"/>
        </w:rPr>
        <w:t>8</w:t>
      </w:r>
    </w:p>
    <w:p w14:paraId="1BC86E3A" w14:textId="77777777" w:rsidR="00D06D60" w:rsidRPr="00735B95" w:rsidRDefault="00D06D60" w:rsidP="000962F8">
      <w:pPr>
        <w:tabs>
          <w:tab w:val="center" w:pos="4680"/>
        </w:tabs>
        <w:jc w:val="center"/>
      </w:pPr>
    </w:p>
    <w:p w14:paraId="73396DE0" w14:textId="587F053D" w:rsidR="00CC7C29" w:rsidRPr="00A93500" w:rsidRDefault="00DD31A2" w:rsidP="000962F8">
      <w:pPr>
        <w:jc w:val="center"/>
        <w:rPr>
          <w:color w:val="FF0000"/>
          <w:sz w:val="32"/>
          <w:szCs w:val="32"/>
        </w:rPr>
      </w:pPr>
      <w:r w:rsidRPr="00C70E3D">
        <w:rPr>
          <w:sz w:val="32"/>
          <w:szCs w:val="32"/>
        </w:rPr>
        <w:t xml:space="preserve">RFP Release Date:  </w:t>
      </w:r>
      <w:r w:rsidR="00C70E3D" w:rsidRPr="00C70E3D">
        <w:rPr>
          <w:sz w:val="32"/>
          <w:szCs w:val="32"/>
        </w:rPr>
        <w:t>March 14, 2022</w:t>
      </w:r>
    </w:p>
    <w:p w14:paraId="1320B897" w14:textId="77777777" w:rsidR="000F6BDE" w:rsidRPr="00A93500" w:rsidRDefault="000F6BDE" w:rsidP="007D17D6">
      <w:pPr>
        <w:rPr>
          <w:color w:val="FF0000"/>
        </w:rPr>
      </w:pPr>
    </w:p>
    <w:p w14:paraId="695634B9" w14:textId="419F0914" w:rsidR="000F6BDE" w:rsidRPr="00C70E3D" w:rsidRDefault="007E0F80" w:rsidP="000962F8">
      <w:pPr>
        <w:jc w:val="center"/>
        <w:rPr>
          <w:sz w:val="32"/>
          <w:szCs w:val="32"/>
        </w:rPr>
      </w:pPr>
      <w:r w:rsidRPr="00C70E3D">
        <w:rPr>
          <w:sz w:val="32"/>
          <w:szCs w:val="32"/>
        </w:rPr>
        <w:t>Proposal</w:t>
      </w:r>
      <w:r w:rsidR="00DD31A2" w:rsidRPr="00C70E3D">
        <w:rPr>
          <w:sz w:val="32"/>
          <w:szCs w:val="32"/>
        </w:rPr>
        <w:t xml:space="preserve"> Due Date:  </w:t>
      </w:r>
      <w:r w:rsidR="00C70E3D" w:rsidRPr="00C70E3D">
        <w:rPr>
          <w:sz w:val="32"/>
          <w:szCs w:val="32"/>
        </w:rPr>
        <w:t>April 13</w:t>
      </w:r>
      <w:r w:rsidR="00692EB4">
        <w:rPr>
          <w:sz w:val="32"/>
          <w:szCs w:val="32"/>
        </w:rPr>
        <w:t>,</w:t>
      </w:r>
      <w:r w:rsidR="00C70E3D" w:rsidRPr="00C70E3D">
        <w:rPr>
          <w:sz w:val="32"/>
          <w:szCs w:val="32"/>
        </w:rPr>
        <w:t xml:space="preserve"> 2022</w:t>
      </w:r>
    </w:p>
    <w:p w14:paraId="3B69290A" w14:textId="77777777" w:rsidR="007D17D6" w:rsidRPr="007D17D6" w:rsidRDefault="007D17D6" w:rsidP="000962F8">
      <w:pPr>
        <w:jc w:val="center"/>
        <w:rPr>
          <w:sz w:val="32"/>
          <w:szCs w:val="32"/>
        </w:rPr>
      </w:pPr>
    </w:p>
    <w:p w14:paraId="18F61209" w14:textId="1ADD3B5A" w:rsidR="0053545C" w:rsidRPr="0053545C" w:rsidRDefault="0053545C" w:rsidP="000962F8">
      <w:pPr>
        <w:jc w:val="center"/>
        <w:rPr>
          <w:b/>
          <w:sz w:val="32"/>
          <w:szCs w:val="32"/>
        </w:rPr>
      </w:pPr>
      <w:r w:rsidRPr="007D17D6">
        <w:rPr>
          <w:b/>
          <w:sz w:val="32"/>
          <w:szCs w:val="32"/>
        </w:rPr>
        <w:t>ELECTRONIC-ONLY PROPOSAL SUBMISSION</w:t>
      </w:r>
    </w:p>
    <w:p w14:paraId="2B317C11" w14:textId="0D97B09A" w:rsidR="004273EC" w:rsidRPr="00735B95" w:rsidRDefault="004273EC">
      <w:r w:rsidRPr="00735B95">
        <w:br w:type="page"/>
      </w:r>
    </w:p>
    <w:p w14:paraId="0FE07AAF" w14:textId="529852E3" w:rsidR="003F0373" w:rsidRPr="00C70E3D" w:rsidRDefault="003632AB" w:rsidP="006C30B1">
      <w:pPr>
        <w:pStyle w:val="TOC1"/>
        <w:rPr>
          <w:rFonts w:asciiTheme="minorHAnsi" w:eastAsiaTheme="minorEastAsia" w:hAnsiTheme="minorHAnsi" w:cstheme="minorBidi"/>
          <w:noProof/>
          <w:sz w:val="22"/>
          <w:szCs w:val="22"/>
        </w:rPr>
      </w:pPr>
      <w:r w:rsidRPr="00C70E3D">
        <w:rPr>
          <w:rFonts w:ascii="Times New Roman" w:hAnsi="Times New Roman"/>
        </w:rPr>
        <w:lastRenderedPageBreak/>
        <w:fldChar w:fldCharType="begin"/>
      </w:r>
      <w:r w:rsidRPr="00C70E3D">
        <w:rPr>
          <w:rFonts w:ascii="Times New Roman" w:hAnsi="Times New Roman"/>
        </w:rPr>
        <w:instrText xml:space="preserve"> TOC \o "1-4" \h \z \u </w:instrText>
      </w:r>
      <w:r w:rsidRPr="00C70E3D">
        <w:rPr>
          <w:rFonts w:ascii="Times New Roman" w:hAnsi="Times New Roman"/>
        </w:rPr>
        <w:fldChar w:fldCharType="separate"/>
      </w:r>
      <w:hyperlink w:anchor="_Toc92806050" w:history="1">
        <w:r w:rsidR="003F0373" w:rsidRPr="00C70E3D">
          <w:rPr>
            <w:rStyle w:val="Hyperlink"/>
            <w:noProof/>
            <w:color w:val="auto"/>
          </w:rPr>
          <w:t>I.  INTRODUCTION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_Toc92806050 \h </w:instrText>
        </w:r>
        <w:r w:rsidR="003F0373" w:rsidRPr="00C70E3D">
          <w:rPr>
            <w:noProof/>
            <w:webHidden/>
          </w:rPr>
        </w:r>
        <w:r w:rsidR="003F0373" w:rsidRPr="00C70E3D">
          <w:rPr>
            <w:noProof/>
            <w:webHidden/>
          </w:rPr>
          <w:fldChar w:fldCharType="separate"/>
        </w:r>
        <w:r w:rsidR="000E442A" w:rsidRPr="00C70E3D">
          <w:rPr>
            <w:noProof/>
            <w:webHidden/>
          </w:rPr>
          <w:t>1</w:t>
        </w:r>
        <w:r w:rsidR="003F0373" w:rsidRPr="00C70E3D">
          <w:rPr>
            <w:noProof/>
            <w:webHidden/>
          </w:rPr>
          <w:fldChar w:fldCharType="end"/>
        </w:r>
      </w:hyperlink>
    </w:p>
    <w:p w14:paraId="31CF55FB" w14:textId="3BC0551F" w:rsidR="003F0373" w:rsidRPr="00C70E3D" w:rsidRDefault="00692EB4" w:rsidP="006C30B1">
      <w:pPr>
        <w:pStyle w:val="TOC3"/>
        <w:rPr>
          <w:rFonts w:asciiTheme="minorHAnsi" w:eastAsiaTheme="minorEastAsia" w:hAnsiTheme="minorHAnsi" w:cstheme="minorBidi"/>
          <w:noProof/>
          <w:sz w:val="22"/>
          <w:szCs w:val="22"/>
        </w:rPr>
      </w:pPr>
      <w:hyperlink w:anchor="_Toc92806051" w:history="1">
        <w:r w:rsidR="003F0373" w:rsidRPr="00C70E3D">
          <w:rPr>
            <w:rStyle w:val="Hyperlink"/>
            <w:noProof/>
            <w:color w:val="auto"/>
          </w:rPr>
          <w:t>A.</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PURPOSE OF THIS REQUEST FOR PROPOSALS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_Toc92806051 \h </w:instrText>
        </w:r>
        <w:r w:rsidR="003F0373" w:rsidRPr="00C70E3D">
          <w:rPr>
            <w:noProof/>
            <w:webHidden/>
          </w:rPr>
        </w:r>
        <w:r w:rsidR="003F0373" w:rsidRPr="00C70E3D">
          <w:rPr>
            <w:noProof/>
            <w:webHidden/>
          </w:rPr>
          <w:fldChar w:fldCharType="separate"/>
        </w:r>
        <w:r w:rsidR="000E442A" w:rsidRPr="00C70E3D">
          <w:rPr>
            <w:noProof/>
            <w:webHidden/>
          </w:rPr>
          <w:t>1</w:t>
        </w:r>
        <w:r w:rsidR="003F0373" w:rsidRPr="00C70E3D">
          <w:rPr>
            <w:noProof/>
            <w:webHidden/>
          </w:rPr>
          <w:fldChar w:fldCharType="end"/>
        </w:r>
      </w:hyperlink>
    </w:p>
    <w:p w14:paraId="7A223FD1" w14:textId="596920E3" w:rsidR="003F0373" w:rsidRPr="00C70E3D" w:rsidRDefault="00692EB4" w:rsidP="006C30B1">
      <w:pPr>
        <w:pStyle w:val="TOC3"/>
        <w:rPr>
          <w:rFonts w:asciiTheme="minorHAnsi" w:eastAsiaTheme="minorEastAsia" w:hAnsiTheme="minorHAnsi" w:cstheme="minorBidi"/>
          <w:noProof/>
          <w:sz w:val="22"/>
          <w:szCs w:val="22"/>
        </w:rPr>
      </w:pPr>
      <w:hyperlink w:anchor="_Toc92806052" w:history="1">
        <w:r w:rsidR="003F0373" w:rsidRPr="00C70E3D">
          <w:rPr>
            <w:rStyle w:val="Hyperlink"/>
            <w:noProof/>
            <w:color w:val="auto"/>
          </w:rPr>
          <w:t>B.</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BACKGROUND INFORMATION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_Toc92806052 \h </w:instrText>
        </w:r>
        <w:r w:rsidR="003F0373" w:rsidRPr="00C70E3D">
          <w:rPr>
            <w:noProof/>
            <w:webHidden/>
          </w:rPr>
        </w:r>
        <w:r w:rsidR="003F0373" w:rsidRPr="00C70E3D">
          <w:rPr>
            <w:noProof/>
            <w:webHidden/>
          </w:rPr>
          <w:fldChar w:fldCharType="separate"/>
        </w:r>
        <w:r w:rsidR="000E442A" w:rsidRPr="00C70E3D">
          <w:rPr>
            <w:noProof/>
            <w:webHidden/>
          </w:rPr>
          <w:t>1</w:t>
        </w:r>
        <w:r w:rsidR="003F0373" w:rsidRPr="00C70E3D">
          <w:rPr>
            <w:noProof/>
            <w:webHidden/>
          </w:rPr>
          <w:fldChar w:fldCharType="end"/>
        </w:r>
      </w:hyperlink>
    </w:p>
    <w:p w14:paraId="0EF739A1" w14:textId="242E3A9E" w:rsidR="003F0373" w:rsidRPr="00C70E3D" w:rsidRDefault="00692EB4" w:rsidP="006C30B1">
      <w:pPr>
        <w:pStyle w:val="TOC3"/>
        <w:rPr>
          <w:rFonts w:asciiTheme="minorHAnsi" w:eastAsiaTheme="minorEastAsia" w:hAnsiTheme="minorHAnsi" w:cstheme="minorBidi"/>
          <w:noProof/>
          <w:sz w:val="22"/>
          <w:szCs w:val="22"/>
        </w:rPr>
      </w:pPr>
      <w:hyperlink w:anchor="_Toc92806053" w:history="1">
        <w:r w:rsidR="003F0373" w:rsidRPr="00C70E3D">
          <w:rPr>
            <w:rStyle w:val="Hyperlink"/>
            <w:noProof/>
            <w:color w:val="auto"/>
          </w:rPr>
          <w:t>C.</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SCOPE OF PROCUREMENT</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_Toc92806053 \h </w:instrText>
        </w:r>
        <w:r w:rsidR="003F0373" w:rsidRPr="00C70E3D">
          <w:rPr>
            <w:noProof/>
            <w:webHidden/>
          </w:rPr>
        </w:r>
        <w:r w:rsidR="003F0373" w:rsidRPr="00C70E3D">
          <w:rPr>
            <w:noProof/>
            <w:webHidden/>
          </w:rPr>
          <w:fldChar w:fldCharType="separate"/>
        </w:r>
        <w:r w:rsidR="000E442A" w:rsidRPr="00C70E3D">
          <w:rPr>
            <w:noProof/>
            <w:webHidden/>
          </w:rPr>
          <w:t>1</w:t>
        </w:r>
        <w:r w:rsidR="003F0373" w:rsidRPr="00C70E3D">
          <w:rPr>
            <w:noProof/>
            <w:webHidden/>
          </w:rPr>
          <w:fldChar w:fldCharType="end"/>
        </w:r>
      </w:hyperlink>
    </w:p>
    <w:p w14:paraId="3D6A7CFA" w14:textId="2E639A4C" w:rsidR="003F0373" w:rsidRPr="00C70E3D" w:rsidRDefault="00692EB4" w:rsidP="006C30B1">
      <w:pPr>
        <w:pStyle w:val="TOC3"/>
        <w:rPr>
          <w:rFonts w:asciiTheme="minorHAnsi" w:eastAsiaTheme="minorEastAsia" w:hAnsiTheme="minorHAnsi" w:cstheme="minorBidi"/>
          <w:noProof/>
          <w:sz w:val="22"/>
          <w:szCs w:val="22"/>
        </w:rPr>
      </w:pPr>
      <w:hyperlink w:anchor="_Toc92806054" w:history="1">
        <w:r w:rsidR="003F0373" w:rsidRPr="00C70E3D">
          <w:rPr>
            <w:rStyle w:val="Hyperlink"/>
            <w:noProof/>
            <w:color w:val="auto"/>
          </w:rPr>
          <w:t>D.</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PROCUREMENT MANAGER</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_Toc92806054 \h </w:instrText>
        </w:r>
        <w:r w:rsidR="003F0373" w:rsidRPr="00C70E3D">
          <w:rPr>
            <w:noProof/>
            <w:webHidden/>
          </w:rPr>
        </w:r>
        <w:r w:rsidR="003F0373" w:rsidRPr="00C70E3D">
          <w:rPr>
            <w:noProof/>
            <w:webHidden/>
          </w:rPr>
          <w:fldChar w:fldCharType="separate"/>
        </w:r>
        <w:r w:rsidR="000E442A" w:rsidRPr="00C70E3D">
          <w:rPr>
            <w:noProof/>
            <w:webHidden/>
          </w:rPr>
          <w:t>2</w:t>
        </w:r>
        <w:r w:rsidR="003F0373" w:rsidRPr="00C70E3D">
          <w:rPr>
            <w:noProof/>
            <w:webHidden/>
          </w:rPr>
          <w:fldChar w:fldCharType="end"/>
        </w:r>
      </w:hyperlink>
    </w:p>
    <w:p w14:paraId="39495218" w14:textId="637EE760" w:rsidR="003F0373" w:rsidRPr="00C70E3D" w:rsidRDefault="00692EB4" w:rsidP="006C30B1">
      <w:pPr>
        <w:pStyle w:val="TOC3"/>
        <w:rPr>
          <w:rFonts w:asciiTheme="minorHAnsi" w:eastAsiaTheme="minorEastAsia" w:hAnsiTheme="minorHAnsi" w:cstheme="minorBidi"/>
          <w:noProof/>
          <w:sz w:val="22"/>
          <w:szCs w:val="22"/>
        </w:rPr>
      </w:pPr>
      <w:hyperlink w:anchor="_Toc92806055" w:history="1">
        <w:r w:rsidR="003F0373" w:rsidRPr="00C70E3D">
          <w:rPr>
            <w:rStyle w:val="Hyperlink"/>
            <w:noProof/>
            <w:color w:val="auto"/>
          </w:rPr>
          <w:t>E.</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PROPOSAL SUBMISSION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_Toc92806055 \h </w:instrText>
        </w:r>
        <w:r w:rsidR="003F0373" w:rsidRPr="00C70E3D">
          <w:rPr>
            <w:noProof/>
            <w:webHidden/>
          </w:rPr>
        </w:r>
        <w:r w:rsidR="003F0373" w:rsidRPr="00C70E3D">
          <w:rPr>
            <w:noProof/>
            <w:webHidden/>
          </w:rPr>
          <w:fldChar w:fldCharType="separate"/>
        </w:r>
        <w:r w:rsidR="000E442A" w:rsidRPr="00C70E3D">
          <w:rPr>
            <w:noProof/>
            <w:webHidden/>
          </w:rPr>
          <w:t>2</w:t>
        </w:r>
        <w:r w:rsidR="003F0373" w:rsidRPr="00C70E3D">
          <w:rPr>
            <w:noProof/>
            <w:webHidden/>
          </w:rPr>
          <w:fldChar w:fldCharType="end"/>
        </w:r>
      </w:hyperlink>
    </w:p>
    <w:p w14:paraId="4CDF434D" w14:textId="28FDB3D1" w:rsidR="003F0373" w:rsidRPr="00C70E3D" w:rsidRDefault="00692EB4" w:rsidP="006C30B1">
      <w:pPr>
        <w:pStyle w:val="TOC3"/>
        <w:rPr>
          <w:rFonts w:asciiTheme="minorHAnsi" w:eastAsiaTheme="minorEastAsia" w:hAnsiTheme="minorHAnsi" w:cstheme="minorBidi"/>
          <w:noProof/>
          <w:sz w:val="22"/>
          <w:szCs w:val="22"/>
        </w:rPr>
      </w:pPr>
      <w:hyperlink w:anchor="_Toc92806056" w:history="1">
        <w:r w:rsidR="003F0373" w:rsidRPr="00C70E3D">
          <w:rPr>
            <w:rStyle w:val="Hyperlink"/>
            <w:noProof/>
            <w:color w:val="auto"/>
          </w:rPr>
          <w:t>F.</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DEFINITION OF TERMINOLOGY</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_Toc92806056 \h </w:instrText>
        </w:r>
        <w:r w:rsidR="003F0373" w:rsidRPr="00C70E3D">
          <w:rPr>
            <w:noProof/>
            <w:webHidden/>
          </w:rPr>
        </w:r>
        <w:r w:rsidR="003F0373" w:rsidRPr="00C70E3D">
          <w:rPr>
            <w:noProof/>
            <w:webHidden/>
          </w:rPr>
          <w:fldChar w:fldCharType="separate"/>
        </w:r>
        <w:r w:rsidR="000E442A" w:rsidRPr="00C70E3D">
          <w:rPr>
            <w:noProof/>
            <w:webHidden/>
          </w:rPr>
          <w:t>2</w:t>
        </w:r>
        <w:r w:rsidR="003F0373" w:rsidRPr="00C70E3D">
          <w:rPr>
            <w:noProof/>
            <w:webHidden/>
          </w:rPr>
          <w:fldChar w:fldCharType="end"/>
        </w:r>
      </w:hyperlink>
    </w:p>
    <w:p w14:paraId="2C25BFFC" w14:textId="0DB4ABA2" w:rsidR="003F0373" w:rsidRPr="00C70E3D" w:rsidRDefault="00692EB4" w:rsidP="006C30B1">
      <w:pPr>
        <w:pStyle w:val="TOC1"/>
        <w:rPr>
          <w:rFonts w:asciiTheme="minorHAnsi" w:eastAsiaTheme="minorEastAsia" w:hAnsiTheme="minorHAnsi" w:cstheme="minorBidi"/>
          <w:noProof/>
          <w:sz w:val="22"/>
          <w:szCs w:val="22"/>
        </w:rPr>
      </w:pPr>
      <w:hyperlink w:anchor="_Toc92806057" w:history="1">
        <w:r w:rsidR="003F0373" w:rsidRPr="00C70E3D">
          <w:rPr>
            <w:rStyle w:val="Hyperlink"/>
            <w:noProof/>
            <w:color w:val="auto"/>
          </w:rPr>
          <w:t>II. CONDITIONS GOVERNING THE PROCUREMENT</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_Toc92806057 \h </w:instrText>
        </w:r>
        <w:r w:rsidR="003F0373" w:rsidRPr="00C70E3D">
          <w:rPr>
            <w:noProof/>
            <w:webHidden/>
          </w:rPr>
        </w:r>
        <w:r w:rsidR="003F0373" w:rsidRPr="00C70E3D">
          <w:rPr>
            <w:noProof/>
            <w:webHidden/>
          </w:rPr>
          <w:fldChar w:fldCharType="separate"/>
        </w:r>
        <w:r w:rsidR="000E442A" w:rsidRPr="00C70E3D">
          <w:rPr>
            <w:noProof/>
            <w:webHidden/>
          </w:rPr>
          <w:t>7</w:t>
        </w:r>
        <w:r w:rsidR="003F0373" w:rsidRPr="00C70E3D">
          <w:rPr>
            <w:noProof/>
            <w:webHidden/>
          </w:rPr>
          <w:fldChar w:fldCharType="end"/>
        </w:r>
      </w:hyperlink>
    </w:p>
    <w:p w14:paraId="3F42E650" w14:textId="31893CFD" w:rsidR="003F0373" w:rsidRPr="00C70E3D" w:rsidRDefault="00692EB4">
      <w:pPr>
        <w:pStyle w:val="TOC2"/>
        <w:rPr>
          <w:rFonts w:asciiTheme="minorHAnsi" w:eastAsiaTheme="minorEastAsia" w:hAnsiTheme="minorHAnsi" w:cstheme="minorBidi"/>
          <w:smallCaps w:val="0"/>
          <w:noProof/>
          <w:sz w:val="22"/>
          <w:szCs w:val="22"/>
        </w:rPr>
      </w:pPr>
      <w:hyperlink w:anchor="_Toc92806058" w:history="1">
        <w:r w:rsidR="003F0373" w:rsidRPr="00C70E3D">
          <w:rPr>
            <w:rStyle w:val="Hyperlink"/>
            <w:noProof/>
            <w:color w:val="auto"/>
          </w:rPr>
          <w:t>A.</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SEQUENCE OF EVENTS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_Toc92806058 \h </w:instrText>
        </w:r>
        <w:r w:rsidR="003F0373" w:rsidRPr="00C70E3D">
          <w:rPr>
            <w:noProof/>
            <w:webHidden/>
          </w:rPr>
        </w:r>
        <w:r w:rsidR="003F0373" w:rsidRPr="00C70E3D">
          <w:rPr>
            <w:noProof/>
            <w:webHidden/>
          </w:rPr>
          <w:fldChar w:fldCharType="separate"/>
        </w:r>
        <w:r w:rsidR="000E442A" w:rsidRPr="00C70E3D">
          <w:rPr>
            <w:noProof/>
            <w:webHidden/>
          </w:rPr>
          <w:t>7</w:t>
        </w:r>
        <w:r w:rsidR="003F0373" w:rsidRPr="00C70E3D">
          <w:rPr>
            <w:noProof/>
            <w:webHidden/>
          </w:rPr>
          <w:fldChar w:fldCharType="end"/>
        </w:r>
      </w:hyperlink>
    </w:p>
    <w:p w14:paraId="048A54A5" w14:textId="7B3A5CBA" w:rsidR="003F0373" w:rsidRPr="00C70E3D" w:rsidRDefault="00692EB4">
      <w:pPr>
        <w:pStyle w:val="TOC2"/>
        <w:rPr>
          <w:rFonts w:asciiTheme="minorHAnsi" w:eastAsiaTheme="minorEastAsia" w:hAnsiTheme="minorHAnsi" w:cstheme="minorBidi"/>
          <w:smallCaps w:val="0"/>
          <w:noProof/>
          <w:sz w:val="22"/>
          <w:szCs w:val="22"/>
        </w:rPr>
      </w:pPr>
      <w:hyperlink w:anchor="_Toc92806059" w:history="1">
        <w:r w:rsidR="003F0373" w:rsidRPr="00C70E3D">
          <w:rPr>
            <w:rStyle w:val="Hyperlink"/>
            <w:noProof/>
            <w:color w:val="auto"/>
          </w:rPr>
          <w:t>B.</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EXPLANATION OF EVENTS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_Toc92806059 \h </w:instrText>
        </w:r>
        <w:r w:rsidR="003F0373" w:rsidRPr="00C70E3D">
          <w:rPr>
            <w:noProof/>
            <w:webHidden/>
          </w:rPr>
        </w:r>
        <w:r w:rsidR="003F0373" w:rsidRPr="00C70E3D">
          <w:rPr>
            <w:noProof/>
            <w:webHidden/>
          </w:rPr>
          <w:fldChar w:fldCharType="separate"/>
        </w:r>
        <w:r w:rsidR="000E442A" w:rsidRPr="00C70E3D">
          <w:rPr>
            <w:noProof/>
            <w:webHidden/>
          </w:rPr>
          <w:t>7</w:t>
        </w:r>
        <w:r w:rsidR="003F0373" w:rsidRPr="00C70E3D">
          <w:rPr>
            <w:noProof/>
            <w:webHidden/>
          </w:rPr>
          <w:fldChar w:fldCharType="end"/>
        </w:r>
      </w:hyperlink>
    </w:p>
    <w:p w14:paraId="49DDFFA7" w14:textId="03940B6C" w:rsidR="003F0373" w:rsidRPr="00C70E3D" w:rsidRDefault="00692EB4" w:rsidP="006C30B1">
      <w:pPr>
        <w:pStyle w:val="TOC3"/>
        <w:rPr>
          <w:rFonts w:asciiTheme="minorHAnsi" w:eastAsiaTheme="minorEastAsia" w:hAnsiTheme="minorHAnsi" w:cstheme="minorBidi"/>
          <w:noProof/>
          <w:sz w:val="22"/>
          <w:szCs w:val="22"/>
        </w:rPr>
      </w:pPr>
      <w:hyperlink w:anchor="_Toc92806060" w:history="1">
        <w:r w:rsidR="003F0373" w:rsidRPr="00C70E3D">
          <w:rPr>
            <w:rStyle w:val="Hyperlink"/>
            <w:noProof/>
            <w:color w:val="auto"/>
          </w:rPr>
          <w:t>1.</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Issue RFP</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_Toc92806060 \h </w:instrText>
        </w:r>
        <w:r w:rsidR="003F0373" w:rsidRPr="00C70E3D">
          <w:rPr>
            <w:noProof/>
            <w:webHidden/>
          </w:rPr>
        </w:r>
        <w:r w:rsidR="003F0373" w:rsidRPr="00C70E3D">
          <w:rPr>
            <w:noProof/>
            <w:webHidden/>
          </w:rPr>
          <w:fldChar w:fldCharType="separate"/>
        </w:r>
        <w:r w:rsidR="000E442A" w:rsidRPr="00C70E3D">
          <w:rPr>
            <w:noProof/>
            <w:webHidden/>
          </w:rPr>
          <w:t>7</w:t>
        </w:r>
        <w:r w:rsidR="003F0373" w:rsidRPr="00C70E3D">
          <w:rPr>
            <w:noProof/>
            <w:webHidden/>
          </w:rPr>
          <w:fldChar w:fldCharType="end"/>
        </w:r>
      </w:hyperlink>
    </w:p>
    <w:p w14:paraId="64A58EF8" w14:textId="10F2193F" w:rsidR="003F0373" w:rsidRPr="00C70E3D" w:rsidRDefault="00692EB4" w:rsidP="006C30B1">
      <w:pPr>
        <w:pStyle w:val="TOC3"/>
        <w:rPr>
          <w:rFonts w:asciiTheme="minorHAnsi" w:eastAsiaTheme="minorEastAsia" w:hAnsiTheme="minorHAnsi" w:cstheme="minorBidi"/>
          <w:noProof/>
          <w:sz w:val="22"/>
          <w:szCs w:val="22"/>
        </w:rPr>
      </w:pPr>
      <w:hyperlink w:anchor="_Toc92806061" w:history="1">
        <w:r w:rsidR="003F0373" w:rsidRPr="00C70E3D">
          <w:rPr>
            <w:rStyle w:val="Hyperlink"/>
            <w:noProof/>
            <w:color w:val="auto"/>
          </w:rPr>
          <w:t>2.</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Acknowledgement of Receipt Form</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_Toc92806061 \h </w:instrText>
        </w:r>
        <w:r w:rsidR="003F0373" w:rsidRPr="00C70E3D">
          <w:rPr>
            <w:noProof/>
            <w:webHidden/>
          </w:rPr>
        </w:r>
        <w:r w:rsidR="003F0373" w:rsidRPr="00C70E3D">
          <w:rPr>
            <w:noProof/>
            <w:webHidden/>
          </w:rPr>
          <w:fldChar w:fldCharType="separate"/>
        </w:r>
        <w:r w:rsidR="000E442A" w:rsidRPr="00C70E3D">
          <w:rPr>
            <w:noProof/>
            <w:webHidden/>
          </w:rPr>
          <w:t>8</w:t>
        </w:r>
        <w:r w:rsidR="003F0373" w:rsidRPr="00C70E3D">
          <w:rPr>
            <w:noProof/>
            <w:webHidden/>
          </w:rPr>
          <w:fldChar w:fldCharType="end"/>
        </w:r>
      </w:hyperlink>
    </w:p>
    <w:p w14:paraId="3E6AB01D" w14:textId="6DA68F57" w:rsidR="003F0373" w:rsidRPr="00C70E3D" w:rsidRDefault="00692EB4" w:rsidP="006C30B1">
      <w:pPr>
        <w:pStyle w:val="TOC3"/>
        <w:rPr>
          <w:rFonts w:asciiTheme="minorHAnsi" w:eastAsiaTheme="minorEastAsia" w:hAnsiTheme="minorHAnsi" w:cstheme="minorBidi"/>
          <w:noProof/>
          <w:sz w:val="22"/>
          <w:szCs w:val="22"/>
        </w:rPr>
      </w:pPr>
      <w:hyperlink w:anchor="_Toc92806062" w:history="1">
        <w:r w:rsidR="003F0373" w:rsidRPr="00C70E3D">
          <w:rPr>
            <w:rStyle w:val="Hyperlink"/>
            <w:noProof/>
            <w:color w:val="auto"/>
          </w:rPr>
          <w:t>3.</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Deadline to Submit Written Questions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_Toc92806062 \h </w:instrText>
        </w:r>
        <w:r w:rsidR="003F0373" w:rsidRPr="00C70E3D">
          <w:rPr>
            <w:noProof/>
            <w:webHidden/>
          </w:rPr>
        </w:r>
        <w:r w:rsidR="003F0373" w:rsidRPr="00C70E3D">
          <w:rPr>
            <w:noProof/>
            <w:webHidden/>
          </w:rPr>
          <w:fldChar w:fldCharType="separate"/>
        </w:r>
        <w:r w:rsidR="000E442A" w:rsidRPr="00C70E3D">
          <w:rPr>
            <w:noProof/>
            <w:webHidden/>
          </w:rPr>
          <w:t>8</w:t>
        </w:r>
        <w:r w:rsidR="003F0373" w:rsidRPr="00C70E3D">
          <w:rPr>
            <w:noProof/>
            <w:webHidden/>
          </w:rPr>
          <w:fldChar w:fldCharType="end"/>
        </w:r>
      </w:hyperlink>
    </w:p>
    <w:p w14:paraId="1DF31138" w14:textId="11C63D92" w:rsidR="003F0373" w:rsidRPr="00C70E3D" w:rsidRDefault="00692EB4" w:rsidP="006C30B1">
      <w:pPr>
        <w:pStyle w:val="TOC3"/>
        <w:rPr>
          <w:rFonts w:asciiTheme="minorHAnsi" w:eastAsiaTheme="minorEastAsia" w:hAnsiTheme="minorHAnsi" w:cstheme="minorBidi"/>
          <w:noProof/>
          <w:sz w:val="22"/>
          <w:szCs w:val="22"/>
        </w:rPr>
      </w:pPr>
      <w:hyperlink w:anchor="_Toc92806063" w:history="1">
        <w:r w:rsidR="003F0373" w:rsidRPr="00C70E3D">
          <w:rPr>
            <w:rStyle w:val="Hyperlink"/>
            <w:noProof/>
            <w:color w:val="auto"/>
          </w:rPr>
          <w:t>4.</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Response to Written Questions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_Toc92806063 \h </w:instrText>
        </w:r>
        <w:r w:rsidR="003F0373" w:rsidRPr="00C70E3D">
          <w:rPr>
            <w:noProof/>
            <w:webHidden/>
          </w:rPr>
        </w:r>
        <w:r w:rsidR="003F0373" w:rsidRPr="00C70E3D">
          <w:rPr>
            <w:noProof/>
            <w:webHidden/>
          </w:rPr>
          <w:fldChar w:fldCharType="separate"/>
        </w:r>
        <w:r w:rsidR="000E442A" w:rsidRPr="00C70E3D">
          <w:rPr>
            <w:noProof/>
            <w:webHidden/>
          </w:rPr>
          <w:t>8</w:t>
        </w:r>
        <w:r w:rsidR="003F0373" w:rsidRPr="00C70E3D">
          <w:rPr>
            <w:noProof/>
            <w:webHidden/>
          </w:rPr>
          <w:fldChar w:fldCharType="end"/>
        </w:r>
      </w:hyperlink>
    </w:p>
    <w:p w14:paraId="10E84C2A" w14:textId="6EB2BBF4" w:rsidR="003F0373" w:rsidRPr="00C70E3D" w:rsidRDefault="00692EB4" w:rsidP="006C30B1">
      <w:pPr>
        <w:pStyle w:val="TOC3"/>
        <w:rPr>
          <w:rFonts w:asciiTheme="minorHAnsi" w:eastAsiaTheme="minorEastAsia" w:hAnsiTheme="minorHAnsi" w:cstheme="minorBidi"/>
          <w:noProof/>
          <w:sz w:val="22"/>
          <w:szCs w:val="22"/>
        </w:rPr>
      </w:pPr>
      <w:hyperlink w:anchor="_Toc92806064" w:history="1">
        <w:r w:rsidR="003F0373" w:rsidRPr="00C70E3D">
          <w:rPr>
            <w:rStyle w:val="Hyperlink"/>
            <w:noProof/>
            <w:color w:val="auto"/>
          </w:rPr>
          <w:t>5.</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Submission of Proposal</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_Toc92806064 \h </w:instrText>
        </w:r>
        <w:r w:rsidR="003F0373" w:rsidRPr="00C70E3D">
          <w:rPr>
            <w:noProof/>
            <w:webHidden/>
          </w:rPr>
        </w:r>
        <w:r w:rsidR="003F0373" w:rsidRPr="00C70E3D">
          <w:rPr>
            <w:noProof/>
            <w:webHidden/>
          </w:rPr>
          <w:fldChar w:fldCharType="separate"/>
        </w:r>
        <w:r w:rsidR="000E442A" w:rsidRPr="00C70E3D">
          <w:rPr>
            <w:noProof/>
            <w:webHidden/>
          </w:rPr>
          <w:t>8</w:t>
        </w:r>
        <w:r w:rsidR="003F0373" w:rsidRPr="00C70E3D">
          <w:rPr>
            <w:noProof/>
            <w:webHidden/>
          </w:rPr>
          <w:fldChar w:fldCharType="end"/>
        </w:r>
      </w:hyperlink>
    </w:p>
    <w:p w14:paraId="3ABEB14A" w14:textId="3A349BC0" w:rsidR="003F0373" w:rsidRPr="00C70E3D" w:rsidRDefault="00692EB4" w:rsidP="006C30B1">
      <w:pPr>
        <w:pStyle w:val="TOC3"/>
        <w:rPr>
          <w:rFonts w:asciiTheme="minorHAnsi" w:eastAsiaTheme="minorEastAsia" w:hAnsiTheme="minorHAnsi" w:cstheme="minorBidi"/>
          <w:noProof/>
          <w:sz w:val="22"/>
          <w:szCs w:val="22"/>
        </w:rPr>
      </w:pPr>
      <w:hyperlink w:anchor="_Toc92806065" w:history="1">
        <w:r w:rsidR="003F0373" w:rsidRPr="00C70E3D">
          <w:rPr>
            <w:rStyle w:val="Hyperlink"/>
            <w:noProof/>
            <w:color w:val="auto"/>
          </w:rPr>
          <w:t>6.</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Proposal Evaluation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_Toc92806065 \h </w:instrText>
        </w:r>
        <w:r w:rsidR="003F0373" w:rsidRPr="00C70E3D">
          <w:rPr>
            <w:noProof/>
            <w:webHidden/>
          </w:rPr>
        </w:r>
        <w:r w:rsidR="003F0373" w:rsidRPr="00C70E3D">
          <w:rPr>
            <w:noProof/>
            <w:webHidden/>
          </w:rPr>
          <w:fldChar w:fldCharType="separate"/>
        </w:r>
        <w:r w:rsidR="000E442A" w:rsidRPr="00C70E3D">
          <w:rPr>
            <w:noProof/>
            <w:webHidden/>
          </w:rPr>
          <w:t>9</w:t>
        </w:r>
        <w:r w:rsidR="003F0373" w:rsidRPr="00C70E3D">
          <w:rPr>
            <w:noProof/>
            <w:webHidden/>
          </w:rPr>
          <w:fldChar w:fldCharType="end"/>
        </w:r>
      </w:hyperlink>
    </w:p>
    <w:p w14:paraId="40A4290B" w14:textId="57173753" w:rsidR="003F0373" w:rsidRPr="00C70E3D" w:rsidRDefault="00692EB4" w:rsidP="006C30B1">
      <w:pPr>
        <w:pStyle w:val="TOC3"/>
        <w:rPr>
          <w:rFonts w:asciiTheme="minorHAnsi" w:eastAsiaTheme="minorEastAsia" w:hAnsiTheme="minorHAnsi" w:cstheme="minorBidi"/>
          <w:noProof/>
          <w:sz w:val="22"/>
          <w:szCs w:val="22"/>
        </w:rPr>
      </w:pPr>
      <w:hyperlink w:anchor="_Toc92806066" w:history="1">
        <w:r w:rsidR="003F0373" w:rsidRPr="00C70E3D">
          <w:rPr>
            <w:rStyle w:val="Hyperlink"/>
            <w:noProof/>
            <w:color w:val="auto"/>
          </w:rPr>
          <w:t>7.</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Selection of Finalists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_Toc92806066 \h </w:instrText>
        </w:r>
        <w:r w:rsidR="003F0373" w:rsidRPr="00C70E3D">
          <w:rPr>
            <w:noProof/>
            <w:webHidden/>
          </w:rPr>
        </w:r>
        <w:r w:rsidR="003F0373" w:rsidRPr="00C70E3D">
          <w:rPr>
            <w:noProof/>
            <w:webHidden/>
          </w:rPr>
          <w:fldChar w:fldCharType="separate"/>
        </w:r>
        <w:r w:rsidR="000E442A" w:rsidRPr="00C70E3D">
          <w:rPr>
            <w:noProof/>
            <w:webHidden/>
          </w:rPr>
          <w:t>9</w:t>
        </w:r>
        <w:r w:rsidR="003F0373" w:rsidRPr="00C70E3D">
          <w:rPr>
            <w:noProof/>
            <w:webHidden/>
          </w:rPr>
          <w:fldChar w:fldCharType="end"/>
        </w:r>
      </w:hyperlink>
    </w:p>
    <w:p w14:paraId="74C75792" w14:textId="46158784" w:rsidR="003F0373" w:rsidRPr="00C70E3D" w:rsidRDefault="00692EB4" w:rsidP="006C30B1">
      <w:pPr>
        <w:pStyle w:val="TOC3"/>
        <w:rPr>
          <w:rFonts w:asciiTheme="minorHAnsi" w:eastAsiaTheme="minorEastAsia" w:hAnsiTheme="minorHAnsi" w:cstheme="minorBidi"/>
          <w:noProof/>
          <w:sz w:val="22"/>
          <w:szCs w:val="22"/>
        </w:rPr>
      </w:pPr>
      <w:hyperlink w:anchor="_Toc92806067" w:history="1">
        <w:r w:rsidR="003F0373" w:rsidRPr="00C70E3D">
          <w:rPr>
            <w:rStyle w:val="Hyperlink"/>
            <w:noProof/>
            <w:color w:val="auto"/>
          </w:rPr>
          <w:t>8.</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Best and Final Offers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_Toc92806067 \h </w:instrText>
        </w:r>
        <w:r w:rsidR="003F0373" w:rsidRPr="00C70E3D">
          <w:rPr>
            <w:noProof/>
            <w:webHidden/>
          </w:rPr>
        </w:r>
        <w:r w:rsidR="003F0373" w:rsidRPr="00C70E3D">
          <w:rPr>
            <w:noProof/>
            <w:webHidden/>
          </w:rPr>
          <w:fldChar w:fldCharType="separate"/>
        </w:r>
        <w:r w:rsidR="000E442A" w:rsidRPr="00C70E3D">
          <w:rPr>
            <w:noProof/>
            <w:webHidden/>
          </w:rPr>
          <w:t>9</w:t>
        </w:r>
        <w:r w:rsidR="003F0373" w:rsidRPr="00C70E3D">
          <w:rPr>
            <w:noProof/>
            <w:webHidden/>
          </w:rPr>
          <w:fldChar w:fldCharType="end"/>
        </w:r>
      </w:hyperlink>
    </w:p>
    <w:p w14:paraId="1E776E4F" w14:textId="74ED7D5A" w:rsidR="003F0373" w:rsidRPr="00C70E3D" w:rsidRDefault="00692EB4" w:rsidP="006C30B1">
      <w:pPr>
        <w:pStyle w:val="TOC3"/>
        <w:rPr>
          <w:rFonts w:asciiTheme="minorHAnsi" w:eastAsiaTheme="minorEastAsia" w:hAnsiTheme="minorHAnsi" w:cstheme="minorBidi"/>
          <w:noProof/>
          <w:sz w:val="22"/>
          <w:szCs w:val="22"/>
        </w:rPr>
      </w:pPr>
      <w:hyperlink w:anchor="_Toc92806068" w:history="1">
        <w:r w:rsidR="003F0373" w:rsidRPr="00C70E3D">
          <w:rPr>
            <w:rStyle w:val="Hyperlink"/>
            <w:noProof/>
            <w:color w:val="auto"/>
          </w:rPr>
          <w:t>9.</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Oral Presentations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_Toc92806068 \h </w:instrText>
        </w:r>
        <w:r w:rsidR="003F0373" w:rsidRPr="00C70E3D">
          <w:rPr>
            <w:noProof/>
            <w:webHidden/>
          </w:rPr>
        </w:r>
        <w:r w:rsidR="003F0373" w:rsidRPr="00C70E3D">
          <w:rPr>
            <w:noProof/>
            <w:webHidden/>
          </w:rPr>
          <w:fldChar w:fldCharType="separate"/>
        </w:r>
        <w:r w:rsidR="000E442A" w:rsidRPr="00C70E3D">
          <w:rPr>
            <w:noProof/>
            <w:webHidden/>
          </w:rPr>
          <w:t>9</w:t>
        </w:r>
        <w:r w:rsidR="003F0373" w:rsidRPr="00C70E3D">
          <w:rPr>
            <w:noProof/>
            <w:webHidden/>
          </w:rPr>
          <w:fldChar w:fldCharType="end"/>
        </w:r>
      </w:hyperlink>
    </w:p>
    <w:p w14:paraId="66CF8053" w14:textId="471C2FB7" w:rsidR="003F0373" w:rsidRPr="00C70E3D" w:rsidRDefault="00692EB4" w:rsidP="006C30B1">
      <w:pPr>
        <w:pStyle w:val="TOC3"/>
        <w:rPr>
          <w:rFonts w:asciiTheme="minorHAnsi" w:eastAsiaTheme="minorEastAsia" w:hAnsiTheme="minorHAnsi" w:cstheme="minorBidi"/>
          <w:noProof/>
          <w:sz w:val="22"/>
          <w:szCs w:val="22"/>
        </w:rPr>
      </w:pPr>
      <w:hyperlink w:anchor="_Toc92806069" w:history="1">
        <w:r w:rsidR="003F0373" w:rsidRPr="00C70E3D">
          <w:rPr>
            <w:rStyle w:val="Hyperlink"/>
            <w:noProof/>
            <w:color w:val="auto"/>
          </w:rPr>
          <w:t>10.</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Finalize Contractual Agreements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_Toc92806069 \h </w:instrText>
        </w:r>
        <w:r w:rsidR="003F0373" w:rsidRPr="00C70E3D">
          <w:rPr>
            <w:noProof/>
            <w:webHidden/>
          </w:rPr>
        </w:r>
        <w:r w:rsidR="003F0373" w:rsidRPr="00C70E3D">
          <w:rPr>
            <w:noProof/>
            <w:webHidden/>
          </w:rPr>
          <w:fldChar w:fldCharType="separate"/>
        </w:r>
        <w:r w:rsidR="000E442A" w:rsidRPr="00C70E3D">
          <w:rPr>
            <w:noProof/>
            <w:webHidden/>
          </w:rPr>
          <w:t>9</w:t>
        </w:r>
        <w:r w:rsidR="003F0373" w:rsidRPr="00C70E3D">
          <w:rPr>
            <w:noProof/>
            <w:webHidden/>
          </w:rPr>
          <w:fldChar w:fldCharType="end"/>
        </w:r>
      </w:hyperlink>
    </w:p>
    <w:p w14:paraId="417ACFC3" w14:textId="28628B6B" w:rsidR="003F0373" w:rsidRPr="00C70E3D" w:rsidRDefault="00692EB4" w:rsidP="006C30B1">
      <w:pPr>
        <w:pStyle w:val="TOC3"/>
        <w:rPr>
          <w:rFonts w:asciiTheme="minorHAnsi" w:eastAsiaTheme="minorEastAsia" w:hAnsiTheme="minorHAnsi" w:cstheme="minorBidi"/>
          <w:noProof/>
          <w:sz w:val="22"/>
          <w:szCs w:val="22"/>
        </w:rPr>
      </w:pPr>
      <w:hyperlink w:anchor="_Toc92806070" w:history="1">
        <w:r w:rsidR="003F0373" w:rsidRPr="00C70E3D">
          <w:rPr>
            <w:rStyle w:val="Hyperlink"/>
            <w:noProof/>
            <w:color w:val="auto"/>
          </w:rPr>
          <w:t>11.</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Contract Awards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_Toc92806070 \h </w:instrText>
        </w:r>
        <w:r w:rsidR="003F0373" w:rsidRPr="00C70E3D">
          <w:rPr>
            <w:noProof/>
            <w:webHidden/>
          </w:rPr>
        </w:r>
        <w:r w:rsidR="003F0373" w:rsidRPr="00C70E3D">
          <w:rPr>
            <w:noProof/>
            <w:webHidden/>
          </w:rPr>
          <w:fldChar w:fldCharType="separate"/>
        </w:r>
        <w:r w:rsidR="000E442A" w:rsidRPr="00C70E3D">
          <w:rPr>
            <w:noProof/>
            <w:webHidden/>
          </w:rPr>
          <w:t>10</w:t>
        </w:r>
        <w:r w:rsidR="003F0373" w:rsidRPr="00C70E3D">
          <w:rPr>
            <w:noProof/>
            <w:webHidden/>
          </w:rPr>
          <w:fldChar w:fldCharType="end"/>
        </w:r>
      </w:hyperlink>
    </w:p>
    <w:p w14:paraId="1F813CFD" w14:textId="6808421C" w:rsidR="003F0373" w:rsidRPr="00C70E3D" w:rsidRDefault="00692EB4" w:rsidP="006C30B1">
      <w:pPr>
        <w:pStyle w:val="TOC3"/>
        <w:rPr>
          <w:rFonts w:asciiTheme="minorHAnsi" w:eastAsiaTheme="minorEastAsia" w:hAnsiTheme="minorHAnsi" w:cstheme="minorBidi"/>
          <w:noProof/>
          <w:sz w:val="22"/>
          <w:szCs w:val="22"/>
        </w:rPr>
      </w:pPr>
      <w:hyperlink w:anchor="_Toc92806071" w:history="1">
        <w:r w:rsidR="003F0373" w:rsidRPr="00C70E3D">
          <w:rPr>
            <w:rStyle w:val="Hyperlink"/>
            <w:noProof/>
            <w:color w:val="auto"/>
          </w:rPr>
          <w:t>12.</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Protest Deadline</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_Toc92806071 \h </w:instrText>
        </w:r>
        <w:r w:rsidR="003F0373" w:rsidRPr="00C70E3D">
          <w:rPr>
            <w:noProof/>
            <w:webHidden/>
          </w:rPr>
        </w:r>
        <w:r w:rsidR="003F0373" w:rsidRPr="00C70E3D">
          <w:rPr>
            <w:noProof/>
            <w:webHidden/>
          </w:rPr>
          <w:fldChar w:fldCharType="separate"/>
        </w:r>
        <w:r w:rsidR="000E442A" w:rsidRPr="00C70E3D">
          <w:rPr>
            <w:noProof/>
            <w:webHidden/>
          </w:rPr>
          <w:t>10</w:t>
        </w:r>
        <w:r w:rsidR="003F0373" w:rsidRPr="00C70E3D">
          <w:rPr>
            <w:noProof/>
            <w:webHidden/>
          </w:rPr>
          <w:fldChar w:fldCharType="end"/>
        </w:r>
      </w:hyperlink>
    </w:p>
    <w:p w14:paraId="3C0D84E3" w14:textId="7D8A0F44" w:rsidR="003F0373" w:rsidRPr="00C70E3D" w:rsidRDefault="00692EB4">
      <w:pPr>
        <w:pStyle w:val="TOC2"/>
        <w:rPr>
          <w:rFonts w:asciiTheme="minorHAnsi" w:eastAsiaTheme="minorEastAsia" w:hAnsiTheme="minorHAnsi" w:cstheme="minorBidi"/>
          <w:smallCaps w:val="0"/>
          <w:noProof/>
          <w:sz w:val="22"/>
          <w:szCs w:val="22"/>
        </w:rPr>
      </w:pPr>
      <w:hyperlink w:anchor="_Toc92806072" w:history="1">
        <w:r w:rsidR="003F0373" w:rsidRPr="00C70E3D">
          <w:rPr>
            <w:rStyle w:val="Hyperlink"/>
            <w:noProof/>
            <w:color w:val="auto"/>
          </w:rPr>
          <w:t>C.</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GENERAL REQUIREMENTS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_Toc92806072 \h </w:instrText>
        </w:r>
        <w:r w:rsidR="003F0373" w:rsidRPr="00C70E3D">
          <w:rPr>
            <w:noProof/>
            <w:webHidden/>
          </w:rPr>
        </w:r>
        <w:r w:rsidR="003F0373" w:rsidRPr="00C70E3D">
          <w:rPr>
            <w:noProof/>
            <w:webHidden/>
          </w:rPr>
          <w:fldChar w:fldCharType="separate"/>
        </w:r>
        <w:r w:rsidR="000E442A" w:rsidRPr="00C70E3D">
          <w:rPr>
            <w:noProof/>
            <w:webHidden/>
          </w:rPr>
          <w:t>10</w:t>
        </w:r>
        <w:r w:rsidR="003F0373" w:rsidRPr="00C70E3D">
          <w:rPr>
            <w:noProof/>
            <w:webHidden/>
          </w:rPr>
          <w:fldChar w:fldCharType="end"/>
        </w:r>
      </w:hyperlink>
    </w:p>
    <w:p w14:paraId="6DAFBD2C" w14:textId="13B62723" w:rsidR="003F0373" w:rsidRPr="00C70E3D" w:rsidRDefault="00692EB4" w:rsidP="006C30B1">
      <w:pPr>
        <w:pStyle w:val="TOC3"/>
        <w:rPr>
          <w:rFonts w:asciiTheme="minorHAnsi" w:eastAsiaTheme="minorEastAsia" w:hAnsiTheme="minorHAnsi" w:cstheme="minorBidi"/>
          <w:noProof/>
          <w:sz w:val="22"/>
          <w:szCs w:val="22"/>
        </w:rPr>
      </w:pPr>
      <w:hyperlink w:anchor="_Toc92806073" w:history="1">
        <w:r w:rsidR="003F0373" w:rsidRPr="00C70E3D">
          <w:rPr>
            <w:rStyle w:val="Hyperlink"/>
            <w:noProof/>
            <w:color w:val="auto"/>
          </w:rPr>
          <w:t>1.</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Acceptance of Conditions Governing the Procurement</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_Toc92806073 \h </w:instrText>
        </w:r>
        <w:r w:rsidR="003F0373" w:rsidRPr="00C70E3D">
          <w:rPr>
            <w:noProof/>
            <w:webHidden/>
          </w:rPr>
        </w:r>
        <w:r w:rsidR="003F0373" w:rsidRPr="00C70E3D">
          <w:rPr>
            <w:noProof/>
            <w:webHidden/>
          </w:rPr>
          <w:fldChar w:fldCharType="separate"/>
        </w:r>
        <w:r w:rsidR="000E442A" w:rsidRPr="00C70E3D">
          <w:rPr>
            <w:noProof/>
            <w:webHidden/>
          </w:rPr>
          <w:t>10</w:t>
        </w:r>
        <w:r w:rsidR="003F0373" w:rsidRPr="00C70E3D">
          <w:rPr>
            <w:noProof/>
            <w:webHidden/>
          </w:rPr>
          <w:fldChar w:fldCharType="end"/>
        </w:r>
      </w:hyperlink>
    </w:p>
    <w:p w14:paraId="09F9307B" w14:textId="2937C842" w:rsidR="003F0373" w:rsidRPr="00C70E3D" w:rsidRDefault="00692EB4" w:rsidP="006C30B1">
      <w:pPr>
        <w:pStyle w:val="TOC3"/>
        <w:rPr>
          <w:rFonts w:asciiTheme="minorHAnsi" w:eastAsiaTheme="minorEastAsia" w:hAnsiTheme="minorHAnsi" w:cstheme="minorBidi"/>
          <w:noProof/>
          <w:sz w:val="22"/>
          <w:szCs w:val="22"/>
        </w:rPr>
      </w:pPr>
      <w:hyperlink w:anchor="_Toc92806074" w:history="1">
        <w:r w:rsidR="003F0373" w:rsidRPr="00C70E3D">
          <w:rPr>
            <w:rStyle w:val="Hyperlink"/>
            <w:noProof/>
            <w:color w:val="auto"/>
          </w:rPr>
          <w:t>2.</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Incurring Cost</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_Toc92806074 \h </w:instrText>
        </w:r>
        <w:r w:rsidR="003F0373" w:rsidRPr="00C70E3D">
          <w:rPr>
            <w:noProof/>
            <w:webHidden/>
          </w:rPr>
        </w:r>
        <w:r w:rsidR="003F0373" w:rsidRPr="00C70E3D">
          <w:rPr>
            <w:noProof/>
            <w:webHidden/>
          </w:rPr>
          <w:fldChar w:fldCharType="separate"/>
        </w:r>
        <w:r w:rsidR="000E442A" w:rsidRPr="00C70E3D">
          <w:rPr>
            <w:noProof/>
            <w:webHidden/>
          </w:rPr>
          <w:t>10</w:t>
        </w:r>
        <w:r w:rsidR="003F0373" w:rsidRPr="00C70E3D">
          <w:rPr>
            <w:noProof/>
            <w:webHidden/>
          </w:rPr>
          <w:fldChar w:fldCharType="end"/>
        </w:r>
      </w:hyperlink>
    </w:p>
    <w:p w14:paraId="37C59CF3" w14:textId="1313D594" w:rsidR="003F0373" w:rsidRPr="00C70E3D" w:rsidRDefault="00692EB4" w:rsidP="006C30B1">
      <w:pPr>
        <w:pStyle w:val="TOC3"/>
        <w:rPr>
          <w:rFonts w:asciiTheme="minorHAnsi" w:eastAsiaTheme="minorEastAsia" w:hAnsiTheme="minorHAnsi" w:cstheme="minorBidi"/>
          <w:noProof/>
          <w:sz w:val="22"/>
          <w:szCs w:val="22"/>
        </w:rPr>
      </w:pPr>
      <w:hyperlink w:anchor="_Toc92806075" w:history="1">
        <w:r w:rsidR="003F0373" w:rsidRPr="00C70E3D">
          <w:rPr>
            <w:rStyle w:val="Hyperlink"/>
            <w:noProof/>
            <w:color w:val="auto"/>
          </w:rPr>
          <w:t>3.</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Prime Contractor Responsibility</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_Toc92806075 \h </w:instrText>
        </w:r>
        <w:r w:rsidR="003F0373" w:rsidRPr="00C70E3D">
          <w:rPr>
            <w:noProof/>
            <w:webHidden/>
          </w:rPr>
        </w:r>
        <w:r w:rsidR="003F0373" w:rsidRPr="00C70E3D">
          <w:rPr>
            <w:noProof/>
            <w:webHidden/>
          </w:rPr>
          <w:fldChar w:fldCharType="separate"/>
        </w:r>
        <w:r w:rsidR="000E442A" w:rsidRPr="00C70E3D">
          <w:rPr>
            <w:noProof/>
            <w:webHidden/>
          </w:rPr>
          <w:t>10</w:t>
        </w:r>
        <w:r w:rsidR="003F0373" w:rsidRPr="00C70E3D">
          <w:rPr>
            <w:noProof/>
            <w:webHidden/>
          </w:rPr>
          <w:fldChar w:fldCharType="end"/>
        </w:r>
      </w:hyperlink>
    </w:p>
    <w:p w14:paraId="3322EDF2" w14:textId="302B9CFA" w:rsidR="003F0373" w:rsidRPr="00C70E3D" w:rsidRDefault="00692EB4" w:rsidP="006C30B1">
      <w:pPr>
        <w:pStyle w:val="TOC3"/>
        <w:rPr>
          <w:rFonts w:asciiTheme="minorHAnsi" w:eastAsiaTheme="minorEastAsia" w:hAnsiTheme="minorHAnsi" w:cstheme="minorBidi"/>
          <w:noProof/>
          <w:sz w:val="22"/>
          <w:szCs w:val="22"/>
        </w:rPr>
      </w:pPr>
      <w:hyperlink w:anchor="_Toc92806076" w:history="1">
        <w:r w:rsidR="003F0373" w:rsidRPr="00C70E3D">
          <w:rPr>
            <w:rStyle w:val="Hyperlink"/>
            <w:noProof/>
            <w:color w:val="auto"/>
          </w:rPr>
          <w:t>4.</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Subcontractors/Consent</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_Toc92806076 \h </w:instrText>
        </w:r>
        <w:r w:rsidR="003F0373" w:rsidRPr="00C70E3D">
          <w:rPr>
            <w:noProof/>
            <w:webHidden/>
          </w:rPr>
        </w:r>
        <w:r w:rsidR="003F0373" w:rsidRPr="00C70E3D">
          <w:rPr>
            <w:noProof/>
            <w:webHidden/>
          </w:rPr>
          <w:fldChar w:fldCharType="separate"/>
        </w:r>
        <w:r w:rsidR="000E442A" w:rsidRPr="00C70E3D">
          <w:rPr>
            <w:noProof/>
            <w:webHidden/>
          </w:rPr>
          <w:t>11</w:t>
        </w:r>
        <w:r w:rsidR="003F0373" w:rsidRPr="00C70E3D">
          <w:rPr>
            <w:noProof/>
            <w:webHidden/>
          </w:rPr>
          <w:fldChar w:fldCharType="end"/>
        </w:r>
      </w:hyperlink>
    </w:p>
    <w:p w14:paraId="5E0F2452" w14:textId="5CF5EE38" w:rsidR="003F0373" w:rsidRPr="00C70E3D" w:rsidRDefault="00692EB4" w:rsidP="006C30B1">
      <w:pPr>
        <w:pStyle w:val="TOC3"/>
        <w:rPr>
          <w:rFonts w:asciiTheme="minorHAnsi" w:eastAsiaTheme="minorEastAsia" w:hAnsiTheme="minorHAnsi" w:cstheme="minorBidi"/>
          <w:noProof/>
          <w:sz w:val="22"/>
          <w:szCs w:val="22"/>
        </w:rPr>
      </w:pPr>
      <w:hyperlink w:anchor="_Toc92806077" w:history="1">
        <w:r w:rsidR="003F0373" w:rsidRPr="00C70E3D">
          <w:rPr>
            <w:rStyle w:val="Hyperlink"/>
            <w:noProof/>
            <w:color w:val="auto"/>
          </w:rPr>
          <w:t>5.</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Amended Proposals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_Toc92806077 \h </w:instrText>
        </w:r>
        <w:r w:rsidR="003F0373" w:rsidRPr="00C70E3D">
          <w:rPr>
            <w:noProof/>
            <w:webHidden/>
          </w:rPr>
        </w:r>
        <w:r w:rsidR="003F0373" w:rsidRPr="00C70E3D">
          <w:rPr>
            <w:noProof/>
            <w:webHidden/>
          </w:rPr>
          <w:fldChar w:fldCharType="separate"/>
        </w:r>
        <w:r w:rsidR="000E442A" w:rsidRPr="00C70E3D">
          <w:rPr>
            <w:noProof/>
            <w:webHidden/>
          </w:rPr>
          <w:t>11</w:t>
        </w:r>
        <w:r w:rsidR="003F0373" w:rsidRPr="00C70E3D">
          <w:rPr>
            <w:noProof/>
            <w:webHidden/>
          </w:rPr>
          <w:fldChar w:fldCharType="end"/>
        </w:r>
      </w:hyperlink>
    </w:p>
    <w:p w14:paraId="05F13B9A" w14:textId="3C65175D" w:rsidR="003F0373" w:rsidRPr="00C70E3D" w:rsidRDefault="00692EB4" w:rsidP="006C30B1">
      <w:pPr>
        <w:pStyle w:val="TOC3"/>
        <w:rPr>
          <w:rFonts w:asciiTheme="minorHAnsi" w:eastAsiaTheme="minorEastAsia" w:hAnsiTheme="minorHAnsi" w:cstheme="minorBidi"/>
          <w:noProof/>
          <w:sz w:val="22"/>
          <w:szCs w:val="22"/>
        </w:rPr>
      </w:pPr>
      <w:hyperlink w:anchor="_Toc92806078" w:history="1">
        <w:r w:rsidR="003F0373" w:rsidRPr="00C70E3D">
          <w:rPr>
            <w:rStyle w:val="Hyperlink"/>
            <w:noProof/>
            <w:color w:val="auto"/>
          </w:rPr>
          <w:t>6.</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Offeror’s Rights to Withdraw Proposal</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_Toc92806078 \h </w:instrText>
        </w:r>
        <w:r w:rsidR="003F0373" w:rsidRPr="00C70E3D">
          <w:rPr>
            <w:noProof/>
            <w:webHidden/>
          </w:rPr>
        </w:r>
        <w:r w:rsidR="003F0373" w:rsidRPr="00C70E3D">
          <w:rPr>
            <w:noProof/>
            <w:webHidden/>
          </w:rPr>
          <w:fldChar w:fldCharType="separate"/>
        </w:r>
        <w:r w:rsidR="000E442A" w:rsidRPr="00C70E3D">
          <w:rPr>
            <w:noProof/>
            <w:webHidden/>
          </w:rPr>
          <w:t>11</w:t>
        </w:r>
        <w:r w:rsidR="003F0373" w:rsidRPr="00C70E3D">
          <w:rPr>
            <w:noProof/>
            <w:webHidden/>
          </w:rPr>
          <w:fldChar w:fldCharType="end"/>
        </w:r>
      </w:hyperlink>
    </w:p>
    <w:p w14:paraId="1288464F" w14:textId="21D6B968" w:rsidR="003F0373" w:rsidRPr="00C70E3D" w:rsidRDefault="00692EB4" w:rsidP="006C30B1">
      <w:pPr>
        <w:pStyle w:val="TOC3"/>
        <w:rPr>
          <w:rFonts w:asciiTheme="minorHAnsi" w:eastAsiaTheme="minorEastAsia" w:hAnsiTheme="minorHAnsi" w:cstheme="minorBidi"/>
          <w:noProof/>
          <w:sz w:val="22"/>
          <w:szCs w:val="22"/>
        </w:rPr>
      </w:pPr>
      <w:hyperlink w:anchor="_Toc92806079" w:history="1">
        <w:r w:rsidR="003F0373" w:rsidRPr="00C70E3D">
          <w:rPr>
            <w:rStyle w:val="Hyperlink"/>
            <w:noProof/>
            <w:color w:val="auto"/>
          </w:rPr>
          <w:t>7.</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Proposal Offer Firm</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_Toc92806079 \h </w:instrText>
        </w:r>
        <w:r w:rsidR="003F0373" w:rsidRPr="00C70E3D">
          <w:rPr>
            <w:noProof/>
            <w:webHidden/>
          </w:rPr>
        </w:r>
        <w:r w:rsidR="003F0373" w:rsidRPr="00C70E3D">
          <w:rPr>
            <w:noProof/>
            <w:webHidden/>
          </w:rPr>
          <w:fldChar w:fldCharType="separate"/>
        </w:r>
        <w:r w:rsidR="000E442A" w:rsidRPr="00C70E3D">
          <w:rPr>
            <w:noProof/>
            <w:webHidden/>
          </w:rPr>
          <w:t>11</w:t>
        </w:r>
        <w:r w:rsidR="003F0373" w:rsidRPr="00C70E3D">
          <w:rPr>
            <w:noProof/>
            <w:webHidden/>
          </w:rPr>
          <w:fldChar w:fldCharType="end"/>
        </w:r>
      </w:hyperlink>
    </w:p>
    <w:p w14:paraId="10FE037E" w14:textId="47DAEA94" w:rsidR="003F0373" w:rsidRPr="00C70E3D" w:rsidRDefault="00692EB4" w:rsidP="006C30B1">
      <w:pPr>
        <w:pStyle w:val="TOC3"/>
        <w:rPr>
          <w:rFonts w:asciiTheme="minorHAnsi" w:eastAsiaTheme="minorEastAsia" w:hAnsiTheme="minorHAnsi" w:cstheme="minorBidi"/>
          <w:noProof/>
          <w:sz w:val="22"/>
          <w:szCs w:val="22"/>
        </w:rPr>
      </w:pPr>
      <w:hyperlink w:anchor="_Toc92806080" w:history="1">
        <w:r w:rsidR="003F0373" w:rsidRPr="00C70E3D">
          <w:rPr>
            <w:rStyle w:val="Hyperlink"/>
            <w:noProof/>
            <w:color w:val="auto"/>
          </w:rPr>
          <w:t>8.</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Disclosure of Proposal Contents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_Toc92806080 \h </w:instrText>
        </w:r>
        <w:r w:rsidR="003F0373" w:rsidRPr="00C70E3D">
          <w:rPr>
            <w:noProof/>
            <w:webHidden/>
          </w:rPr>
        </w:r>
        <w:r w:rsidR="003F0373" w:rsidRPr="00C70E3D">
          <w:rPr>
            <w:noProof/>
            <w:webHidden/>
          </w:rPr>
          <w:fldChar w:fldCharType="separate"/>
        </w:r>
        <w:r w:rsidR="000E442A" w:rsidRPr="00C70E3D">
          <w:rPr>
            <w:noProof/>
            <w:webHidden/>
          </w:rPr>
          <w:t>11</w:t>
        </w:r>
        <w:r w:rsidR="003F0373" w:rsidRPr="00C70E3D">
          <w:rPr>
            <w:noProof/>
            <w:webHidden/>
          </w:rPr>
          <w:fldChar w:fldCharType="end"/>
        </w:r>
      </w:hyperlink>
    </w:p>
    <w:p w14:paraId="7BD8B47D" w14:textId="48719DA7" w:rsidR="003F0373" w:rsidRPr="00C70E3D" w:rsidRDefault="00692EB4" w:rsidP="006C30B1">
      <w:pPr>
        <w:pStyle w:val="TOC3"/>
        <w:rPr>
          <w:rFonts w:asciiTheme="minorHAnsi" w:eastAsiaTheme="minorEastAsia" w:hAnsiTheme="minorHAnsi" w:cstheme="minorBidi"/>
          <w:noProof/>
          <w:sz w:val="22"/>
          <w:szCs w:val="22"/>
        </w:rPr>
      </w:pPr>
      <w:hyperlink w:anchor="_Toc92806081" w:history="1">
        <w:r w:rsidR="003F0373" w:rsidRPr="00C70E3D">
          <w:rPr>
            <w:rStyle w:val="Hyperlink"/>
            <w:noProof/>
            <w:color w:val="auto"/>
          </w:rPr>
          <w:t>9.</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No Obligation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_Toc92806081 \h </w:instrText>
        </w:r>
        <w:r w:rsidR="003F0373" w:rsidRPr="00C70E3D">
          <w:rPr>
            <w:noProof/>
            <w:webHidden/>
          </w:rPr>
        </w:r>
        <w:r w:rsidR="003F0373" w:rsidRPr="00C70E3D">
          <w:rPr>
            <w:noProof/>
            <w:webHidden/>
          </w:rPr>
          <w:fldChar w:fldCharType="separate"/>
        </w:r>
        <w:r w:rsidR="000E442A" w:rsidRPr="00C70E3D">
          <w:rPr>
            <w:noProof/>
            <w:webHidden/>
          </w:rPr>
          <w:t>12</w:t>
        </w:r>
        <w:r w:rsidR="003F0373" w:rsidRPr="00C70E3D">
          <w:rPr>
            <w:noProof/>
            <w:webHidden/>
          </w:rPr>
          <w:fldChar w:fldCharType="end"/>
        </w:r>
      </w:hyperlink>
    </w:p>
    <w:p w14:paraId="439116B2" w14:textId="7F36CFC1" w:rsidR="003F0373" w:rsidRPr="00C70E3D" w:rsidRDefault="00692EB4" w:rsidP="006C30B1">
      <w:pPr>
        <w:pStyle w:val="TOC3"/>
        <w:rPr>
          <w:rFonts w:asciiTheme="minorHAnsi" w:eastAsiaTheme="minorEastAsia" w:hAnsiTheme="minorHAnsi" w:cstheme="minorBidi"/>
          <w:noProof/>
          <w:sz w:val="22"/>
          <w:szCs w:val="22"/>
        </w:rPr>
      </w:pPr>
      <w:hyperlink w:anchor="_Toc92806082" w:history="1">
        <w:r w:rsidR="003F0373" w:rsidRPr="00C70E3D">
          <w:rPr>
            <w:rStyle w:val="Hyperlink"/>
            <w:noProof/>
            <w:color w:val="auto"/>
          </w:rPr>
          <w:t>10.</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Termination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_Toc92806082 \h </w:instrText>
        </w:r>
        <w:r w:rsidR="003F0373" w:rsidRPr="00C70E3D">
          <w:rPr>
            <w:noProof/>
            <w:webHidden/>
          </w:rPr>
        </w:r>
        <w:r w:rsidR="003F0373" w:rsidRPr="00C70E3D">
          <w:rPr>
            <w:noProof/>
            <w:webHidden/>
          </w:rPr>
          <w:fldChar w:fldCharType="separate"/>
        </w:r>
        <w:r w:rsidR="000E442A" w:rsidRPr="00C70E3D">
          <w:rPr>
            <w:noProof/>
            <w:webHidden/>
          </w:rPr>
          <w:t>12</w:t>
        </w:r>
        <w:r w:rsidR="003F0373" w:rsidRPr="00C70E3D">
          <w:rPr>
            <w:noProof/>
            <w:webHidden/>
          </w:rPr>
          <w:fldChar w:fldCharType="end"/>
        </w:r>
      </w:hyperlink>
    </w:p>
    <w:p w14:paraId="30208B19" w14:textId="7A1510BE" w:rsidR="003F0373" w:rsidRPr="00C70E3D" w:rsidRDefault="00692EB4" w:rsidP="006C30B1">
      <w:pPr>
        <w:pStyle w:val="TOC3"/>
        <w:rPr>
          <w:rFonts w:asciiTheme="minorHAnsi" w:eastAsiaTheme="minorEastAsia" w:hAnsiTheme="minorHAnsi" w:cstheme="minorBidi"/>
          <w:noProof/>
          <w:sz w:val="22"/>
          <w:szCs w:val="22"/>
        </w:rPr>
      </w:pPr>
      <w:hyperlink w:anchor="_Toc92806083" w:history="1">
        <w:r w:rsidR="003F0373" w:rsidRPr="00C70E3D">
          <w:rPr>
            <w:rStyle w:val="Hyperlink"/>
            <w:noProof/>
            <w:color w:val="auto"/>
          </w:rPr>
          <w:t>11.</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Sufficient Appropriation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_Toc92806083 \h </w:instrText>
        </w:r>
        <w:r w:rsidR="003F0373" w:rsidRPr="00C70E3D">
          <w:rPr>
            <w:noProof/>
            <w:webHidden/>
          </w:rPr>
        </w:r>
        <w:r w:rsidR="003F0373" w:rsidRPr="00C70E3D">
          <w:rPr>
            <w:noProof/>
            <w:webHidden/>
          </w:rPr>
          <w:fldChar w:fldCharType="separate"/>
        </w:r>
        <w:r w:rsidR="000E442A" w:rsidRPr="00C70E3D">
          <w:rPr>
            <w:noProof/>
            <w:webHidden/>
          </w:rPr>
          <w:t>12</w:t>
        </w:r>
        <w:r w:rsidR="003F0373" w:rsidRPr="00C70E3D">
          <w:rPr>
            <w:noProof/>
            <w:webHidden/>
          </w:rPr>
          <w:fldChar w:fldCharType="end"/>
        </w:r>
      </w:hyperlink>
    </w:p>
    <w:p w14:paraId="6B850F27" w14:textId="760EE37D" w:rsidR="003F0373" w:rsidRPr="00C70E3D" w:rsidRDefault="00692EB4" w:rsidP="006C30B1">
      <w:pPr>
        <w:pStyle w:val="TOC3"/>
        <w:rPr>
          <w:rFonts w:asciiTheme="minorHAnsi" w:eastAsiaTheme="minorEastAsia" w:hAnsiTheme="minorHAnsi" w:cstheme="minorBidi"/>
          <w:noProof/>
          <w:sz w:val="22"/>
          <w:szCs w:val="22"/>
        </w:rPr>
      </w:pPr>
      <w:hyperlink w:anchor="_Toc92806084" w:history="1">
        <w:r w:rsidR="003F0373" w:rsidRPr="00C70E3D">
          <w:rPr>
            <w:rStyle w:val="Hyperlink"/>
            <w:noProof/>
            <w:color w:val="auto"/>
          </w:rPr>
          <w:t>12.</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Legal Review</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_Toc92806084 \h </w:instrText>
        </w:r>
        <w:r w:rsidR="003F0373" w:rsidRPr="00C70E3D">
          <w:rPr>
            <w:noProof/>
            <w:webHidden/>
          </w:rPr>
        </w:r>
        <w:r w:rsidR="003F0373" w:rsidRPr="00C70E3D">
          <w:rPr>
            <w:noProof/>
            <w:webHidden/>
          </w:rPr>
          <w:fldChar w:fldCharType="separate"/>
        </w:r>
        <w:r w:rsidR="000E442A" w:rsidRPr="00C70E3D">
          <w:rPr>
            <w:noProof/>
            <w:webHidden/>
          </w:rPr>
          <w:t>12</w:t>
        </w:r>
        <w:r w:rsidR="003F0373" w:rsidRPr="00C70E3D">
          <w:rPr>
            <w:noProof/>
            <w:webHidden/>
          </w:rPr>
          <w:fldChar w:fldCharType="end"/>
        </w:r>
      </w:hyperlink>
    </w:p>
    <w:p w14:paraId="6AA33989" w14:textId="389D583B" w:rsidR="003F0373" w:rsidRPr="00C70E3D" w:rsidRDefault="00692EB4" w:rsidP="006C30B1">
      <w:pPr>
        <w:pStyle w:val="TOC3"/>
        <w:rPr>
          <w:rFonts w:asciiTheme="minorHAnsi" w:eastAsiaTheme="minorEastAsia" w:hAnsiTheme="minorHAnsi" w:cstheme="minorBidi"/>
          <w:noProof/>
          <w:sz w:val="22"/>
          <w:szCs w:val="22"/>
        </w:rPr>
      </w:pPr>
      <w:hyperlink w:anchor="_Toc92806085" w:history="1">
        <w:r w:rsidR="003F0373" w:rsidRPr="00C70E3D">
          <w:rPr>
            <w:rStyle w:val="Hyperlink"/>
            <w:noProof/>
            <w:color w:val="auto"/>
          </w:rPr>
          <w:t>13.</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Governing Law</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_Toc92806085 \h </w:instrText>
        </w:r>
        <w:r w:rsidR="003F0373" w:rsidRPr="00C70E3D">
          <w:rPr>
            <w:noProof/>
            <w:webHidden/>
          </w:rPr>
        </w:r>
        <w:r w:rsidR="003F0373" w:rsidRPr="00C70E3D">
          <w:rPr>
            <w:noProof/>
            <w:webHidden/>
          </w:rPr>
          <w:fldChar w:fldCharType="separate"/>
        </w:r>
        <w:r w:rsidR="000E442A" w:rsidRPr="00C70E3D">
          <w:rPr>
            <w:noProof/>
            <w:webHidden/>
          </w:rPr>
          <w:t>12</w:t>
        </w:r>
        <w:r w:rsidR="003F0373" w:rsidRPr="00C70E3D">
          <w:rPr>
            <w:noProof/>
            <w:webHidden/>
          </w:rPr>
          <w:fldChar w:fldCharType="end"/>
        </w:r>
      </w:hyperlink>
    </w:p>
    <w:p w14:paraId="12E32C0B" w14:textId="71674117" w:rsidR="003F0373" w:rsidRPr="00C70E3D" w:rsidRDefault="00692EB4" w:rsidP="006C30B1">
      <w:pPr>
        <w:pStyle w:val="TOC3"/>
        <w:rPr>
          <w:rFonts w:asciiTheme="minorHAnsi" w:eastAsiaTheme="minorEastAsia" w:hAnsiTheme="minorHAnsi" w:cstheme="minorBidi"/>
          <w:noProof/>
          <w:sz w:val="22"/>
          <w:szCs w:val="22"/>
        </w:rPr>
      </w:pPr>
      <w:hyperlink w:anchor="_Toc92806086" w:history="1">
        <w:r w:rsidR="003F0373" w:rsidRPr="00C70E3D">
          <w:rPr>
            <w:rStyle w:val="Hyperlink"/>
            <w:noProof/>
            <w:color w:val="auto"/>
          </w:rPr>
          <w:t>14.</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Basis for Proposal</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_Toc92806086 \h </w:instrText>
        </w:r>
        <w:r w:rsidR="003F0373" w:rsidRPr="00C70E3D">
          <w:rPr>
            <w:noProof/>
            <w:webHidden/>
          </w:rPr>
        </w:r>
        <w:r w:rsidR="003F0373" w:rsidRPr="00C70E3D">
          <w:rPr>
            <w:noProof/>
            <w:webHidden/>
          </w:rPr>
          <w:fldChar w:fldCharType="separate"/>
        </w:r>
        <w:r w:rsidR="000E442A" w:rsidRPr="00C70E3D">
          <w:rPr>
            <w:noProof/>
            <w:webHidden/>
          </w:rPr>
          <w:t>13</w:t>
        </w:r>
        <w:r w:rsidR="003F0373" w:rsidRPr="00C70E3D">
          <w:rPr>
            <w:noProof/>
            <w:webHidden/>
          </w:rPr>
          <w:fldChar w:fldCharType="end"/>
        </w:r>
      </w:hyperlink>
    </w:p>
    <w:p w14:paraId="301D4B5C" w14:textId="207947C7" w:rsidR="003F0373" w:rsidRPr="00C70E3D" w:rsidRDefault="00692EB4" w:rsidP="006C30B1">
      <w:pPr>
        <w:pStyle w:val="TOC3"/>
        <w:rPr>
          <w:rFonts w:asciiTheme="minorHAnsi" w:eastAsiaTheme="minorEastAsia" w:hAnsiTheme="minorHAnsi" w:cstheme="minorBidi"/>
          <w:noProof/>
          <w:sz w:val="22"/>
          <w:szCs w:val="22"/>
        </w:rPr>
      </w:pPr>
      <w:hyperlink w:anchor="_Toc92806087" w:history="1">
        <w:r w:rsidR="003F0373" w:rsidRPr="00C70E3D">
          <w:rPr>
            <w:rStyle w:val="Hyperlink"/>
            <w:noProof/>
            <w:color w:val="auto"/>
          </w:rPr>
          <w:t>15.</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Contract Terms and Conditions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_Toc92806087 \h </w:instrText>
        </w:r>
        <w:r w:rsidR="003F0373" w:rsidRPr="00C70E3D">
          <w:rPr>
            <w:noProof/>
            <w:webHidden/>
          </w:rPr>
        </w:r>
        <w:r w:rsidR="003F0373" w:rsidRPr="00C70E3D">
          <w:rPr>
            <w:noProof/>
            <w:webHidden/>
          </w:rPr>
          <w:fldChar w:fldCharType="separate"/>
        </w:r>
        <w:r w:rsidR="000E442A" w:rsidRPr="00C70E3D">
          <w:rPr>
            <w:noProof/>
            <w:webHidden/>
          </w:rPr>
          <w:t>13</w:t>
        </w:r>
        <w:r w:rsidR="003F0373" w:rsidRPr="00C70E3D">
          <w:rPr>
            <w:noProof/>
            <w:webHidden/>
          </w:rPr>
          <w:fldChar w:fldCharType="end"/>
        </w:r>
      </w:hyperlink>
    </w:p>
    <w:p w14:paraId="6EE0C616" w14:textId="4BCA7E0E" w:rsidR="003F0373" w:rsidRPr="00C70E3D" w:rsidRDefault="00692EB4" w:rsidP="006C30B1">
      <w:pPr>
        <w:pStyle w:val="TOC3"/>
        <w:rPr>
          <w:rFonts w:asciiTheme="minorHAnsi" w:eastAsiaTheme="minorEastAsia" w:hAnsiTheme="minorHAnsi" w:cstheme="minorBidi"/>
          <w:noProof/>
          <w:sz w:val="22"/>
          <w:szCs w:val="22"/>
        </w:rPr>
      </w:pPr>
      <w:hyperlink w:anchor="_Toc92806088" w:history="1">
        <w:r w:rsidR="003F0373" w:rsidRPr="00C70E3D">
          <w:rPr>
            <w:rStyle w:val="Hyperlink"/>
            <w:noProof/>
            <w:color w:val="auto"/>
          </w:rPr>
          <w:t>16.</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Offeror’s Terms and Conditions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_Toc92806088 \h </w:instrText>
        </w:r>
        <w:r w:rsidR="003F0373" w:rsidRPr="00C70E3D">
          <w:rPr>
            <w:noProof/>
            <w:webHidden/>
          </w:rPr>
        </w:r>
        <w:r w:rsidR="003F0373" w:rsidRPr="00C70E3D">
          <w:rPr>
            <w:noProof/>
            <w:webHidden/>
          </w:rPr>
          <w:fldChar w:fldCharType="separate"/>
        </w:r>
        <w:r w:rsidR="000E442A" w:rsidRPr="00C70E3D">
          <w:rPr>
            <w:noProof/>
            <w:webHidden/>
          </w:rPr>
          <w:t>13</w:t>
        </w:r>
        <w:r w:rsidR="003F0373" w:rsidRPr="00C70E3D">
          <w:rPr>
            <w:noProof/>
            <w:webHidden/>
          </w:rPr>
          <w:fldChar w:fldCharType="end"/>
        </w:r>
      </w:hyperlink>
    </w:p>
    <w:p w14:paraId="401C26A3" w14:textId="2CA0F5D9" w:rsidR="003F0373" w:rsidRPr="00C70E3D" w:rsidRDefault="00692EB4" w:rsidP="006C30B1">
      <w:pPr>
        <w:pStyle w:val="TOC3"/>
        <w:rPr>
          <w:rFonts w:asciiTheme="minorHAnsi" w:eastAsiaTheme="minorEastAsia" w:hAnsiTheme="minorHAnsi" w:cstheme="minorBidi"/>
          <w:noProof/>
          <w:sz w:val="22"/>
          <w:szCs w:val="22"/>
        </w:rPr>
      </w:pPr>
      <w:hyperlink w:anchor="_Toc92806089" w:history="1">
        <w:r w:rsidR="003F0373" w:rsidRPr="00C70E3D">
          <w:rPr>
            <w:rStyle w:val="Hyperlink"/>
            <w:noProof/>
            <w:color w:val="auto"/>
          </w:rPr>
          <w:t>17.</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Contract Deviations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_Toc92806089 \h </w:instrText>
        </w:r>
        <w:r w:rsidR="003F0373" w:rsidRPr="00C70E3D">
          <w:rPr>
            <w:noProof/>
            <w:webHidden/>
          </w:rPr>
        </w:r>
        <w:r w:rsidR="003F0373" w:rsidRPr="00C70E3D">
          <w:rPr>
            <w:noProof/>
            <w:webHidden/>
          </w:rPr>
          <w:fldChar w:fldCharType="separate"/>
        </w:r>
        <w:r w:rsidR="000E442A" w:rsidRPr="00C70E3D">
          <w:rPr>
            <w:noProof/>
            <w:webHidden/>
          </w:rPr>
          <w:t>13</w:t>
        </w:r>
        <w:r w:rsidR="003F0373" w:rsidRPr="00C70E3D">
          <w:rPr>
            <w:noProof/>
            <w:webHidden/>
          </w:rPr>
          <w:fldChar w:fldCharType="end"/>
        </w:r>
      </w:hyperlink>
    </w:p>
    <w:p w14:paraId="130323BE" w14:textId="5BC0F5BD" w:rsidR="003F0373" w:rsidRPr="00C70E3D" w:rsidRDefault="00692EB4" w:rsidP="006C30B1">
      <w:pPr>
        <w:pStyle w:val="TOC3"/>
        <w:rPr>
          <w:rFonts w:asciiTheme="minorHAnsi" w:eastAsiaTheme="minorEastAsia" w:hAnsiTheme="minorHAnsi" w:cstheme="minorBidi"/>
          <w:noProof/>
          <w:sz w:val="22"/>
          <w:szCs w:val="22"/>
        </w:rPr>
      </w:pPr>
      <w:hyperlink w:anchor="_Toc92806090" w:history="1">
        <w:r w:rsidR="003F0373" w:rsidRPr="00C70E3D">
          <w:rPr>
            <w:rStyle w:val="Hyperlink"/>
            <w:noProof/>
            <w:color w:val="auto"/>
          </w:rPr>
          <w:t>18.</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Offeror Qualifications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_Toc92806090 \h </w:instrText>
        </w:r>
        <w:r w:rsidR="003F0373" w:rsidRPr="00C70E3D">
          <w:rPr>
            <w:noProof/>
            <w:webHidden/>
          </w:rPr>
        </w:r>
        <w:r w:rsidR="003F0373" w:rsidRPr="00C70E3D">
          <w:rPr>
            <w:noProof/>
            <w:webHidden/>
          </w:rPr>
          <w:fldChar w:fldCharType="separate"/>
        </w:r>
        <w:r w:rsidR="000E442A" w:rsidRPr="00C70E3D">
          <w:rPr>
            <w:noProof/>
            <w:webHidden/>
          </w:rPr>
          <w:t>14</w:t>
        </w:r>
        <w:r w:rsidR="003F0373" w:rsidRPr="00C70E3D">
          <w:rPr>
            <w:noProof/>
            <w:webHidden/>
          </w:rPr>
          <w:fldChar w:fldCharType="end"/>
        </w:r>
      </w:hyperlink>
    </w:p>
    <w:p w14:paraId="7A7EF268" w14:textId="63BB8E1B" w:rsidR="003F0373" w:rsidRPr="00C70E3D" w:rsidRDefault="00692EB4" w:rsidP="006C30B1">
      <w:pPr>
        <w:pStyle w:val="TOC3"/>
        <w:rPr>
          <w:rFonts w:asciiTheme="minorHAnsi" w:eastAsiaTheme="minorEastAsia" w:hAnsiTheme="minorHAnsi" w:cstheme="minorBidi"/>
          <w:noProof/>
          <w:sz w:val="22"/>
          <w:szCs w:val="22"/>
        </w:rPr>
      </w:pPr>
      <w:hyperlink w:anchor="_Toc92806091" w:history="1">
        <w:r w:rsidR="003F0373" w:rsidRPr="00C70E3D">
          <w:rPr>
            <w:rStyle w:val="Hyperlink"/>
            <w:noProof/>
            <w:color w:val="auto"/>
          </w:rPr>
          <w:t>19.</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Right to Waive Minor Irregularities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_Toc92806091 \h </w:instrText>
        </w:r>
        <w:r w:rsidR="003F0373" w:rsidRPr="00C70E3D">
          <w:rPr>
            <w:noProof/>
            <w:webHidden/>
          </w:rPr>
        </w:r>
        <w:r w:rsidR="003F0373" w:rsidRPr="00C70E3D">
          <w:rPr>
            <w:noProof/>
            <w:webHidden/>
          </w:rPr>
          <w:fldChar w:fldCharType="separate"/>
        </w:r>
        <w:r w:rsidR="000E442A" w:rsidRPr="00C70E3D">
          <w:rPr>
            <w:noProof/>
            <w:webHidden/>
          </w:rPr>
          <w:t>14</w:t>
        </w:r>
        <w:r w:rsidR="003F0373" w:rsidRPr="00C70E3D">
          <w:rPr>
            <w:noProof/>
            <w:webHidden/>
          </w:rPr>
          <w:fldChar w:fldCharType="end"/>
        </w:r>
      </w:hyperlink>
    </w:p>
    <w:p w14:paraId="73267D6F" w14:textId="2B9E729F" w:rsidR="003F0373" w:rsidRPr="00C70E3D" w:rsidRDefault="00692EB4" w:rsidP="006C30B1">
      <w:pPr>
        <w:pStyle w:val="TOC3"/>
        <w:rPr>
          <w:rFonts w:asciiTheme="minorHAnsi" w:eastAsiaTheme="minorEastAsia" w:hAnsiTheme="minorHAnsi" w:cstheme="minorBidi"/>
          <w:noProof/>
          <w:sz w:val="22"/>
          <w:szCs w:val="22"/>
        </w:rPr>
      </w:pPr>
      <w:hyperlink w:anchor="_Toc92806092" w:history="1">
        <w:r w:rsidR="003F0373" w:rsidRPr="00C70E3D">
          <w:rPr>
            <w:rStyle w:val="Hyperlink"/>
            <w:noProof/>
            <w:color w:val="auto"/>
          </w:rPr>
          <w:t>20.</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Change in Contractor Representatives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_Toc92806092 \h </w:instrText>
        </w:r>
        <w:r w:rsidR="003F0373" w:rsidRPr="00C70E3D">
          <w:rPr>
            <w:noProof/>
            <w:webHidden/>
          </w:rPr>
        </w:r>
        <w:r w:rsidR="003F0373" w:rsidRPr="00C70E3D">
          <w:rPr>
            <w:noProof/>
            <w:webHidden/>
          </w:rPr>
          <w:fldChar w:fldCharType="separate"/>
        </w:r>
        <w:r w:rsidR="000E442A" w:rsidRPr="00C70E3D">
          <w:rPr>
            <w:noProof/>
            <w:webHidden/>
          </w:rPr>
          <w:t>14</w:t>
        </w:r>
        <w:r w:rsidR="003F0373" w:rsidRPr="00C70E3D">
          <w:rPr>
            <w:noProof/>
            <w:webHidden/>
          </w:rPr>
          <w:fldChar w:fldCharType="end"/>
        </w:r>
      </w:hyperlink>
    </w:p>
    <w:p w14:paraId="26A6FCB1" w14:textId="31151C5A" w:rsidR="003F0373" w:rsidRPr="00C70E3D" w:rsidRDefault="00692EB4" w:rsidP="006C30B1">
      <w:pPr>
        <w:pStyle w:val="TOC3"/>
        <w:rPr>
          <w:rFonts w:asciiTheme="minorHAnsi" w:eastAsiaTheme="minorEastAsia" w:hAnsiTheme="minorHAnsi" w:cstheme="minorBidi"/>
          <w:noProof/>
          <w:sz w:val="22"/>
          <w:szCs w:val="22"/>
        </w:rPr>
      </w:pPr>
      <w:hyperlink w:anchor="_Toc92806093" w:history="1">
        <w:r w:rsidR="003F0373" w:rsidRPr="00C70E3D">
          <w:rPr>
            <w:rStyle w:val="Hyperlink"/>
            <w:noProof/>
            <w:color w:val="auto"/>
          </w:rPr>
          <w:t>21.</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Notice of Penalties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_Toc92806093 \h </w:instrText>
        </w:r>
        <w:r w:rsidR="003F0373" w:rsidRPr="00C70E3D">
          <w:rPr>
            <w:noProof/>
            <w:webHidden/>
          </w:rPr>
        </w:r>
        <w:r w:rsidR="003F0373" w:rsidRPr="00C70E3D">
          <w:rPr>
            <w:noProof/>
            <w:webHidden/>
          </w:rPr>
          <w:fldChar w:fldCharType="separate"/>
        </w:r>
        <w:r w:rsidR="000E442A" w:rsidRPr="00C70E3D">
          <w:rPr>
            <w:noProof/>
            <w:webHidden/>
          </w:rPr>
          <w:t>14</w:t>
        </w:r>
        <w:r w:rsidR="003F0373" w:rsidRPr="00C70E3D">
          <w:rPr>
            <w:noProof/>
            <w:webHidden/>
          </w:rPr>
          <w:fldChar w:fldCharType="end"/>
        </w:r>
      </w:hyperlink>
    </w:p>
    <w:p w14:paraId="6F38E565" w14:textId="5C85382B" w:rsidR="003F0373" w:rsidRPr="00C70E3D" w:rsidRDefault="00692EB4" w:rsidP="006C30B1">
      <w:pPr>
        <w:pStyle w:val="TOC3"/>
        <w:rPr>
          <w:rFonts w:asciiTheme="minorHAnsi" w:eastAsiaTheme="minorEastAsia" w:hAnsiTheme="minorHAnsi" w:cstheme="minorBidi"/>
          <w:noProof/>
          <w:sz w:val="22"/>
          <w:szCs w:val="22"/>
        </w:rPr>
      </w:pPr>
      <w:hyperlink w:anchor="_Toc92806094" w:history="1">
        <w:r w:rsidR="003F0373" w:rsidRPr="00C70E3D">
          <w:rPr>
            <w:rStyle w:val="Hyperlink"/>
            <w:noProof/>
            <w:color w:val="auto"/>
          </w:rPr>
          <w:t>22.</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Agency Rights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_Toc92806094 \h </w:instrText>
        </w:r>
        <w:r w:rsidR="003F0373" w:rsidRPr="00C70E3D">
          <w:rPr>
            <w:noProof/>
            <w:webHidden/>
          </w:rPr>
        </w:r>
        <w:r w:rsidR="003F0373" w:rsidRPr="00C70E3D">
          <w:rPr>
            <w:noProof/>
            <w:webHidden/>
          </w:rPr>
          <w:fldChar w:fldCharType="separate"/>
        </w:r>
        <w:r w:rsidR="000E442A" w:rsidRPr="00C70E3D">
          <w:rPr>
            <w:noProof/>
            <w:webHidden/>
          </w:rPr>
          <w:t>14</w:t>
        </w:r>
        <w:r w:rsidR="003F0373" w:rsidRPr="00C70E3D">
          <w:rPr>
            <w:noProof/>
            <w:webHidden/>
          </w:rPr>
          <w:fldChar w:fldCharType="end"/>
        </w:r>
      </w:hyperlink>
    </w:p>
    <w:p w14:paraId="74C53E63" w14:textId="180DD6B1" w:rsidR="003F0373" w:rsidRPr="00C70E3D" w:rsidRDefault="00692EB4" w:rsidP="006C30B1">
      <w:pPr>
        <w:pStyle w:val="TOC3"/>
        <w:rPr>
          <w:rFonts w:asciiTheme="minorHAnsi" w:eastAsiaTheme="minorEastAsia" w:hAnsiTheme="minorHAnsi" w:cstheme="minorBidi"/>
          <w:noProof/>
          <w:sz w:val="22"/>
          <w:szCs w:val="22"/>
        </w:rPr>
      </w:pPr>
      <w:hyperlink w:anchor="_Toc92806095" w:history="1">
        <w:r w:rsidR="003F0373" w:rsidRPr="00C70E3D">
          <w:rPr>
            <w:rStyle w:val="Hyperlink"/>
            <w:noProof/>
            <w:color w:val="auto"/>
          </w:rPr>
          <w:t>23.</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Right to Publish</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_Toc92806095 \h </w:instrText>
        </w:r>
        <w:r w:rsidR="003F0373" w:rsidRPr="00C70E3D">
          <w:rPr>
            <w:noProof/>
            <w:webHidden/>
          </w:rPr>
        </w:r>
        <w:r w:rsidR="003F0373" w:rsidRPr="00C70E3D">
          <w:rPr>
            <w:noProof/>
            <w:webHidden/>
          </w:rPr>
          <w:fldChar w:fldCharType="separate"/>
        </w:r>
        <w:r w:rsidR="000E442A" w:rsidRPr="00C70E3D">
          <w:rPr>
            <w:noProof/>
            <w:webHidden/>
          </w:rPr>
          <w:t>14</w:t>
        </w:r>
        <w:r w:rsidR="003F0373" w:rsidRPr="00C70E3D">
          <w:rPr>
            <w:noProof/>
            <w:webHidden/>
          </w:rPr>
          <w:fldChar w:fldCharType="end"/>
        </w:r>
      </w:hyperlink>
    </w:p>
    <w:p w14:paraId="4DF74EFB" w14:textId="12C63069" w:rsidR="003F0373" w:rsidRPr="00C70E3D" w:rsidRDefault="00692EB4" w:rsidP="006C30B1">
      <w:pPr>
        <w:pStyle w:val="TOC3"/>
        <w:rPr>
          <w:rFonts w:asciiTheme="minorHAnsi" w:eastAsiaTheme="minorEastAsia" w:hAnsiTheme="minorHAnsi" w:cstheme="minorBidi"/>
          <w:noProof/>
          <w:sz w:val="22"/>
          <w:szCs w:val="22"/>
        </w:rPr>
      </w:pPr>
      <w:hyperlink w:anchor="_Toc92806096" w:history="1">
        <w:r w:rsidR="003F0373" w:rsidRPr="00C70E3D">
          <w:rPr>
            <w:rStyle w:val="Hyperlink"/>
            <w:noProof/>
            <w:color w:val="auto"/>
          </w:rPr>
          <w:t>24.</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Ownership of Proposals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_Toc92806096 \h </w:instrText>
        </w:r>
        <w:r w:rsidR="003F0373" w:rsidRPr="00C70E3D">
          <w:rPr>
            <w:noProof/>
            <w:webHidden/>
          </w:rPr>
        </w:r>
        <w:r w:rsidR="003F0373" w:rsidRPr="00C70E3D">
          <w:rPr>
            <w:noProof/>
            <w:webHidden/>
          </w:rPr>
          <w:fldChar w:fldCharType="separate"/>
        </w:r>
        <w:r w:rsidR="000E442A" w:rsidRPr="00C70E3D">
          <w:rPr>
            <w:noProof/>
            <w:webHidden/>
          </w:rPr>
          <w:t>15</w:t>
        </w:r>
        <w:r w:rsidR="003F0373" w:rsidRPr="00C70E3D">
          <w:rPr>
            <w:noProof/>
            <w:webHidden/>
          </w:rPr>
          <w:fldChar w:fldCharType="end"/>
        </w:r>
      </w:hyperlink>
    </w:p>
    <w:p w14:paraId="239DC622" w14:textId="0DD0537C" w:rsidR="003F0373" w:rsidRPr="00C70E3D" w:rsidRDefault="00692EB4" w:rsidP="006C30B1">
      <w:pPr>
        <w:pStyle w:val="TOC3"/>
        <w:rPr>
          <w:rFonts w:asciiTheme="minorHAnsi" w:eastAsiaTheme="minorEastAsia" w:hAnsiTheme="minorHAnsi" w:cstheme="minorBidi"/>
          <w:noProof/>
          <w:sz w:val="22"/>
          <w:szCs w:val="22"/>
        </w:rPr>
      </w:pPr>
      <w:hyperlink w:anchor="_Toc92806097" w:history="1">
        <w:r w:rsidR="003F0373" w:rsidRPr="00C70E3D">
          <w:rPr>
            <w:rStyle w:val="Hyperlink"/>
            <w:noProof/>
            <w:color w:val="auto"/>
          </w:rPr>
          <w:t>25.</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Confidentiality</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_Toc92806097 \h </w:instrText>
        </w:r>
        <w:r w:rsidR="003F0373" w:rsidRPr="00C70E3D">
          <w:rPr>
            <w:noProof/>
            <w:webHidden/>
          </w:rPr>
        </w:r>
        <w:r w:rsidR="003F0373" w:rsidRPr="00C70E3D">
          <w:rPr>
            <w:noProof/>
            <w:webHidden/>
          </w:rPr>
          <w:fldChar w:fldCharType="separate"/>
        </w:r>
        <w:r w:rsidR="000E442A" w:rsidRPr="00C70E3D">
          <w:rPr>
            <w:noProof/>
            <w:webHidden/>
          </w:rPr>
          <w:t>15</w:t>
        </w:r>
        <w:r w:rsidR="003F0373" w:rsidRPr="00C70E3D">
          <w:rPr>
            <w:noProof/>
            <w:webHidden/>
          </w:rPr>
          <w:fldChar w:fldCharType="end"/>
        </w:r>
      </w:hyperlink>
    </w:p>
    <w:p w14:paraId="76C6BCBF" w14:textId="3064928E" w:rsidR="003F0373" w:rsidRPr="00C70E3D" w:rsidRDefault="00692EB4" w:rsidP="006C30B1">
      <w:pPr>
        <w:pStyle w:val="TOC3"/>
        <w:rPr>
          <w:rFonts w:asciiTheme="minorHAnsi" w:eastAsiaTheme="minorEastAsia" w:hAnsiTheme="minorHAnsi" w:cstheme="minorBidi"/>
          <w:noProof/>
          <w:sz w:val="22"/>
          <w:szCs w:val="22"/>
        </w:rPr>
      </w:pPr>
      <w:hyperlink w:anchor="_Toc92806098" w:history="1">
        <w:r w:rsidR="003F0373" w:rsidRPr="00C70E3D">
          <w:rPr>
            <w:rStyle w:val="Hyperlink"/>
            <w:noProof/>
            <w:color w:val="auto"/>
          </w:rPr>
          <w:t>26.</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Electronic mail address required</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_Toc92806098 \h </w:instrText>
        </w:r>
        <w:r w:rsidR="003F0373" w:rsidRPr="00C70E3D">
          <w:rPr>
            <w:noProof/>
            <w:webHidden/>
          </w:rPr>
        </w:r>
        <w:r w:rsidR="003F0373" w:rsidRPr="00C70E3D">
          <w:rPr>
            <w:noProof/>
            <w:webHidden/>
          </w:rPr>
          <w:fldChar w:fldCharType="separate"/>
        </w:r>
        <w:r w:rsidR="000E442A" w:rsidRPr="00C70E3D">
          <w:rPr>
            <w:noProof/>
            <w:webHidden/>
          </w:rPr>
          <w:t>15</w:t>
        </w:r>
        <w:r w:rsidR="003F0373" w:rsidRPr="00C70E3D">
          <w:rPr>
            <w:noProof/>
            <w:webHidden/>
          </w:rPr>
          <w:fldChar w:fldCharType="end"/>
        </w:r>
      </w:hyperlink>
    </w:p>
    <w:p w14:paraId="4143E6A5" w14:textId="32CB160C" w:rsidR="003F0373" w:rsidRPr="00C70E3D" w:rsidRDefault="00692EB4" w:rsidP="006C30B1">
      <w:pPr>
        <w:pStyle w:val="TOC3"/>
        <w:rPr>
          <w:rFonts w:asciiTheme="minorHAnsi" w:eastAsiaTheme="minorEastAsia" w:hAnsiTheme="minorHAnsi" w:cstheme="minorBidi"/>
          <w:noProof/>
          <w:sz w:val="22"/>
          <w:szCs w:val="22"/>
        </w:rPr>
      </w:pPr>
      <w:hyperlink w:anchor="_Toc92806099" w:history="1">
        <w:r w:rsidR="003F0373" w:rsidRPr="00C70E3D">
          <w:rPr>
            <w:rStyle w:val="Hyperlink"/>
            <w:noProof/>
            <w:color w:val="auto"/>
          </w:rPr>
          <w:t>27.</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Use of Electronic Versions of this RFP</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_Toc92806099 \h </w:instrText>
        </w:r>
        <w:r w:rsidR="003F0373" w:rsidRPr="00C70E3D">
          <w:rPr>
            <w:noProof/>
            <w:webHidden/>
          </w:rPr>
        </w:r>
        <w:r w:rsidR="003F0373" w:rsidRPr="00C70E3D">
          <w:rPr>
            <w:noProof/>
            <w:webHidden/>
          </w:rPr>
          <w:fldChar w:fldCharType="separate"/>
        </w:r>
        <w:r w:rsidR="000E442A" w:rsidRPr="00C70E3D">
          <w:rPr>
            <w:noProof/>
            <w:webHidden/>
          </w:rPr>
          <w:t>15</w:t>
        </w:r>
        <w:r w:rsidR="003F0373" w:rsidRPr="00C70E3D">
          <w:rPr>
            <w:noProof/>
            <w:webHidden/>
          </w:rPr>
          <w:fldChar w:fldCharType="end"/>
        </w:r>
      </w:hyperlink>
    </w:p>
    <w:p w14:paraId="64F41A23" w14:textId="574703FE" w:rsidR="003F0373" w:rsidRPr="00C70E3D" w:rsidRDefault="00692EB4" w:rsidP="006C30B1">
      <w:pPr>
        <w:pStyle w:val="TOC3"/>
        <w:rPr>
          <w:rFonts w:asciiTheme="minorHAnsi" w:eastAsiaTheme="minorEastAsia" w:hAnsiTheme="minorHAnsi" w:cstheme="minorBidi"/>
          <w:noProof/>
          <w:sz w:val="22"/>
          <w:szCs w:val="22"/>
        </w:rPr>
      </w:pPr>
      <w:hyperlink w:anchor="_Toc92806100" w:history="1">
        <w:r w:rsidR="003F0373" w:rsidRPr="00C70E3D">
          <w:rPr>
            <w:rStyle w:val="Hyperlink"/>
            <w:noProof/>
            <w:color w:val="auto"/>
          </w:rPr>
          <w:t>28.</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New Mexico Employees Health Coverage</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_Toc92806100 \h </w:instrText>
        </w:r>
        <w:r w:rsidR="003F0373" w:rsidRPr="00C70E3D">
          <w:rPr>
            <w:noProof/>
            <w:webHidden/>
          </w:rPr>
        </w:r>
        <w:r w:rsidR="003F0373" w:rsidRPr="00C70E3D">
          <w:rPr>
            <w:noProof/>
            <w:webHidden/>
          </w:rPr>
          <w:fldChar w:fldCharType="separate"/>
        </w:r>
        <w:r w:rsidR="000E442A" w:rsidRPr="00C70E3D">
          <w:rPr>
            <w:noProof/>
            <w:webHidden/>
          </w:rPr>
          <w:t>15</w:t>
        </w:r>
        <w:r w:rsidR="003F0373" w:rsidRPr="00C70E3D">
          <w:rPr>
            <w:noProof/>
            <w:webHidden/>
          </w:rPr>
          <w:fldChar w:fldCharType="end"/>
        </w:r>
      </w:hyperlink>
    </w:p>
    <w:p w14:paraId="039B9486" w14:textId="3B4D5254" w:rsidR="003F0373" w:rsidRPr="00C70E3D" w:rsidRDefault="00692EB4" w:rsidP="006C30B1">
      <w:pPr>
        <w:pStyle w:val="TOC3"/>
        <w:rPr>
          <w:rFonts w:asciiTheme="minorHAnsi" w:eastAsiaTheme="minorEastAsia" w:hAnsiTheme="minorHAnsi" w:cstheme="minorBidi"/>
          <w:noProof/>
          <w:sz w:val="22"/>
          <w:szCs w:val="22"/>
        </w:rPr>
      </w:pPr>
      <w:hyperlink w:anchor="_Toc92806101" w:history="1">
        <w:r w:rsidR="003F0373" w:rsidRPr="00C70E3D">
          <w:rPr>
            <w:rStyle w:val="Hyperlink"/>
            <w:noProof/>
            <w:color w:val="auto"/>
          </w:rPr>
          <w:t>29.</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Campaign Contribution Disclosure Form</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_Toc92806101 \h </w:instrText>
        </w:r>
        <w:r w:rsidR="003F0373" w:rsidRPr="00C70E3D">
          <w:rPr>
            <w:noProof/>
            <w:webHidden/>
          </w:rPr>
        </w:r>
        <w:r w:rsidR="003F0373" w:rsidRPr="00C70E3D">
          <w:rPr>
            <w:noProof/>
            <w:webHidden/>
          </w:rPr>
          <w:fldChar w:fldCharType="separate"/>
        </w:r>
        <w:r w:rsidR="000E442A" w:rsidRPr="00C70E3D">
          <w:rPr>
            <w:noProof/>
            <w:webHidden/>
          </w:rPr>
          <w:t>16</w:t>
        </w:r>
        <w:r w:rsidR="003F0373" w:rsidRPr="00C70E3D">
          <w:rPr>
            <w:noProof/>
            <w:webHidden/>
          </w:rPr>
          <w:fldChar w:fldCharType="end"/>
        </w:r>
      </w:hyperlink>
    </w:p>
    <w:p w14:paraId="029D8A10" w14:textId="0E84F7BB" w:rsidR="003F0373" w:rsidRPr="00C70E3D" w:rsidRDefault="00692EB4" w:rsidP="006C30B1">
      <w:pPr>
        <w:pStyle w:val="TOC3"/>
        <w:rPr>
          <w:rFonts w:asciiTheme="minorHAnsi" w:eastAsiaTheme="minorEastAsia" w:hAnsiTheme="minorHAnsi" w:cstheme="minorBidi"/>
          <w:noProof/>
          <w:sz w:val="22"/>
          <w:szCs w:val="22"/>
        </w:rPr>
      </w:pPr>
      <w:hyperlink w:anchor="_Toc92806102" w:history="1">
        <w:r w:rsidR="003F0373" w:rsidRPr="00C70E3D">
          <w:rPr>
            <w:rStyle w:val="Hyperlink"/>
            <w:noProof/>
            <w:color w:val="auto"/>
          </w:rPr>
          <w:t>30.</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Letter of Transmittal</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_Toc92806102 \h </w:instrText>
        </w:r>
        <w:r w:rsidR="003F0373" w:rsidRPr="00C70E3D">
          <w:rPr>
            <w:noProof/>
            <w:webHidden/>
          </w:rPr>
        </w:r>
        <w:r w:rsidR="003F0373" w:rsidRPr="00C70E3D">
          <w:rPr>
            <w:noProof/>
            <w:webHidden/>
          </w:rPr>
          <w:fldChar w:fldCharType="separate"/>
        </w:r>
        <w:r w:rsidR="000E442A" w:rsidRPr="00C70E3D">
          <w:rPr>
            <w:noProof/>
            <w:webHidden/>
          </w:rPr>
          <w:t>16</w:t>
        </w:r>
        <w:r w:rsidR="003F0373" w:rsidRPr="00C70E3D">
          <w:rPr>
            <w:noProof/>
            <w:webHidden/>
          </w:rPr>
          <w:fldChar w:fldCharType="end"/>
        </w:r>
      </w:hyperlink>
    </w:p>
    <w:p w14:paraId="70C62FD2" w14:textId="6126CEE6" w:rsidR="003F0373" w:rsidRPr="00C70E3D" w:rsidRDefault="00692EB4" w:rsidP="006C30B1">
      <w:pPr>
        <w:pStyle w:val="TOC3"/>
        <w:rPr>
          <w:rFonts w:asciiTheme="minorHAnsi" w:eastAsiaTheme="minorEastAsia" w:hAnsiTheme="minorHAnsi" w:cstheme="minorBidi"/>
          <w:noProof/>
          <w:sz w:val="22"/>
          <w:szCs w:val="22"/>
        </w:rPr>
      </w:pPr>
      <w:hyperlink w:anchor="_Toc92806103" w:history="1">
        <w:r w:rsidR="003F0373" w:rsidRPr="00C70E3D">
          <w:rPr>
            <w:rStyle w:val="Hyperlink"/>
            <w:noProof/>
            <w:color w:val="auto"/>
          </w:rPr>
          <w:t>31.</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Disclosure Regarding Responsibility</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_Toc92806103 \h </w:instrText>
        </w:r>
        <w:r w:rsidR="003F0373" w:rsidRPr="00C70E3D">
          <w:rPr>
            <w:noProof/>
            <w:webHidden/>
          </w:rPr>
        </w:r>
        <w:r w:rsidR="003F0373" w:rsidRPr="00C70E3D">
          <w:rPr>
            <w:noProof/>
            <w:webHidden/>
          </w:rPr>
          <w:fldChar w:fldCharType="separate"/>
        </w:r>
        <w:r w:rsidR="000E442A" w:rsidRPr="00C70E3D">
          <w:rPr>
            <w:noProof/>
            <w:webHidden/>
          </w:rPr>
          <w:t>17</w:t>
        </w:r>
        <w:r w:rsidR="003F0373" w:rsidRPr="00C70E3D">
          <w:rPr>
            <w:noProof/>
            <w:webHidden/>
          </w:rPr>
          <w:fldChar w:fldCharType="end"/>
        </w:r>
      </w:hyperlink>
    </w:p>
    <w:p w14:paraId="7E258B57" w14:textId="761664D9" w:rsidR="003F0373" w:rsidRPr="00C70E3D" w:rsidRDefault="00692EB4" w:rsidP="006C30B1">
      <w:pPr>
        <w:pStyle w:val="TOC3"/>
        <w:rPr>
          <w:rFonts w:asciiTheme="minorHAnsi" w:eastAsiaTheme="minorEastAsia" w:hAnsiTheme="minorHAnsi" w:cstheme="minorBidi"/>
          <w:noProof/>
          <w:sz w:val="22"/>
          <w:szCs w:val="22"/>
        </w:rPr>
      </w:pPr>
      <w:hyperlink w:anchor="_Toc92806104" w:history="1">
        <w:r w:rsidR="003F0373" w:rsidRPr="00C70E3D">
          <w:rPr>
            <w:rStyle w:val="Hyperlink"/>
            <w:noProof/>
            <w:color w:val="auto"/>
          </w:rPr>
          <w:t>32.</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New Mexico Preferences.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_Toc92806104 \h </w:instrText>
        </w:r>
        <w:r w:rsidR="003F0373" w:rsidRPr="00C70E3D">
          <w:rPr>
            <w:noProof/>
            <w:webHidden/>
          </w:rPr>
        </w:r>
        <w:r w:rsidR="003F0373" w:rsidRPr="00C70E3D">
          <w:rPr>
            <w:noProof/>
            <w:webHidden/>
          </w:rPr>
          <w:fldChar w:fldCharType="separate"/>
        </w:r>
        <w:r w:rsidR="000E442A" w:rsidRPr="00C70E3D">
          <w:rPr>
            <w:noProof/>
            <w:webHidden/>
          </w:rPr>
          <w:t>18</w:t>
        </w:r>
        <w:r w:rsidR="003F0373" w:rsidRPr="00C70E3D">
          <w:rPr>
            <w:noProof/>
            <w:webHidden/>
          </w:rPr>
          <w:fldChar w:fldCharType="end"/>
        </w:r>
      </w:hyperlink>
    </w:p>
    <w:p w14:paraId="015F89B6" w14:textId="3B1D66F4" w:rsidR="003F0373" w:rsidRPr="00C70E3D" w:rsidRDefault="00692EB4" w:rsidP="006C30B1">
      <w:pPr>
        <w:pStyle w:val="TOC1"/>
        <w:rPr>
          <w:rFonts w:asciiTheme="minorHAnsi" w:eastAsiaTheme="minorEastAsia" w:hAnsiTheme="minorHAnsi" w:cstheme="minorBidi"/>
          <w:noProof/>
          <w:sz w:val="22"/>
          <w:szCs w:val="22"/>
        </w:rPr>
      </w:pPr>
      <w:hyperlink w:anchor="_Toc92806105" w:history="1">
        <w:r w:rsidR="003F0373" w:rsidRPr="00C70E3D">
          <w:rPr>
            <w:rStyle w:val="Hyperlink"/>
            <w:noProof/>
            <w:color w:val="auto"/>
          </w:rPr>
          <w:t>III. RESPONSE FORMAT AND ORGANIZATION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_Toc92806105 \h </w:instrText>
        </w:r>
        <w:r w:rsidR="003F0373" w:rsidRPr="00C70E3D">
          <w:rPr>
            <w:noProof/>
            <w:webHidden/>
          </w:rPr>
        </w:r>
        <w:r w:rsidR="003F0373" w:rsidRPr="00C70E3D">
          <w:rPr>
            <w:noProof/>
            <w:webHidden/>
          </w:rPr>
          <w:fldChar w:fldCharType="separate"/>
        </w:r>
        <w:r w:rsidR="000E442A" w:rsidRPr="00C70E3D">
          <w:rPr>
            <w:noProof/>
            <w:webHidden/>
          </w:rPr>
          <w:t>20</w:t>
        </w:r>
        <w:r w:rsidR="003F0373" w:rsidRPr="00C70E3D">
          <w:rPr>
            <w:noProof/>
            <w:webHidden/>
          </w:rPr>
          <w:fldChar w:fldCharType="end"/>
        </w:r>
      </w:hyperlink>
    </w:p>
    <w:p w14:paraId="4932BD65" w14:textId="068E8243" w:rsidR="003F0373" w:rsidRPr="00C70E3D" w:rsidRDefault="00692EB4">
      <w:pPr>
        <w:pStyle w:val="TOC2"/>
        <w:rPr>
          <w:rFonts w:asciiTheme="minorHAnsi" w:eastAsiaTheme="minorEastAsia" w:hAnsiTheme="minorHAnsi" w:cstheme="minorBidi"/>
          <w:smallCaps w:val="0"/>
          <w:noProof/>
          <w:sz w:val="22"/>
          <w:szCs w:val="22"/>
        </w:rPr>
      </w:pPr>
      <w:hyperlink w:anchor="_Toc92806106" w:history="1">
        <w:r w:rsidR="003F0373" w:rsidRPr="00C70E3D">
          <w:rPr>
            <w:rStyle w:val="Hyperlink"/>
            <w:noProof/>
            <w:color w:val="auto"/>
          </w:rPr>
          <w:t>A.</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NUMBER OF RESPONSES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_Toc92806106 \h </w:instrText>
        </w:r>
        <w:r w:rsidR="003F0373" w:rsidRPr="00C70E3D">
          <w:rPr>
            <w:noProof/>
            <w:webHidden/>
          </w:rPr>
        </w:r>
        <w:r w:rsidR="003F0373" w:rsidRPr="00C70E3D">
          <w:rPr>
            <w:noProof/>
            <w:webHidden/>
          </w:rPr>
          <w:fldChar w:fldCharType="separate"/>
        </w:r>
        <w:r w:rsidR="000E442A" w:rsidRPr="00C70E3D">
          <w:rPr>
            <w:noProof/>
            <w:webHidden/>
          </w:rPr>
          <w:t>20</w:t>
        </w:r>
        <w:r w:rsidR="003F0373" w:rsidRPr="00C70E3D">
          <w:rPr>
            <w:noProof/>
            <w:webHidden/>
          </w:rPr>
          <w:fldChar w:fldCharType="end"/>
        </w:r>
      </w:hyperlink>
    </w:p>
    <w:p w14:paraId="3A98A0F6" w14:textId="2B2FEC0D" w:rsidR="003F0373" w:rsidRPr="00C70E3D" w:rsidRDefault="00692EB4">
      <w:pPr>
        <w:pStyle w:val="TOC2"/>
        <w:rPr>
          <w:rFonts w:asciiTheme="minorHAnsi" w:eastAsiaTheme="minorEastAsia" w:hAnsiTheme="minorHAnsi" w:cstheme="minorBidi"/>
          <w:smallCaps w:val="0"/>
          <w:noProof/>
          <w:sz w:val="22"/>
          <w:szCs w:val="22"/>
        </w:rPr>
      </w:pPr>
      <w:hyperlink w:anchor="_Toc92806107" w:history="1">
        <w:r w:rsidR="003F0373" w:rsidRPr="00C70E3D">
          <w:rPr>
            <w:rStyle w:val="Hyperlink"/>
            <w:noProof/>
            <w:color w:val="auto"/>
          </w:rPr>
          <w:t>B.</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NUMBER OF COPIES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_Toc92806107 \h </w:instrText>
        </w:r>
        <w:r w:rsidR="003F0373" w:rsidRPr="00C70E3D">
          <w:rPr>
            <w:noProof/>
            <w:webHidden/>
          </w:rPr>
        </w:r>
        <w:r w:rsidR="003F0373" w:rsidRPr="00C70E3D">
          <w:rPr>
            <w:noProof/>
            <w:webHidden/>
          </w:rPr>
          <w:fldChar w:fldCharType="separate"/>
        </w:r>
        <w:r w:rsidR="000E442A" w:rsidRPr="00C70E3D">
          <w:rPr>
            <w:noProof/>
            <w:webHidden/>
          </w:rPr>
          <w:t>20</w:t>
        </w:r>
        <w:r w:rsidR="003F0373" w:rsidRPr="00C70E3D">
          <w:rPr>
            <w:noProof/>
            <w:webHidden/>
          </w:rPr>
          <w:fldChar w:fldCharType="end"/>
        </w:r>
      </w:hyperlink>
    </w:p>
    <w:p w14:paraId="6D4C7D89" w14:textId="7AD2C597" w:rsidR="003F0373" w:rsidRPr="00C70E3D" w:rsidRDefault="00692EB4">
      <w:pPr>
        <w:pStyle w:val="TOC2"/>
        <w:rPr>
          <w:rFonts w:asciiTheme="minorHAnsi" w:eastAsiaTheme="minorEastAsia" w:hAnsiTheme="minorHAnsi" w:cstheme="minorBidi"/>
          <w:smallCaps w:val="0"/>
          <w:noProof/>
          <w:sz w:val="22"/>
          <w:szCs w:val="22"/>
        </w:rPr>
      </w:pPr>
      <w:hyperlink w:anchor="_Toc92806109" w:history="1">
        <w:r w:rsidR="003F0373" w:rsidRPr="00C70E3D">
          <w:rPr>
            <w:rStyle w:val="Hyperlink"/>
            <w:noProof/>
            <w:color w:val="auto"/>
          </w:rPr>
          <w:t>C.</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PROPOSAL FORMAT</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_Toc92806109 \h </w:instrText>
        </w:r>
        <w:r w:rsidR="003F0373" w:rsidRPr="00C70E3D">
          <w:rPr>
            <w:noProof/>
            <w:webHidden/>
          </w:rPr>
        </w:r>
        <w:r w:rsidR="003F0373" w:rsidRPr="00C70E3D">
          <w:rPr>
            <w:noProof/>
            <w:webHidden/>
          </w:rPr>
          <w:fldChar w:fldCharType="separate"/>
        </w:r>
        <w:r w:rsidR="000E442A" w:rsidRPr="00C70E3D">
          <w:rPr>
            <w:noProof/>
            <w:webHidden/>
          </w:rPr>
          <w:t>21</w:t>
        </w:r>
        <w:r w:rsidR="003F0373" w:rsidRPr="00C70E3D">
          <w:rPr>
            <w:noProof/>
            <w:webHidden/>
          </w:rPr>
          <w:fldChar w:fldCharType="end"/>
        </w:r>
      </w:hyperlink>
    </w:p>
    <w:p w14:paraId="2A78E429" w14:textId="47DCAF4C" w:rsidR="003F0373" w:rsidRPr="00C70E3D" w:rsidRDefault="00692EB4" w:rsidP="006C30B1">
      <w:pPr>
        <w:pStyle w:val="TOC3"/>
        <w:rPr>
          <w:rFonts w:asciiTheme="minorHAnsi" w:eastAsiaTheme="minorEastAsia" w:hAnsiTheme="minorHAnsi" w:cstheme="minorBidi"/>
          <w:noProof/>
          <w:sz w:val="22"/>
          <w:szCs w:val="22"/>
        </w:rPr>
      </w:pPr>
      <w:hyperlink w:anchor="_Toc92806110" w:history="1">
        <w:r w:rsidR="003F0373" w:rsidRPr="00C70E3D">
          <w:rPr>
            <w:rStyle w:val="Hyperlink"/>
            <w:noProof/>
            <w:color w:val="auto"/>
          </w:rPr>
          <w:t>1.</w:t>
        </w:r>
        <w:r w:rsidR="003F0373" w:rsidRPr="00C70E3D">
          <w:rPr>
            <w:rFonts w:asciiTheme="minorHAnsi" w:eastAsiaTheme="minorEastAsia" w:hAnsiTheme="minorHAnsi" w:cstheme="minorBidi"/>
            <w:noProof/>
            <w:sz w:val="22"/>
            <w:szCs w:val="22"/>
          </w:rPr>
          <w:tab/>
        </w:r>
        <w:r w:rsidR="003F0373" w:rsidRPr="00C70E3D">
          <w:rPr>
            <w:rStyle w:val="Hyperlink"/>
            <w:noProof/>
            <w:color w:val="auto"/>
          </w:rPr>
          <w:t>Proposal Content and Organization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_Toc92806110 \h </w:instrText>
        </w:r>
        <w:r w:rsidR="003F0373" w:rsidRPr="00C70E3D">
          <w:rPr>
            <w:noProof/>
            <w:webHidden/>
          </w:rPr>
        </w:r>
        <w:r w:rsidR="003F0373" w:rsidRPr="00C70E3D">
          <w:rPr>
            <w:noProof/>
            <w:webHidden/>
          </w:rPr>
          <w:fldChar w:fldCharType="separate"/>
        </w:r>
        <w:r w:rsidR="000E442A" w:rsidRPr="00C70E3D">
          <w:rPr>
            <w:noProof/>
            <w:webHidden/>
          </w:rPr>
          <w:t>21</w:t>
        </w:r>
        <w:r w:rsidR="003F0373" w:rsidRPr="00C70E3D">
          <w:rPr>
            <w:noProof/>
            <w:webHidden/>
          </w:rPr>
          <w:fldChar w:fldCharType="end"/>
        </w:r>
      </w:hyperlink>
    </w:p>
    <w:p w14:paraId="7AD5C83E" w14:textId="78194170" w:rsidR="003F0373" w:rsidRPr="00C70E3D" w:rsidRDefault="00692EB4" w:rsidP="006C30B1">
      <w:pPr>
        <w:pStyle w:val="TOC1"/>
        <w:rPr>
          <w:rFonts w:asciiTheme="minorHAnsi" w:eastAsiaTheme="minorEastAsia" w:hAnsiTheme="minorHAnsi" w:cstheme="minorBidi"/>
          <w:noProof/>
          <w:sz w:val="22"/>
          <w:szCs w:val="22"/>
        </w:rPr>
      </w:pPr>
      <w:hyperlink w:anchor="_Toc92806111" w:history="1">
        <w:r w:rsidR="003F0373" w:rsidRPr="00C70E3D">
          <w:rPr>
            <w:rStyle w:val="Hyperlink"/>
            <w:noProof/>
            <w:color w:val="auto"/>
          </w:rPr>
          <w:t>IV. SPECIFICATIONS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_Toc92806111 \h </w:instrText>
        </w:r>
        <w:r w:rsidR="003F0373" w:rsidRPr="00C70E3D">
          <w:rPr>
            <w:noProof/>
            <w:webHidden/>
          </w:rPr>
        </w:r>
        <w:r w:rsidR="003F0373" w:rsidRPr="00C70E3D">
          <w:rPr>
            <w:noProof/>
            <w:webHidden/>
          </w:rPr>
          <w:fldChar w:fldCharType="separate"/>
        </w:r>
        <w:r w:rsidR="000E442A" w:rsidRPr="00C70E3D">
          <w:rPr>
            <w:noProof/>
            <w:webHidden/>
          </w:rPr>
          <w:t>23</w:t>
        </w:r>
        <w:r w:rsidR="003F0373" w:rsidRPr="00C70E3D">
          <w:rPr>
            <w:noProof/>
            <w:webHidden/>
          </w:rPr>
          <w:fldChar w:fldCharType="end"/>
        </w:r>
      </w:hyperlink>
    </w:p>
    <w:p w14:paraId="766FDA12" w14:textId="50483029" w:rsidR="003F0373" w:rsidRPr="00C70E3D" w:rsidRDefault="00692EB4">
      <w:pPr>
        <w:pStyle w:val="TOC2"/>
        <w:rPr>
          <w:rFonts w:asciiTheme="minorHAnsi" w:eastAsiaTheme="minorEastAsia" w:hAnsiTheme="minorHAnsi" w:cstheme="minorBidi"/>
          <w:smallCaps w:val="0"/>
          <w:noProof/>
          <w:sz w:val="22"/>
          <w:szCs w:val="22"/>
        </w:rPr>
      </w:pPr>
      <w:hyperlink w:anchor="_Toc92806112" w:history="1">
        <w:r w:rsidR="003F0373" w:rsidRPr="00C70E3D">
          <w:rPr>
            <w:rStyle w:val="Hyperlink"/>
            <w:noProof/>
            <w:color w:val="auto"/>
          </w:rPr>
          <w:t>A.</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DETAILED SCOPE OF WORK</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_Toc92806112 \h </w:instrText>
        </w:r>
        <w:r w:rsidR="003F0373" w:rsidRPr="00C70E3D">
          <w:rPr>
            <w:noProof/>
            <w:webHidden/>
          </w:rPr>
        </w:r>
        <w:r w:rsidR="003F0373" w:rsidRPr="00C70E3D">
          <w:rPr>
            <w:noProof/>
            <w:webHidden/>
          </w:rPr>
          <w:fldChar w:fldCharType="separate"/>
        </w:r>
        <w:r w:rsidR="000E442A" w:rsidRPr="00C70E3D">
          <w:rPr>
            <w:noProof/>
            <w:webHidden/>
          </w:rPr>
          <w:t>23</w:t>
        </w:r>
        <w:r w:rsidR="003F0373" w:rsidRPr="00C70E3D">
          <w:rPr>
            <w:noProof/>
            <w:webHidden/>
          </w:rPr>
          <w:fldChar w:fldCharType="end"/>
        </w:r>
      </w:hyperlink>
    </w:p>
    <w:p w14:paraId="3C0DE5F1" w14:textId="68B85EC2" w:rsidR="003F0373" w:rsidRPr="00C70E3D" w:rsidRDefault="00692EB4">
      <w:pPr>
        <w:pStyle w:val="TOC2"/>
        <w:rPr>
          <w:rFonts w:asciiTheme="minorHAnsi" w:eastAsiaTheme="minorEastAsia" w:hAnsiTheme="minorHAnsi" w:cstheme="minorBidi"/>
          <w:smallCaps w:val="0"/>
          <w:noProof/>
          <w:sz w:val="22"/>
          <w:szCs w:val="22"/>
        </w:rPr>
      </w:pPr>
      <w:hyperlink w:anchor="_Toc92806113" w:history="1">
        <w:r w:rsidR="003F0373" w:rsidRPr="00C70E3D">
          <w:rPr>
            <w:rStyle w:val="Hyperlink"/>
            <w:noProof/>
            <w:color w:val="auto"/>
          </w:rPr>
          <w:t>B.</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TECHNICAL MANDATORY SPECIFICATIONS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_Toc92806113 \h </w:instrText>
        </w:r>
        <w:r w:rsidR="003F0373" w:rsidRPr="00C70E3D">
          <w:rPr>
            <w:noProof/>
            <w:webHidden/>
          </w:rPr>
        </w:r>
        <w:r w:rsidR="003F0373" w:rsidRPr="00C70E3D">
          <w:rPr>
            <w:noProof/>
            <w:webHidden/>
          </w:rPr>
          <w:fldChar w:fldCharType="separate"/>
        </w:r>
        <w:r w:rsidR="000E442A" w:rsidRPr="00C70E3D">
          <w:rPr>
            <w:noProof/>
            <w:webHidden/>
          </w:rPr>
          <w:t>24</w:t>
        </w:r>
        <w:r w:rsidR="003F0373" w:rsidRPr="00C70E3D">
          <w:rPr>
            <w:noProof/>
            <w:webHidden/>
          </w:rPr>
          <w:fldChar w:fldCharType="end"/>
        </w:r>
      </w:hyperlink>
    </w:p>
    <w:p w14:paraId="43B616D9" w14:textId="2CAB6645" w:rsidR="003F0373" w:rsidRPr="00C70E3D" w:rsidRDefault="00692EB4" w:rsidP="00185437">
      <w:pPr>
        <w:pStyle w:val="TOC2"/>
        <w:rPr>
          <w:rFonts w:asciiTheme="minorHAnsi" w:eastAsiaTheme="minorEastAsia" w:hAnsiTheme="minorHAnsi" w:cstheme="minorBidi"/>
          <w:smallCaps w:val="0"/>
          <w:noProof/>
          <w:sz w:val="22"/>
          <w:szCs w:val="22"/>
        </w:rPr>
      </w:pPr>
      <w:hyperlink w:anchor="_Toc92806116" w:history="1">
        <w:r w:rsidR="003F0373" w:rsidRPr="00C70E3D">
          <w:rPr>
            <w:rStyle w:val="Hyperlink"/>
            <w:noProof/>
            <w:color w:val="auto"/>
          </w:rPr>
          <w:t>C.</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BUSINESS SPECIFICATIONS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_Toc92806116 \h </w:instrText>
        </w:r>
        <w:r w:rsidR="003F0373" w:rsidRPr="00C70E3D">
          <w:rPr>
            <w:noProof/>
            <w:webHidden/>
          </w:rPr>
        </w:r>
        <w:r w:rsidR="003F0373" w:rsidRPr="00C70E3D">
          <w:rPr>
            <w:noProof/>
            <w:webHidden/>
          </w:rPr>
          <w:fldChar w:fldCharType="separate"/>
        </w:r>
        <w:r w:rsidR="000E442A" w:rsidRPr="00C70E3D">
          <w:rPr>
            <w:noProof/>
            <w:webHidden/>
          </w:rPr>
          <w:t>26</w:t>
        </w:r>
        <w:r w:rsidR="003F0373" w:rsidRPr="00C70E3D">
          <w:rPr>
            <w:noProof/>
            <w:webHidden/>
          </w:rPr>
          <w:fldChar w:fldCharType="end"/>
        </w:r>
      </w:hyperlink>
    </w:p>
    <w:p w14:paraId="3B9767C3" w14:textId="16F4061E" w:rsidR="003F0373" w:rsidRPr="00C70E3D" w:rsidRDefault="00692EB4" w:rsidP="006C30B1">
      <w:pPr>
        <w:pStyle w:val="TOC1"/>
        <w:rPr>
          <w:rFonts w:asciiTheme="minorHAnsi" w:eastAsiaTheme="minorEastAsia" w:hAnsiTheme="minorHAnsi" w:cstheme="minorBidi"/>
          <w:noProof/>
          <w:sz w:val="22"/>
          <w:szCs w:val="22"/>
        </w:rPr>
      </w:pPr>
      <w:hyperlink w:anchor="_Toc92806121" w:history="1">
        <w:r w:rsidR="003F0373" w:rsidRPr="00C70E3D">
          <w:rPr>
            <w:rStyle w:val="Hyperlink"/>
            <w:noProof/>
            <w:color w:val="auto"/>
          </w:rPr>
          <w:t>V.  EVALUATION</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_Toc92806121 \h </w:instrText>
        </w:r>
        <w:r w:rsidR="003F0373" w:rsidRPr="00C70E3D">
          <w:rPr>
            <w:noProof/>
            <w:webHidden/>
          </w:rPr>
        </w:r>
        <w:r w:rsidR="003F0373" w:rsidRPr="00C70E3D">
          <w:rPr>
            <w:noProof/>
            <w:webHidden/>
          </w:rPr>
          <w:fldChar w:fldCharType="separate"/>
        </w:r>
        <w:r w:rsidR="000E442A" w:rsidRPr="00C70E3D">
          <w:rPr>
            <w:noProof/>
            <w:webHidden/>
          </w:rPr>
          <w:t>27</w:t>
        </w:r>
        <w:r w:rsidR="003F0373" w:rsidRPr="00C70E3D">
          <w:rPr>
            <w:noProof/>
            <w:webHidden/>
          </w:rPr>
          <w:fldChar w:fldCharType="end"/>
        </w:r>
      </w:hyperlink>
    </w:p>
    <w:p w14:paraId="3A747104" w14:textId="25D89408" w:rsidR="003F0373" w:rsidRPr="00C70E3D" w:rsidRDefault="00692EB4">
      <w:pPr>
        <w:pStyle w:val="TOC2"/>
        <w:rPr>
          <w:rFonts w:asciiTheme="minorHAnsi" w:eastAsiaTheme="minorEastAsia" w:hAnsiTheme="minorHAnsi" w:cstheme="minorBidi"/>
          <w:smallCaps w:val="0"/>
          <w:noProof/>
          <w:sz w:val="22"/>
          <w:szCs w:val="22"/>
        </w:rPr>
      </w:pPr>
      <w:hyperlink w:anchor="_Toc92806122" w:history="1">
        <w:r w:rsidR="003F0373" w:rsidRPr="00C70E3D">
          <w:rPr>
            <w:rStyle w:val="Hyperlink"/>
            <w:noProof/>
            <w:color w:val="auto"/>
          </w:rPr>
          <w:t>A.</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EVALUATION POINT SUMMARY</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_Toc92806122 \h </w:instrText>
        </w:r>
        <w:r w:rsidR="003F0373" w:rsidRPr="00C70E3D">
          <w:rPr>
            <w:noProof/>
            <w:webHidden/>
          </w:rPr>
        </w:r>
        <w:r w:rsidR="003F0373" w:rsidRPr="00C70E3D">
          <w:rPr>
            <w:noProof/>
            <w:webHidden/>
          </w:rPr>
          <w:fldChar w:fldCharType="separate"/>
        </w:r>
        <w:r w:rsidR="000E442A" w:rsidRPr="00C70E3D">
          <w:rPr>
            <w:noProof/>
            <w:webHidden/>
          </w:rPr>
          <w:t>27</w:t>
        </w:r>
        <w:r w:rsidR="003F0373" w:rsidRPr="00C70E3D">
          <w:rPr>
            <w:noProof/>
            <w:webHidden/>
          </w:rPr>
          <w:fldChar w:fldCharType="end"/>
        </w:r>
      </w:hyperlink>
    </w:p>
    <w:p w14:paraId="202083BE" w14:textId="0AD25E4A" w:rsidR="003F0373" w:rsidRPr="00C70E3D" w:rsidRDefault="00692EB4">
      <w:pPr>
        <w:pStyle w:val="TOC2"/>
        <w:rPr>
          <w:rFonts w:asciiTheme="minorHAnsi" w:eastAsiaTheme="minorEastAsia" w:hAnsiTheme="minorHAnsi" w:cstheme="minorBidi"/>
          <w:smallCaps w:val="0"/>
          <w:noProof/>
          <w:sz w:val="22"/>
          <w:szCs w:val="22"/>
        </w:rPr>
      </w:pPr>
      <w:hyperlink w:anchor="_Toc92806123" w:history="1">
        <w:r w:rsidR="003F0373" w:rsidRPr="00C70E3D">
          <w:rPr>
            <w:rStyle w:val="Hyperlink"/>
            <w:noProof/>
            <w:color w:val="auto"/>
          </w:rPr>
          <w:t>B.</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EVALUATION FACTORS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_Toc92806123 \h </w:instrText>
        </w:r>
        <w:r w:rsidR="003F0373" w:rsidRPr="00C70E3D">
          <w:rPr>
            <w:noProof/>
            <w:webHidden/>
          </w:rPr>
        </w:r>
        <w:r w:rsidR="003F0373" w:rsidRPr="00C70E3D">
          <w:rPr>
            <w:noProof/>
            <w:webHidden/>
          </w:rPr>
          <w:fldChar w:fldCharType="separate"/>
        </w:r>
        <w:r w:rsidR="000E442A" w:rsidRPr="00C70E3D">
          <w:rPr>
            <w:noProof/>
            <w:webHidden/>
          </w:rPr>
          <w:t>27</w:t>
        </w:r>
        <w:r w:rsidR="003F0373" w:rsidRPr="00C70E3D">
          <w:rPr>
            <w:noProof/>
            <w:webHidden/>
          </w:rPr>
          <w:fldChar w:fldCharType="end"/>
        </w:r>
      </w:hyperlink>
    </w:p>
    <w:p w14:paraId="4BA45BC9" w14:textId="6CD3C501" w:rsidR="003F0373" w:rsidRPr="00C70E3D" w:rsidRDefault="00692EB4">
      <w:pPr>
        <w:pStyle w:val="TOC2"/>
        <w:rPr>
          <w:rFonts w:asciiTheme="minorHAnsi" w:eastAsiaTheme="minorEastAsia" w:hAnsiTheme="minorHAnsi" w:cstheme="minorBidi"/>
          <w:smallCaps w:val="0"/>
          <w:noProof/>
          <w:sz w:val="22"/>
          <w:szCs w:val="22"/>
        </w:rPr>
      </w:pPr>
      <w:hyperlink w:anchor="_Toc92806134" w:history="1">
        <w:r w:rsidR="003F0373" w:rsidRPr="00C70E3D">
          <w:rPr>
            <w:rStyle w:val="Hyperlink"/>
            <w:noProof/>
            <w:color w:val="auto"/>
          </w:rPr>
          <w:t>C.</w:t>
        </w:r>
        <w:r w:rsidR="003F0373" w:rsidRPr="00C70E3D">
          <w:rPr>
            <w:rFonts w:asciiTheme="minorHAnsi" w:eastAsiaTheme="minorEastAsia" w:hAnsiTheme="minorHAnsi" w:cstheme="minorBidi"/>
            <w:smallCaps w:val="0"/>
            <w:noProof/>
            <w:sz w:val="22"/>
            <w:szCs w:val="22"/>
          </w:rPr>
          <w:tab/>
        </w:r>
        <w:r w:rsidR="003F0373" w:rsidRPr="00C70E3D">
          <w:rPr>
            <w:rStyle w:val="Hyperlink"/>
            <w:noProof/>
            <w:color w:val="auto"/>
          </w:rPr>
          <w:t>EVALUATION PROCESS</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_Toc92806134 \h </w:instrText>
        </w:r>
        <w:r w:rsidR="003F0373" w:rsidRPr="00C70E3D">
          <w:rPr>
            <w:noProof/>
            <w:webHidden/>
          </w:rPr>
        </w:r>
        <w:r w:rsidR="003F0373" w:rsidRPr="00C70E3D">
          <w:rPr>
            <w:noProof/>
            <w:webHidden/>
          </w:rPr>
          <w:fldChar w:fldCharType="separate"/>
        </w:r>
        <w:r w:rsidR="000E442A" w:rsidRPr="00C70E3D">
          <w:rPr>
            <w:noProof/>
            <w:webHidden/>
          </w:rPr>
          <w:t>29</w:t>
        </w:r>
        <w:r w:rsidR="003F0373" w:rsidRPr="00C70E3D">
          <w:rPr>
            <w:noProof/>
            <w:webHidden/>
          </w:rPr>
          <w:fldChar w:fldCharType="end"/>
        </w:r>
      </w:hyperlink>
    </w:p>
    <w:p w14:paraId="7B620502" w14:textId="26E27742" w:rsidR="003F0373" w:rsidRPr="00C70E3D" w:rsidRDefault="00692EB4" w:rsidP="006C30B1">
      <w:pPr>
        <w:pStyle w:val="TOC1"/>
        <w:rPr>
          <w:rFonts w:asciiTheme="minorHAnsi" w:eastAsiaTheme="minorEastAsia" w:hAnsiTheme="minorHAnsi" w:cstheme="minorBidi"/>
          <w:noProof/>
          <w:sz w:val="22"/>
          <w:szCs w:val="22"/>
        </w:rPr>
      </w:pPr>
      <w:hyperlink w:anchor="_Toc92806135" w:history="1">
        <w:r w:rsidR="003F0373" w:rsidRPr="00C70E3D">
          <w:rPr>
            <w:rStyle w:val="Hyperlink"/>
            <w:noProof/>
            <w:color w:val="auto"/>
          </w:rPr>
          <w:t>APPENDIX A</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_Toc92806135 \h </w:instrText>
        </w:r>
        <w:r w:rsidR="003F0373" w:rsidRPr="00C70E3D">
          <w:rPr>
            <w:noProof/>
            <w:webHidden/>
          </w:rPr>
        </w:r>
        <w:r w:rsidR="003F0373" w:rsidRPr="00C70E3D">
          <w:rPr>
            <w:noProof/>
            <w:webHidden/>
          </w:rPr>
          <w:fldChar w:fldCharType="separate"/>
        </w:r>
        <w:r w:rsidR="000E442A" w:rsidRPr="00C70E3D">
          <w:rPr>
            <w:noProof/>
            <w:webHidden/>
          </w:rPr>
          <w:t>30</w:t>
        </w:r>
        <w:r w:rsidR="003F0373" w:rsidRPr="00C70E3D">
          <w:rPr>
            <w:noProof/>
            <w:webHidden/>
          </w:rPr>
          <w:fldChar w:fldCharType="end"/>
        </w:r>
      </w:hyperlink>
    </w:p>
    <w:p w14:paraId="7A671981" w14:textId="44BC85E1" w:rsidR="003F0373" w:rsidRPr="00C70E3D" w:rsidRDefault="00692EB4" w:rsidP="006C30B1">
      <w:pPr>
        <w:pStyle w:val="TOC1"/>
        <w:rPr>
          <w:rFonts w:asciiTheme="minorHAnsi" w:eastAsiaTheme="minorEastAsia" w:hAnsiTheme="minorHAnsi" w:cstheme="minorBidi"/>
          <w:noProof/>
          <w:sz w:val="22"/>
          <w:szCs w:val="22"/>
        </w:rPr>
      </w:pPr>
      <w:hyperlink w:anchor="_Toc92806136" w:history="1">
        <w:r w:rsidR="003F0373" w:rsidRPr="00C70E3D">
          <w:rPr>
            <w:rStyle w:val="Hyperlink"/>
            <w:noProof/>
            <w:color w:val="auto"/>
          </w:rPr>
          <w:t>ACKNOWLEDGEMENT OF RECEIPT FORM</w:t>
        </w:r>
        <w:r w:rsidR="003F0373" w:rsidRPr="00C70E3D">
          <w:rPr>
            <w:noProof/>
            <w:webHidden/>
          </w:rPr>
          <w:tab/>
        </w:r>
      </w:hyperlink>
      <w:r w:rsidR="0098151B" w:rsidRPr="00C70E3D">
        <w:rPr>
          <w:noProof/>
        </w:rPr>
        <w:t>30</w:t>
      </w:r>
    </w:p>
    <w:p w14:paraId="604A6CC3" w14:textId="508F907E" w:rsidR="003F0373" w:rsidRPr="00C70E3D" w:rsidRDefault="00692EB4" w:rsidP="006C30B1">
      <w:pPr>
        <w:pStyle w:val="TOC1"/>
        <w:rPr>
          <w:rFonts w:asciiTheme="minorHAnsi" w:eastAsiaTheme="minorEastAsia" w:hAnsiTheme="minorHAnsi" w:cstheme="minorBidi"/>
          <w:noProof/>
          <w:sz w:val="22"/>
          <w:szCs w:val="22"/>
        </w:rPr>
      </w:pPr>
      <w:hyperlink w:anchor="_Toc92806137" w:history="1">
        <w:r w:rsidR="003F0373" w:rsidRPr="00C70E3D">
          <w:rPr>
            <w:rStyle w:val="Hyperlink"/>
            <w:noProof/>
            <w:color w:val="auto"/>
          </w:rPr>
          <w:t>APPENDIX B</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_Toc92806137 \h </w:instrText>
        </w:r>
        <w:r w:rsidR="003F0373" w:rsidRPr="00C70E3D">
          <w:rPr>
            <w:noProof/>
            <w:webHidden/>
          </w:rPr>
        </w:r>
        <w:r w:rsidR="003F0373" w:rsidRPr="00C70E3D">
          <w:rPr>
            <w:noProof/>
            <w:webHidden/>
          </w:rPr>
          <w:fldChar w:fldCharType="separate"/>
        </w:r>
        <w:r w:rsidR="000E442A" w:rsidRPr="00C70E3D">
          <w:rPr>
            <w:noProof/>
            <w:webHidden/>
          </w:rPr>
          <w:t>32</w:t>
        </w:r>
        <w:r w:rsidR="003F0373" w:rsidRPr="00C70E3D">
          <w:rPr>
            <w:noProof/>
            <w:webHidden/>
          </w:rPr>
          <w:fldChar w:fldCharType="end"/>
        </w:r>
      </w:hyperlink>
    </w:p>
    <w:p w14:paraId="223B5B45" w14:textId="59053CC0" w:rsidR="003F0373" w:rsidRPr="00C70E3D" w:rsidRDefault="00692EB4" w:rsidP="006C30B1">
      <w:pPr>
        <w:pStyle w:val="TOC1"/>
        <w:rPr>
          <w:rFonts w:asciiTheme="minorHAnsi" w:eastAsiaTheme="minorEastAsia" w:hAnsiTheme="minorHAnsi" w:cstheme="minorBidi"/>
          <w:noProof/>
          <w:sz w:val="22"/>
          <w:szCs w:val="22"/>
        </w:rPr>
      </w:pPr>
      <w:hyperlink w:anchor="_Toc92806138" w:history="1">
        <w:r w:rsidR="003F0373" w:rsidRPr="00C70E3D">
          <w:rPr>
            <w:rStyle w:val="Hyperlink"/>
            <w:noProof/>
            <w:color w:val="auto"/>
          </w:rPr>
          <w:t>CAMPAIGN CONTRIBUTION DISCLOSURE FORM</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_Toc92806138 \h </w:instrText>
        </w:r>
        <w:r w:rsidR="003F0373" w:rsidRPr="00C70E3D">
          <w:rPr>
            <w:noProof/>
            <w:webHidden/>
          </w:rPr>
        </w:r>
        <w:r w:rsidR="003F0373" w:rsidRPr="00C70E3D">
          <w:rPr>
            <w:noProof/>
            <w:webHidden/>
          </w:rPr>
          <w:fldChar w:fldCharType="separate"/>
        </w:r>
        <w:r w:rsidR="000E442A" w:rsidRPr="00C70E3D">
          <w:rPr>
            <w:noProof/>
            <w:webHidden/>
          </w:rPr>
          <w:t>32</w:t>
        </w:r>
        <w:r w:rsidR="003F0373" w:rsidRPr="00C70E3D">
          <w:rPr>
            <w:noProof/>
            <w:webHidden/>
          </w:rPr>
          <w:fldChar w:fldCharType="end"/>
        </w:r>
      </w:hyperlink>
    </w:p>
    <w:p w14:paraId="5A292528" w14:textId="2E49E5C3" w:rsidR="003F0373" w:rsidRPr="00C70E3D" w:rsidRDefault="00692EB4" w:rsidP="006C30B1">
      <w:pPr>
        <w:pStyle w:val="TOC1"/>
        <w:rPr>
          <w:rFonts w:asciiTheme="minorHAnsi" w:eastAsiaTheme="minorEastAsia" w:hAnsiTheme="minorHAnsi" w:cstheme="minorBidi"/>
          <w:noProof/>
          <w:sz w:val="22"/>
          <w:szCs w:val="22"/>
        </w:rPr>
      </w:pPr>
      <w:hyperlink w:anchor="_Toc92806139" w:history="1">
        <w:r w:rsidR="003F0373" w:rsidRPr="00C70E3D">
          <w:rPr>
            <w:rStyle w:val="Hyperlink"/>
            <w:noProof/>
            <w:color w:val="auto"/>
          </w:rPr>
          <w:t>APPENDIX C</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_Toc92806139 \h </w:instrText>
        </w:r>
        <w:r w:rsidR="003F0373" w:rsidRPr="00C70E3D">
          <w:rPr>
            <w:noProof/>
            <w:webHidden/>
          </w:rPr>
        </w:r>
        <w:r w:rsidR="003F0373" w:rsidRPr="00C70E3D">
          <w:rPr>
            <w:noProof/>
            <w:webHidden/>
          </w:rPr>
          <w:fldChar w:fldCharType="separate"/>
        </w:r>
        <w:r w:rsidR="000E442A" w:rsidRPr="00C70E3D">
          <w:rPr>
            <w:noProof/>
            <w:webHidden/>
          </w:rPr>
          <w:t>35</w:t>
        </w:r>
        <w:r w:rsidR="003F0373" w:rsidRPr="00C70E3D">
          <w:rPr>
            <w:noProof/>
            <w:webHidden/>
          </w:rPr>
          <w:fldChar w:fldCharType="end"/>
        </w:r>
      </w:hyperlink>
    </w:p>
    <w:p w14:paraId="7783471F" w14:textId="5427DC41" w:rsidR="003F0373" w:rsidRPr="00C70E3D" w:rsidRDefault="00692EB4" w:rsidP="006C30B1">
      <w:pPr>
        <w:pStyle w:val="TOC1"/>
        <w:rPr>
          <w:rFonts w:asciiTheme="minorHAnsi" w:eastAsiaTheme="minorEastAsia" w:hAnsiTheme="minorHAnsi" w:cstheme="minorBidi"/>
          <w:noProof/>
          <w:sz w:val="22"/>
          <w:szCs w:val="22"/>
        </w:rPr>
      </w:pPr>
      <w:hyperlink w:anchor="_Toc92806140" w:history="1">
        <w:r w:rsidR="003F0373" w:rsidRPr="00C70E3D">
          <w:rPr>
            <w:rStyle w:val="Hyperlink"/>
            <w:noProof/>
            <w:color w:val="auto"/>
          </w:rPr>
          <w:t>SAMPLE CONTRACT</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_Toc92806140 \h </w:instrText>
        </w:r>
        <w:r w:rsidR="003F0373" w:rsidRPr="00C70E3D">
          <w:rPr>
            <w:noProof/>
            <w:webHidden/>
          </w:rPr>
        </w:r>
        <w:r w:rsidR="003F0373" w:rsidRPr="00C70E3D">
          <w:rPr>
            <w:noProof/>
            <w:webHidden/>
          </w:rPr>
          <w:fldChar w:fldCharType="separate"/>
        </w:r>
        <w:r w:rsidR="000E442A" w:rsidRPr="00C70E3D">
          <w:rPr>
            <w:noProof/>
            <w:webHidden/>
          </w:rPr>
          <w:t>35</w:t>
        </w:r>
        <w:r w:rsidR="003F0373" w:rsidRPr="00C70E3D">
          <w:rPr>
            <w:noProof/>
            <w:webHidden/>
          </w:rPr>
          <w:fldChar w:fldCharType="end"/>
        </w:r>
      </w:hyperlink>
    </w:p>
    <w:p w14:paraId="45B4E2BE" w14:textId="3E563C6F" w:rsidR="003F0373" w:rsidRPr="00C70E3D" w:rsidRDefault="00692EB4" w:rsidP="006C30B1">
      <w:pPr>
        <w:pStyle w:val="TOC1"/>
        <w:rPr>
          <w:rFonts w:asciiTheme="minorHAnsi" w:eastAsiaTheme="minorEastAsia" w:hAnsiTheme="minorHAnsi" w:cstheme="minorBidi"/>
          <w:noProof/>
          <w:sz w:val="22"/>
          <w:szCs w:val="22"/>
        </w:rPr>
      </w:pPr>
      <w:hyperlink w:anchor="_Toc92806142" w:history="1">
        <w:r w:rsidR="003F0373" w:rsidRPr="00C70E3D">
          <w:rPr>
            <w:rStyle w:val="Hyperlink"/>
            <w:noProof/>
            <w:color w:val="auto"/>
          </w:rPr>
          <w:t>APPENDIX D</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_Toc92806142 \h </w:instrText>
        </w:r>
        <w:r w:rsidR="003F0373" w:rsidRPr="00C70E3D">
          <w:rPr>
            <w:noProof/>
            <w:webHidden/>
          </w:rPr>
        </w:r>
        <w:r w:rsidR="003F0373" w:rsidRPr="00C70E3D">
          <w:rPr>
            <w:noProof/>
            <w:webHidden/>
          </w:rPr>
          <w:fldChar w:fldCharType="separate"/>
        </w:r>
        <w:r w:rsidR="000E442A" w:rsidRPr="00C70E3D">
          <w:rPr>
            <w:noProof/>
            <w:webHidden/>
          </w:rPr>
          <w:t>51</w:t>
        </w:r>
        <w:r w:rsidR="003F0373" w:rsidRPr="00C70E3D">
          <w:rPr>
            <w:noProof/>
            <w:webHidden/>
          </w:rPr>
          <w:fldChar w:fldCharType="end"/>
        </w:r>
      </w:hyperlink>
    </w:p>
    <w:p w14:paraId="476B7C60" w14:textId="3523E594" w:rsidR="003F0373" w:rsidRPr="00C70E3D" w:rsidRDefault="00692EB4" w:rsidP="006C30B1">
      <w:pPr>
        <w:pStyle w:val="TOC1"/>
        <w:rPr>
          <w:rFonts w:asciiTheme="minorHAnsi" w:eastAsiaTheme="minorEastAsia" w:hAnsiTheme="minorHAnsi" w:cstheme="minorBidi"/>
          <w:noProof/>
          <w:sz w:val="22"/>
          <w:szCs w:val="22"/>
        </w:rPr>
      </w:pPr>
      <w:hyperlink w:anchor="_Toc92806143" w:history="1">
        <w:r w:rsidR="003F0373" w:rsidRPr="00C70E3D">
          <w:rPr>
            <w:rStyle w:val="Hyperlink"/>
            <w:noProof/>
            <w:color w:val="auto"/>
          </w:rPr>
          <w:t>COST RESPONSE FORM</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_Toc92806143 \h </w:instrText>
        </w:r>
        <w:r w:rsidR="003F0373" w:rsidRPr="00C70E3D">
          <w:rPr>
            <w:noProof/>
            <w:webHidden/>
          </w:rPr>
        </w:r>
        <w:r w:rsidR="003F0373" w:rsidRPr="00C70E3D">
          <w:rPr>
            <w:noProof/>
            <w:webHidden/>
          </w:rPr>
          <w:fldChar w:fldCharType="separate"/>
        </w:r>
        <w:r w:rsidR="000E442A" w:rsidRPr="00C70E3D">
          <w:rPr>
            <w:noProof/>
            <w:webHidden/>
          </w:rPr>
          <w:t>51</w:t>
        </w:r>
        <w:r w:rsidR="003F0373" w:rsidRPr="00C70E3D">
          <w:rPr>
            <w:noProof/>
            <w:webHidden/>
          </w:rPr>
          <w:fldChar w:fldCharType="end"/>
        </w:r>
      </w:hyperlink>
    </w:p>
    <w:p w14:paraId="279FDA53" w14:textId="3B6CE368" w:rsidR="003F0373" w:rsidRPr="00C70E3D" w:rsidRDefault="00692EB4" w:rsidP="006C30B1">
      <w:pPr>
        <w:pStyle w:val="TOC1"/>
        <w:rPr>
          <w:rFonts w:asciiTheme="minorHAnsi" w:eastAsiaTheme="minorEastAsia" w:hAnsiTheme="minorHAnsi" w:cstheme="minorBidi"/>
          <w:noProof/>
          <w:sz w:val="22"/>
          <w:szCs w:val="22"/>
        </w:rPr>
      </w:pPr>
      <w:hyperlink w:anchor="_Toc92806146" w:history="1">
        <w:r w:rsidR="003F0373" w:rsidRPr="00C70E3D">
          <w:rPr>
            <w:rStyle w:val="Hyperlink"/>
            <w:noProof/>
            <w:color w:val="auto"/>
          </w:rPr>
          <w:t>APPENDIX E</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_Toc92806146 \h </w:instrText>
        </w:r>
        <w:r w:rsidR="003F0373" w:rsidRPr="00C70E3D">
          <w:rPr>
            <w:noProof/>
            <w:webHidden/>
          </w:rPr>
        </w:r>
        <w:r w:rsidR="003F0373" w:rsidRPr="00C70E3D">
          <w:rPr>
            <w:noProof/>
            <w:webHidden/>
          </w:rPr>
          <w:fldChar w:fldCharType="separate"/>
        </w:r>
        <w:r w:rsidR="000E442A" w:rsidRPr="00C70E3D">
          <w:rPr>
            <w:noProof/>
            <w:webHidden/>
          </w:rPr>
          <w:t>52</w:t>
        </w:r>
        <w:r w:rsidR="003F0373" w:rsidRPr="00C70E3D">
          <w:rPr>
            <w:noProof/>
            <w:webHidden/>
          </w:rPr>
          <w:fldChar w:fldCharType="end"/>
        </w:r>
      </w:hyperlink>
    </w:p>
    <w:p w14:paraId="3A87794B" w14:textId="74EA22FA" w:rsidR="003F0373" w:rsidRPr="00C70E3D" w:rsidRDefault="00692EB4" w:rsidP="006C30B1">
      <w:pPr>
        <w:pStyle w:val="TOC1"/>
        <w:rPr>
          <w:rFonts w:asciiTheme="minorHAnsi" w:eastAsiaTheme="minorEastAsia" w:hAnsiTheme="minorHAnsi" w:cstheme="minorBidi"/>
          <w:noProof/>
          <w:sz w:val="22"/>
          <w:szCs w:val="22"/>
        </w:rPr>
      </w:pPr>
      <w:hyperlink w:anchor="_Toc92806147" w:history="1">
        <w:r w:rsidR="003F0373" w:rsidRPr="00C70E3D">
          <w:rPr>
            <w:rStyle w:val="Hyperlink"/>
            <w:noProof/>
            <w:color w:val="auto"/>
          </w:rPr>
          <w:t>LETTER OF TRANSMITTAL FORM</w:t>
        </w:r>
        <w:r w:rsidR="003F0373" w:rsidRPr="00C70E3D">
          <w:rPr>
            <w:noProof/>
            <w:webHidden/>
          </w:rPr>
          <w:tab/>
        </w:r>
        <w:r w:rsidR="003F0373" w:rsidRPr="00C70E3D">
          <w:rPr>
            <w:noProof/>
            <w:webHidden/>
          </w:rPr>
          <w:fldChar w:fldCharType="begin"/>
        </w:r>
        <w:r w:rsidR="003F0373" w:rsidRPr="00C70E3D">
          <w:rPr>
            <w:noProof/>
            <w:webHidden/>
          </w:rPr>
          <w:instrText xml:space="preserve"> PAGEREF _Toc92806147 \h </w:instrText>
        </w:r>
        <w:r w:rsidR="003F0373" w:rsidRPr="00C70E3D">
          <w:rPr>
            <w:noProof/>
            <w:webHidden/>
          </w:rPr>
        </w:r>
        <w:r w:rsidR="003F0373" w:rsidRPr="00C70E3D">
          <w:rPr>
            <w:noProof/>
            <w:webHidden/>
          </w:rPr>
          <w:fldChar w:fldCharType="separate"/>
        </w:r>
        <w:r w:rsidR="000E442A" w:rsidRPr="00C70E3D">
          <w:rPr>
            <w:noProof/>
            <w:webHidden/>
          </w:rPr>
          <w:t>5</w:t>
        </w:r>
        <w:r w:rsidR="003F0373" w:rsidRPr="00C70E3D">
          <w:rPr>
            <w:noProof/>
            <w:webHidden/>
          </w:rPr>
          <w:fldChar w:fldCharType="end"/>
        </w:r>
      </w:hyperlink>
      <w:r w:rsidR="00C70E3D" w:rsidRPr="00C70E3D">
        <w:rPr>
          <w:noProof/>
        </w:rPr>
        <w:t>3</w:t>
      </w:r>
    </w:p>
    <w:p w14:paraId="155D6443" w14:textId="7A451599" w:rsidR="00F40397" w:rsidRPr="00862959" w:rsidRDefault="003632AB" w:rsidP="006C30B1">
      <w:pPr>
        <w:pStyle w:val="TOC1"/>
      </w:pPr>
      <w:r w:rsidRPr="00C70E3D">
        <w:fldChar w:fldCharType="end"/>
      </w:r>
    </w:p>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92806050"/>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270579">
      <w:pPr>
        <w:pStyle w:val="Heading3"/>
        <w:numPr>
          <w:ilvl w:val="0"/>
          <w:numId w:val="14"/>
        </w:numPr>
        <w:spacing w:before="0" w:after="0"/>
        <w:ind w:left="450"/>
        <w:rPr>
          <w:rFonts w:cs="Times New Roman"/>
        </w:rPr>
      </w:pPr>
      <w:bookmarkStart w:id="2" w:name="_Toc377565303"/>
      <w:bookmarkStart w:id="3" w:name="_Toc92806051"/>
      <w:r w:rsidRPr="00735B95">
        <w:rPr>
          <w:rFonts w:cs="Times New Roman"/>
        </w:rPr>
        <w:t>PURPOSE OF THIS REQUEST FOR PROPOSALS</w:t>
      </w:r>
      <w:bookmarkEnd w:id="2"/>
      <w:bookmarkEnd w:id="3"/>
    </w:p>
    <w:p w14:paraId="6C47833A" w14:textId="56872625" w:rsidR="001206A3" w:rsidRPr="00735B95" w:rsidRDefault="00143EE7" w:rsidP="00143EE7">
      <w:pPr>
        <w:tabs>
          <w:tab w:val="left" w:pos="8136"/>
        </w:tabs>
      </w:pPr>
      <w:r>
        <w:tab/>
      </w:r>
    </w:p>
    <w:p w14:paraId="170E949F" w14:textId="4B54868D" w:rsidR="001C0A81" w:rsidRDefault="00EC5220" w:rsidP="001C0A81">
      <w:pPr>
        <w:pStyle w:val="Default"/>
        <w:jc w:val="both"/>
        <w:rPr>
          <w:color w:val="auto"/>
          <w:sz w:val="23"/>
          <w:szCs w:val="23"/>
        </w:rPr>
      </w:pPr>
      <w:r w:rsidRPr="001C0A81">
        <w:rPr>
          <w:color w:val="auto"/>
        </w:rPr>
        <w:t xml:space="preserve">The purpose of the Request for Proposal (RFP) is to solicit </w:t>
      </w:r>
      <w:r w:rsidR="001C0A81" w:rsidRPr="001C0A81">
        <w:rPr>
          <w:color w:val="auto"/>
        </w:rPr>
        <w:t xml:space="preserve">sealed </w:t>
      </w:r>
      <w:r w:rsidRPr="001C0A81">
        <w:rPr>
          <w:color w:val="auto"/>
        </w:rPr>
        <w:t xml:space="preserve">proposals to establish a </w:t>
      </w:r>
      <w:r w:rsidR="001C0A81" w:rsidRPr="001C0A81">
        <w:rPr>
          <w:color w:val="auto"/>
        </w:rPr>
        <w:t>single or multiple contractual award(s)</w:t>
      </w:r>
      <w:r w:rsidRPr="001C0A81">
        <w:rPr>
          <w:color w:val="auto"/>
        </w:rPr>
        <w:t xml:space="preserve"> through competitive negotiations for the </w:t>
      </w:r>
      <w:r w:rsidR="001C0A81" w:rsidRPr="001C0A81">
        <w:rPr>
          <w:color w:val="auto"/>
        </w:rPr>
        <w:t xml:space="preserve">procurement to </w:t>
      </w:r>
      <w:r w:rsidR="001C0A81" w:rsidRPr="001C0A81">
        <w:rPr>
          <w:color w:val="auto"/>
          <w:sz w:val="23"/>
          <w:szCs w:val="23"/>
        </w:rPr>
        <w:t xml:space="preserve">provide </w:t>
      </w:r>
      <w:r w:rsidR="00404A27">
        <w:rPr>
          <w:color w:val="auto"/>
          <w:sz w:val="23"/>
          <w:szCs w:val="23"/>
        </w:rPr>
        <w:t xml:space="preserve">statewide </w:t>
      </w:r>
      <w:r w:rsidR="001C0A81" w:rsidRPr="001C0A81">
        <w:rPr>
          <w:color w:val="auto"/>
          <w:sz w:val="23"/>
          <w:szCs w:val="23"/>
        </w:rPr>
        <w:t xml:space="preserve">specialized early childhood educational services to children from ages 0-5 years of age, who are deaf or hard of hearing and use cochlear implants or hearing aids.  </w:t>
      </w:r>
    </w:p>
    <w:p w14:paraId="2BD94351" w14:textId="77777777" w:rsidR="001C0A81" w:rsidRDefault="001C0A81" w:rsidP="001C0A81">
      <w:pPr>
        <w:pStyle w:val="Default"/>
        <w:jc w:val="both"/>
        <w:rPr>
          <w:color w:val="auto"/>
          <w:sz w:val="23"/>
          <w:szCs w:val="23"/>
        </w:rPr>
      </w:pPr>
    </w:p>
    <w:p w14:paraId="352A2DA0" w14:textId="1C9C8394" w:rsidR="00224CEE" w:rsidRPr="00A93500" w:rsidRDefault="001C0A81" w:rsidP="001C0A81">
      <w:pPr>
        <w:pStyle w:val="Default"/>
        <w:jc w:val="both"/>
        <w:rPr>
          <w:color w:val="FF0000"/>
        </w:rPr>
      </w:pPr>
      <w:bookmarkStart w:id="4" w:name="_Hlk97124350"/>
      <w:r w:rsidRPr="00DC0A60">
        <w:rPr>
          <w:color w:val="auto"/>
          <w:sz w:val="23"/>
          <w:szCs w:val="23"/>
        </w:rPr>
        <w:t xml:space="preserve">The </w:t>
      </w:r>
      <w:r w:rsidR="008F3A29" w:rsidRPr="00DC0A60">
        <w:rPr>
          <w:color w:val="auto"/>
        </w:rPr>
        <w:t>Early Childhood Education and Care Department</w:t>
      </w:r>
      <w:r w:rsidR="00EC5220" w:rsidRPr="00DC0A60">
        <w:rPr>
          <w:color w:val="auto"/>
        </w:rPr>
        <w:t xml:space="preserve"> (“</w:t>
      </w:r>
      <w:r w:rsidR="008F3A29" w:rsidRPr="00DC0A60">
        <w:rPr>
          <w:color w:val="auto"/>
        </w:rPr>
        <w:t>ECECD</w:t>
      </w:r>
      <w:r w:rsidR="00EC5220" w:rsidRPr="00DC0A60">
        <w:rPr>
          <w:color w:val="auto"/>
        </w:rPr>
        <w:t xml:space="preserve">” </w:t>
      </w:r>
      <w:r w:rsidR="00DC0A60">
        <w:rPr>
          <w:color w:val="auto"/>
        </w:rPr>
        <w:t>herein referred to as the</w:t>
      </w:r>
      <w:r w:rsidR="00EC5220" w:rsidRPr="00DC0A60">
        <w:rPr>
          <w:color w:val="auto"/>
        </w:rPr>
        <w:t xml:space="preserve"> </w:t>
      </w:r>
      <w:r w:rsidR="00DC0A60">
        <w:rPr>
          <w:color w:val="auto"/>
        </w:rPr>
        <w:t>“</w:t>
      </w:r>
      <w:r w:rsidR="00EC5220" w:rsidRPr="00DC0A60">
        <w:rPr>
          <w:color w:val="auto"/>
        </w:rPr>
        <w:t>Agency</w:t>
      </w:r>
      <w:r w:rsidR="00DC0A60">
        <w:rPr>
          <w:color w:val="auto"/>
        </w:rPr>
        <w:t>”</w:t>
      </w:r>
      <w:r w:rsidR="00EC5220" w:rsidRPr="00DC0A60">
        <w:rPr>
          <w:color w:val="auto"/>
        </w:rPr>
        <w:t xml:space="preserve">) is </w:t>
      </w:r>
      <w:r w:rsidRPr="00DC0A60">
        <w:rPr>
          <w:color w:val="auto"/>
        </w:rPr>
        <w:t xml:space="preserve">seeking </w:t>
      </w:r>
      <w:r w:rsidR="00DC0A60">
        <w:rPr>
          <w:color w:val="auto"/>
        </w:rPr>
        <w:t xml:space="preserve">qualified </w:t>
      </w:r>
      <w:r w:rsidR="00EC5220" w:rsidRPr="00DC0A60">
        <w:rPr>
          <w:color w:val="auto"/>
        </w:rPr>
        <w:t>proposals</w:t>
      </w:r>
      <w:r w:rsidRPr="00DC0A60">
        <w:rPr>
          <w:color w:val="auto"/>
        </w:rPr>
        <w:t xml:space="preserve"> that will provide </w:t>
      </w:r>
      <w:r w:rsidR="00DC0A60" w:rsidRPr="00DC0A60">
        <w:rPr>
          <w:color w:val="auto"/>
          <w:sz w:val="23"/>
          <w:szCs w:val="23"/>
        </w:rPr>
        <w:t xml:space="preserve">educational services that result in positive educational outcomes for children who are utilizing cochlear implants </w:t>
      </w:r>
      <w:r w:rsidR="00DC0A60" w:rsidRPr="00560113">
        <w:rPr>
          <w:sz w:val="23"/>
          <w:szCs w:val="23"/>
        </w:rPr>
        <w:t>and/or hearing aids</w:t>
      </w:r>
      <w:r w:rsidR="00DC0A60">
        <w:rPr>
          <w:sz w:val="23"/>
          <w:szCs w:val="23"/>
        </w:rPr>
        <w:t>.</w:t>
      </w:r>
    </w:p>
    <w:bookmarkEnd w:id="4"/>
    <w:p w14:paraId="5B5BB1FF" w14:textId="77777777" w:rsidR="00EC5220" w:rsidRPr="00735B95" w:rsidRDefault="00EC5220" w:rsidP="00894DB7"/>
    <w:p w14:paraId="2E252A7E" w14:textId="77777777" w:rsidR="001206A3" w:rsidRPr="00735B95" w:rsidRDefault="001206A3" w:rsidP="00270579">
      <w:pPr>
        <w:pStyle w:val="Heading3"/>
        <w:numPr>
          <w:ilvl w:val="0"/>
          <w:numId w:val="14"/>
        </w:numPr>
        <w:spacing w:before="0" w:after="0"/>
        <w:ind w:left="450"/>
        <w:rPr>
          <w:rFonts w:cs="Times New Roman"/>
        </w:rPr>
      </w:pPr>
      <w:bookmarkStart w:id="5" w:name="_Toc377565304"/>
      <w:bookmarkStart w:id="6" w:name="_Toc92806052"/>
      <w:r w:rsidRPr="00735B95">
        <w:rPr>
          <w:rFonts w:cs="Times New Roman"/>
        </w:rPr>
        <w:t>BACKGROUND INFORMATION</w:t>
      </w:r>
      <w:bookmarkEnd w:id="5"/>
      <w:bookmarkEnd w:id="6"/>
    </w:p>
    <w:p w14:paraId="62DBF5AB" w14:textId="0FF6E9ED" w:rsidR="001206A3" w:rsidRDefault="001206A3" w:rsidP="00894DB7"/>
    <w:p w14:paraId="132B5CDF" w14:textId="405C3A8A" w:rsidR="00BF4529" w:rsidRPr="00DC0A60" w:rsidRDefault="00DC0A60" w:rsidP="00BF4529">
      <w:r w:rsidRPr="00DC0A60">
        <w:t xml:space="preserve">ECECD is seeking </w:t>
      </w:r>
      <w:r w:rsidR="00404A27">
        <w:t xml:space="preserve">statewide </w:t>
      </w:r>
      <w:r>
        <w:t xml:space="preserve">early </w:t>
      </w:r>
      <w:r w:rsidRPr="00DC0A60">
        <w:t>educational providers who are expected to:</w:t>
      </w:r>
    </w:p>
    <w:p w14:paraId="1B28BA8A" w14:textId="0F3CA07D" w:rsidR="00DC0A60" w:rsidRPr="00DC0A60" w:rsidRDefault="00DC0A60" w:rsidP="00270579">
      <w:pPr>
        <w:pStyle w:val="ListParagraph"/>
        <w:numPr>
          <w:ilvl w:val="0"/>
          <w:numId w:val="38"/>
        </w:numPr>
      </w:pPr>
      <w:r w:rsidRPr="00DC0A60">
        <w:t xml:space="preserve">Maintain the capacity to provide the services outlined in this RFP. </w:t>
      </w:r>
    </w:p>
    <w:p w14:paraId="23E5A54B" w14:textId="2D39E358" w:rsidR="00DC0A60" w:rsidRPr="00DC0A60" w:rsidRDefault="00DC0A60" w:rsidP="00270579">
      <w:pPr>
        <w:pStyle w:val="ListParagraph"/>
        <w:numPr>
          <w:ilvl w:val="0"/>
          <w:numId w:val="38"/>
        </w:numPr>
      </w:pPr>
      <w:r w:rsidRPr="00DC0A60">
        <w:t xml:space="preserve">Implement and comply with all standards, goals and requirements set forth </w:t>
      </w:r>
      <w:r w:rsidR="00A72074">
        <w:t xml:space="preserve">in </w:t>
      </w:r>
      <w:r w:rsidRPr="00DC0A60">
        <w:t xml:space="preserve">the Scope of Work. </w:t>
      </w:r>
    </w:p>
    <w:p w14:paraId="3E0E2541" w14:textId="5197A929" w:rsidR="00DC0A60" w:rsidRPr="00DC0A60" w:rsidRDefault="00DC0A60" w:rsidP="00270579">
      <w:pPr>
        <w:pStyle w:val="ListParagraph"/>
        <w:numPr>
          <w:ilvl w:val="0"/>
          <w:numId w:val="38"/>
        </w:numPr>
      </w:pPr>
      <w:r w:rsidRPr="00DC0A60">
        <w:t xml:space="preserve">Provide early education, instructional and related support services for children ages 0-5 include services provided in the home or </w:t>
      </w:r>
      <w:r w:rsidR="001E0211">
        <w:t xml:space="preserve">in a </w:t>
      </w:r>
      <w:r w:rsidRPr="00DC0A60">
        <w:t>classroom-based setting.</w:t>
      </w:r>
    </w:p>
    <w:p w14:paraId="3E2D8F37" w14:textId="2AE4039B" w:rsidR="00DC0A60" w:rsidRPr="00DC0A60" w:rsidRDefault="00DC0A60" w:rsidP="00270579">
      <w:pPr>
        <w:pStyle w:val="ListParagraph"/>
        <w:numPr>
          <w:ilvl w:val="0"/>
          <w:numId w:val="38"/>
        </w:numPr>
      </w:pPr>
      <w:r w:rsidRPr="00DC0A60">
        <w:t>Support a diverse population and respond to the cultural, linguistic, and socio-economic needs to the children served.</w:t>
      </w:r>
    </w:p>
    <w:p w14:paraId="51078E4C" w14:textId="29EAD4F3" w:rsidR="00DA49FE" w:rsidRDefault="00DA49FE" w:rsidP="008F3A29">
      <w:pPr>
        <w:pStyle w:val="NormalWeb"/>
        <w:shd w:val="clear" w:color="auto" w:fill="FFFFFF"/>
        <w:spacing w:before="0" w:beforeAutospacing="0" w:after="0" w:afterAutospacing="0"/>
        <w:textAlignment w:val="baseline"/>
      </w:pPr>
      <w:bookmarkStart w:id="7" w:name="_Toc377565305"/>
    </w:p>
    <w:p w14:paraId="2969A22D" w14:textId="77777777" w:rsidR="001206A3" w:rsidRPr="00735B95" w:rsidRDefault="001206A3" w:rsidP="00270579">
      <w:pPr>
        <w:pStyle w:val="Heading3"/>
        <w:numPr>
          <w:ilvl w:val="0"/>
          <w:numId w:val="14"/>
        </w:numPr>
        <w:spacing w:before="0" w:after="0"/>
        <w:ind w:left="450"/>
        <w:rPr>
          <w:rFonts w:cs="Times New Roman"/>
        </w:rPr>
      </w:pPr>
      <w:bookmarkStart w:id="8" w:name="_Toc92806053"/>
      <w:r w:rsidRPr="00735B95">
        <w:rPr>
          <w:rFonts w:cs="Times New Roman"/>
        </w:rPr>
        <w:t>SCOPE OF PROCUREMENT</w:t>
      </w:r>
      <w:bookmarkEnd w:id="7"/>
      <w:bookmarkEnd w:id="8"/>
    </w:p>
    <w:p w14:paraId="547F59E9" w14:textId="77777777" w:rsidR="00071505" w:rsidRPr="00735B95" w:rsidRDefault="00071505" w:rsidP="00894DB7"/>
    <w:p w14:paraId="536C90BC" w14:textId="48875698" w:rsidR="00404A27" w:rsidRDefault="00404A27" w:rsidP="00DC0A60">
      <w:pPr>
        <w:jc w:val="both"/>
      </w:pPr>
      <w:r>
        <w:rPr>
          <w:b/>
          <w:bCs/>
          <w:u w:val="single"/>
        </w:rPr>
        <w:t>ELIGIBILITY TO APPLY</w:t>
      </w:r>
      <w:r>
        <w:t>:</w:t>
      </w:r>
    </w:p>
    <w:p w14:paraId="0005D2A6" w14:textId="47FEE939" w:rsidR="00404A27" w:rsidRPr="00404A27" w:rsidRDefault="00404A27" w:rsidP="00270579">
      <w:pPr>
        <w:pStyle w:val="ListParagraph"/>
        <w:numPr>
          <w:ilvl w:val="0"/>
          <w:numId w:val="41"/>
        </w:numPr>
        <w:jc w:val="both"/>
      </w:pPr>
      <w:r>
        <w:t xml:space="preserve">Offerors that prioritize to provide statewide </w:t>
      </w:r>
      <w:r w:rsidRPr="00404A27">
        <w:rPr>
          <w:sz w:val="23"/>
          <w:szCs w:val="23"/>
        </w:rPr>
        <w:t>educational services that result in positive educational outcomes for children who are utilizing cochlear implants and/or hearing aids.</w:t>
      </w:r>
    </w:p>
    <w:p w14:paraId="1946171C" w14:textId="4EB319EF" w:rsidR="00404A27" w:rsidRDefault="00404A27" w:rsidP="00270579">
      <w:pPr>
        <w:pStyle w:val="ListParagraph"/>
        <w:numPr>
          <w:ilvl w:val="0"/>
          <w:numId w:val="41"/>
        </w:numPr>
        <w:jc w:val="both"/>
      </w:pPr>
      <w:r>
        <w:rPr>
          <w:sz w:val="23"/>
          <w:szCs w:val="23"/>
        </w:rPr>
        <w:t xml:space="preserve">Individual service providers, teachers and support personnel must be licensed or certified by both the Public Education Department and the processional organization in their respective area(s) of expertise and have specialized knowledge in working with children who are deaf or hard of hearing. </w:t>
      </w:r>
      <w:r>
        <w:rPr>
          <w:sz w:val="23"/>
          <w:szCs w:val="23"/>
        </w:rPr>
        <w:tab/>
      </w:r>
    </w:p>
    <w:p w14:paraId="27E5BD51" w14:textId="77777777" w:rsidR="00404A27" w:rsidRDefault="00404A27" w:rsidP="00DC0A60">
      <w:pPr>
        <w:jc w:val="both"/>
      </w:pPr>
    </w:p>
    <w:p w14:paraId="08D5A9D9" w14:textId="06F96008" w:rsidR="00A72074" w:rsidRDefault="00DC0A60" w:rsidP="00DC0A60">
      <w:pPr>
        <w:jc w:val="both"/>
      </w:pPr>
      <w:r>
        <w:t>This RFP will result in</w:t>
      </w:r>
      <w:r w:rsidR="00A72074">
        <w:t xml:space="preserve"> a single or </w:t>
      </w:r>
      <w:r>
        <w:t>multiple contractual award</w:t>
      </w:r>
      <w:r w:rsidR="00A72074">
        <w:t>(s)</w:t>
      </w:r>
      <w:r>
        <w:t xml:space="preserve"> between the two parties (awarded Offeror and </w:t>
      </w:r>
      <w:r w:rsidR="00A72074">
        <w:t>ECECD</w:t>
      </w:r>
      <w:r>
        <w:t xml:space="preserve">), the procurement may ONLY be used by those two parties exclusively. </w:t>
      </w:r>
    </w:p>
    <w:p w14:paraId="73C483BC" w14:textId="77777777" w:rsidR="00A72074" w:rsidRDefault="00A72074" w:rsidP="00DC0A60">
      <w:pPr>
        <w:jc w:val="both"/>
      </w:pPr>
    </w:p>
    <w:p w14:paraId="48BCEBA0" w14:textId="77777777" w:rsidR="003E7FC5" w:rsidRDefault="00DC0A60" w:rsidP="00DC0A60">
      <w:pPr>
        <w:jc w:val="both"/>
      </w:pPr>
      <w:r>
        <w:t xml:space="preserve">Funding under this RFP will be awarded </w:t>
      </w:r>
      <w:r w:rsidRPr="00E86C1D">
        <w:t xml:space="preserve">for a </w:t>
      </w:r>
      <w:r w:rsidRPr="00A72074">
        <w:rPr>
          <w:bCs/>
        </w:rPr>
        <w:t>term of four (4) years</w:t>
      </w:r>
      <w:r w:rsidR="00A72074">
        <w:rPr>
          <w:b/>
        </w:rPr>
        <w:t xml:space="preserve"> </w:t>
      </w:r>
      <w:r w:rsidR="00A72074">
        <w:rPr>
          <w:bCs/>
        </w:rPr>
        <w:t>[from FY23 – FY26]</w:t>
      </w:r>
      <w:r w:rsidRPr="00E86C1D">
        <w:t xml:space="preserve">.  </w:t>
      </w:r>
    </w:p>
    <w:p w14:paraId="12A82495" w14:textId="37A00B7E" w:rsidR="003E7FC5" w:rsidRDefault="003E7FC5" w:rsidP="003E7FC5">
      <w:pPr>
        <w:jc w:val="both"/>
      </w:pPr>
      <w:r w:rsidRPr="0021359D">
        <w:t xml:space="preserve">In no case will this contract, including all </w:t>
      </w:r>
      <w:r>
        <w:t>amendments</w:t>
      </w:r>
      <w:r w:rsidRPr="0021359D">
        <w:t xml:space="preserve"> thereof, exceed a total of </w:t>
      </w:r>
      <w:r w:rsidRPr="008C1C8F">
        <w:t>four (4) years</w:t>
      </w:r>
      <w:r w:rsidRPr="0021359D">
        <w:t xml:space="preserve"> in duration</w:t>
      </w:r>
      <w:r w:rsidRPr="009A39B4">
        <w:t>, as</w:t>
      </w:r>
      <w:r w:rsidRPr="004A2689">
        <w:t xml:space="preserve"> set forth in NMSA 1978, § 13-1-150.</w:t>
      </w:r>
      <w:r>
        <w:t xml:space="preserve"> </w:t>
      </w:r>
    </w:p>
    <w:p w14:paraId="11E5C482" w14:textId="77777777" w:rsidR="003E7FC5" w:rsidRDefault="003E7FC5" w:rsidP="003E7FC5">
      <w:pPr>
        <w:jc w:val="both"/>
      </w:pPr>
    </w:p>
    <w:p w14:paraId="050DE9BF" w14:textId="1EEB6CE2" w:rsidR="00DC0A60" w:rsidRDefault="00DC0A60" w:rsidP="00DC0A60">
      <w:pPr>
        <w:jc w:val="both"/>
      </w:pPr>
      <w:r w:rsidRPr="00E86C1D">
        <w:t>Continuation</w:t>
      </w:r>
      <w:r>
        <w:t xml:space="preserve"> of each contract awarded </w:t>
      </w:r>
      <w:proofErr w:type="gramStart"/>
      <w:r>
        <w:t>as a result of</w:t>
      </w:r>
      <w:proofErr w:type="gramEnd"/>
      <w:r>
        <w:t xml:space="preserve"> this RFP is contingent upon the annual appropriation by the New Mexico Legislature or other funding sources for the period of this RFP, satisfactory contract compliance as determined by </w:t>
      </w:r>
      <w:r w:rsidR="00A72074">
        <w:t>ECECD</w:t>
      </w:r>
      <w:r>
        <w:t xml:space="preserve">, and the Contractor’s ability to </w:t>
      </w:r>
      <w:r>
        <w:lastRenderedPageBreak/>
        <w:t>successfully provide services. Should contract non-compliance be determined, the contract may be terminated or amended as needed.</w:t>
      </w:r>
    </w:p>
    <w:p w14:paraId="01CCE536" w14:textId="77777777" w:rsidR="00DC0A60" w:rsidRDefault="00DC0A60" w:rsidP="00DC0A60">
      <w:pPr>
        <w:jc w:val="both"/>
      </w:pPr>
    </w:p>
    <w:p w14:paraId="2C820227" w14:textId="1AFAAEC2" w:rsidR="00DC0A60" w:rsidRDefault="00DC0A60" w:rsidP="00DC0A60">
      <w:pPr>
        <w:jc w:val="both"/>
      </w:pPr>
      <w:r>
        <w:t xml:space="preserve">Funding is subject to current and future appropriations from the New Mexico Legislature and other funding sources for the period of this RFP.  No guarantee is made or implied by the State of New Mexico or </w:t>
      </w:r>
      <w:r w:rsidR="00A72074">
        <w:t>ECECD</w:t>
      </w:r>
      <w:r>
        <w:t xml:space="preserve"> that the amount allocated to this RFP will result in multiple contracts equal to that amount.</w:t>
      </w:r>
    </w:p>
    <w:p w14:paraId="38D2BC3F" w14:textId="77777777" w:rsidR="00F06710" w:rsidRPr="00A93500" w:rsidRDefault="00F06710" w:rsidP="006F3712">
      <w:pPr>
        <w:jc w:val="both"/>
        <w:rPr>
          <w:color w:val="FF0000"/>
        </w:rPr>
      </w:pPr>
    </w:p>
    <w:p w14:paraId="2432E1AD" w14:textId="77777777" w:rsidR="009B2019" w:rsidRPr="00231423" w:rsidRDefault="009B2019" w:rsidP="009B2019">
      <w:pPr>
        <w:jc w:val="both"/>
      </w:pPr>
    </w:p>
    <w:p w14:paraId="3130F992" w14:textId="78E27743" w:rsidR="001206A3" w:rsidRPr="00735B95" w:rsidRDefault="001206A3" w:rsidP="00270579">
      <w:pPr>
        <w:pStyle w:val="Heading3"/>
        <w:numPr>
          <w:ilvl w:val="0"/>
          <w:numId w:val="14"/>
        </w:numPr>
        <w:spacing w:before="0" w:after="0"/>
        <w:ind w:left="450"/>
        <w:rPr>
          <w:rFonts w:cs="Times New Roman"/>
        </w:rPr>
      </w:pPr>
      <w:bookmarkStart w:id="9" w:name="_Toc377565306"/>
      <w:bookmarkStart w:id="10" w:name="_Toc92806054"/>
      <w:r w:rsidRPr="00735B95">
        <w:rPr>
          <w:rFonts w:cs="Times New Roman"/>
        </w:rPr>
        <w:t>PROCUREMENT MANAGER</w:t>
      </w:r>
      <w:bookmarkEnd w:id="9"/>
      <w:bookmarkEnd w:id="10"/>
    </w:p>
    <w:p w14:paraId="3EE31AC0" w14:textId="77777777" w:rsidR="001206A3" w:rsidRPr="00735B95" w:rsidRDefault="001206A3"/>
    <w:p w14:paraId="298600E2" w14:textId="316B2952" w:rsidR="001206A3" w:rsidRPr="00735B95" w:rsidRDefault="008F3A29" w:rsidP="0033658A">
      <w:r>
        <w:rPr>
          <w:bCs/>
          <w:sz w:val="26"/>
          <w:szCs w:val="26"/>
        </w:rPr>
        <w:t>ECECD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telephone number and </w:t>
      </w:r>
      <w:r w:rsidR="005C21D2">
        <w:t>E</w:t>
      </w:r>
      <w:r w:rsidR="001206A3" w:rsidRPr="00735B95">
        <w:t>mail address are listed below:</w:t>
      </w:r>
    </w:p>
    <w:p w14:paraId="14DC9C5F" w14:textId="77777777" w:rsidR="001206A3" w:rsidRPr="00735B95" w:rsidRDefault="001206A3"/>
    <w:p w14:paraId="6E6799D0" w14:textId="37568E05" w:rsidR="001206A3" w:rsidRPr="00E04A14" w:rsidRDefault="002C48BB">
      <w:r w:rsidRPr="00E04A14">
        <w:t>Name:</w:t>
      </w:r>
      <w:r w:rsidRPr="00E04A14">
        <w:tab/>
      </w:r>
      <w:r w:rsidRPr="00E04A14">
        <w:tab/>
      </w:r>
      <w:r w:rsidR="00E04A14" w:rsidRPr="00E04A14">
        <w:t>Michelle Montoya</w:t>
      </w:r>
      <w:r w:rsidR="00784F83" w:rsidRPr="00E04A14">
        <w:t>, Procurement Manager</w:t>
      </w:r>
    </w:p>
    <w:p w14:paraId="1784AE56" w14:textId="2099B7DE" w:rsidR="001206A3" w:rsidRPr="00E04A14" w:rsidRDefault="002C48BB">
      <w:r w:rsidRPr="00E04A14">
        <w:t>Telephone:</w:t>
      </w:r>
      <w:r w:rsidRPr="00E04A14">
        <w:tab/>
      </w:r>
      <w:r w:rsidR="005C6ABC" w:rsidRPr="00E04A14">
        <w:t>505-</w:t>
      </w:r>
      <w:r w:rsidR="00E04A14" w:rsidRPr="00E04A14">
        <w:t>660-9273</w:t>
      </w:r>
    </w:p>
    <w:p w14:paraId="7DF5B987" w14:textId="60885817" w:rsidR="001206A3" w:rsidRPr="00735B95" w:rsidRDefault="008C6BBF">
      <w:r w:rsidRPr="00E04A14">
        <w:t>Email</w:t>
      </w:r>
      <w:r w:rsidR="001206A3" w:rsidRPr="00E04A14">
        <w:t>:</w:t>
      </w:r>
      <w:r w:rsidR="001206A3" w:rsidRPr="00E04A14">
        <w:tab/>
      </w:r>
      <w:r w:rsidR="001206A3" w:rsidRPr="00E04A14">
        <w:tab/>
      </w:r>
      <w:hyperlink r:id="rId16" w:history="1">
        <w:r w:rsidR="00E04A14" w:rsidRPr="00E04A14">
          <w:rPr>
            <w:rStyle w:val="Hyperlink"/>
          </w:rPr>
          <w:t>michellee.montoya@state.nm.us</w:t>
        </w:r>
      </w:hyperlink>
      <w:r w:rsidR="0056457A">
        <w:tab/>
      </w:r>
    </w:p>
    <w:p w14:paraId="56DB7770" w14:textId="77777777" w:rsidR="0062298B" w:rsidRPr="00735B95" w:rsidRDefault="0062298B"/>
    <w:p w14:paraId="3C81E638" w14:textId="05990681" w:rsidR="0033658A" w:rsidRPr="00735B95" w:rsidRDefault="0033658A" w:rsidP="00270579">
      <w:pPr>
        <w:numPr>
          <w:ilvl w:val="0"/>
          <w:numId w:val="13"/>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784F83">
        <w:t>ECECD</w:t>
      </w:r>
      <w:r w:rsidRPr="00735B95">
        <w:t xml:space="preserve">. </w:t>
      </w:r>
    </w:p>
    <w:p w14:paraId="5E69C6B6" w14:textId="77777777" w:rsidR="0033658A" w:rsidRPr="00735B95" w:rsidRDefault="0033658A" w:rsidP="0033658A">
      <w:pPr>
        <w:ind w:left="720"/>
      </w:pPr>
    </w:p>
    <w:p w14:paraId="63BD11B7" w14:textId="73F6BEBA" w:rsidR="0033658A" w:rsidRPr="00735B95" w:rsidRDefault="0033658A" w:rsidP="00270579">
      <w:pPr>
        <w:numPr>
          <w:ilvl w:val="0"/>
          <w:numId w:val="13"/>
        </w:numPr>
      </w:pPr>
      <w:r w:rsidRPr="00735B95">
        <w:rPr>
          <w:b/>
        </w:rPr>
        <w:t xml:space="preserve">Protests of the solicitation or award must be submitted in writing to the Protest Manager identified in Section </w:t>
      </w:r>
      <w:r w:rsidRPr="00D60ECA">
        <w:rPr>
          <w:b/>
        </w:rPr>
        <w:t>II.B.1</w:t>
      </w:r>
      <w:r w:rsidR="00D60ECA" w:rsidRPr="00D60ECA">
        <w:rPr>
          <w:b/>
        </w:rPr>
        <w:t>2</w:t>
      </w:r>
      <w:r w:rsidRPr="00735B95">
        <w:rPr>
          <w:b/>
        </w:rPr>
        <w:t xml:space="preserve">.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w:t>
      </w:r>
      <w:proofErr w:type="gramStart"/>
      <w:r w:rsidR="004273EC" w:rsidRPr="00735B95">
        <w:rPr>
          <w:b/>
        </w:rPr>
        <w:t>rule</w:t>
      </w:r>
      <w:proofErr w:type="gramEnd"/>
      <w:r w:rsidR="004273EC" w:rsidRPr="00735B95">
        <w:rPr>
          <w:b/>
        </w:rPr>
        <w:t xml:space="preserv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75D8021" w14:textId="1F9141ED" w:rsidR="00590764" w:rsidRPr="00784F83" w:rsidRDefault="00590764" w:rsidP="00270579">
      <w:pPr>
        <w:pStyle w:val="Heading3"/>
        <w:numPr>
          <w:ilvl w:val="0"/>
          <w:numId w:val="14"/>
        </w:numPr>
        <w:ind w:left="450"/>
      </w:pPr>
      <w:bookmarkStart w:id="11" w:name="_Toc92806055"/>
      <w:r w:rsidRPr="00784F83">
        <w:t xml:space="preserve">PROPOSAL </w:t>
      </w:r>
      <w:r w:rsidR="004B6BD1" w:rsidRPr="00784F83">
        <w:t>SUBMISSION</w:t>
      </w:r>
      <w:bookmarkEnd w:id="11"/>
    </w:p>
    <w:p w14:paraId="1B459AD5" w14:textId="0D5A308E" w:rsidR="00224CEE" w:rsidRPr="0040369B" w:rsidRDefault="004B6BD1" w:rsidP="0040369B">
      <w:pPr>
        <w:ind w:left="720"/>
        <w:rPr>
          <w:bCs/>
          <w:iCs/>
        </w:rPr>
      </w:pPr>
      <w:r w:rsidRPr="00784F83">
        <w:rPr>
          <w:iCs/>
        </w:rPr>
        <w:t xml:space="preserve">Submissions </w:t>
      </w:r>
      <w:r w:rsidR="001206A3" w:rsidRPr="00784F83">
        <w:rPr>
          <w:iCs/>
        </w:rPr>
        <w:t xml:space="preserve">of </w:t>
      </w:r>
      <w:r w:rsidRPr="00784F83">
        <w:rPr>
          <w:iCs/>
        </w:rPr>
        <w:t xml:space="preserve">all </w:t>
      </w:r>
      <w:r w:rsidR="009436FB" w:rsidRPr="00784F83">
        <w:rPr>
          <w:iCs/>
        </w:rPr>
        <w:t xml:space="preserve">proposals </w:t>
      </w:r>
      <w:r w:rsidRPr="00784F83">
        <w:rPr>
          <w:iCs/>
        </w:rPr>
        <w:t xml:space="preserve">must be accomplished via </w:t>
      </w:r>
      <w:hyperlink r:id="rId17" w:history="1">
        <w:r w:rsidR="009B2019" w:rsidRPr="009662F7">
          <w:rPr>
            <w:rStyle w:val="Hyperlink"/>
            <w:iCs/>
          </w:rPr>
          <w:t>ececd.rfa@state.nm.us</w:t>
        </w:r>
      </w:hyperlink>
      <w:r w:rsidR="009B2019">
        <w:rPr>
          <w:iCs/>
        </w:rPr>
        <w:t>.</w:t>
      </w:r>
      <w:r w:rsidRPr="00784F83">
        <w:rPr>
          <w:b/>
          <w:bCs/>
          <w:i/>
        </w:rPr>
        <w:t xml:space="preserve">  </w:t>
      </w:r>
      <w:r w:rsidRPr="00784F83">
        <w:rPr>
          <w:b/>
          <w:bCs/>
          <w:iCs/>
        </w:rPr>
        <w:t xml:space="preserve">Refer to Section </w:t>
      </w:r>
      <w:r w:rsidRPr="00D60ECA">
        <w:rPr>
          <w:b/>
          <w:bCs/>
          <w:iCs/>
        </w:rPr>
        <w:t>III.B.1</w:t>
      </w:r>
      <w:r w:rsidRPr="00784F83">
        <w:rPr>
          <w:b/>
          <w:bCs/>
          <w:iCs/>
        </w:rPr>
        <w:t xml:space="preserve"> for instructions.</w:t>
      </w:r>
    </w:p>
    <w:p w14:paraId="7EE1146F" w14:textId="77777777" w:rsidR="005E444A" w:rsidRPr="00735B95" w:rsidRDefault="005E444A"/>
    <w:p w14:paraId="1BD9EF25" w14:textId="6D0F7CF5" w:rsidR="001206A3" w:rsidRDefault="001206A3" w:rsidP="00270579">
      <w:pPr>
        <w:pStyle w:val="Heading3"/>
        <w:numPr>
          <w:ilvl w:val="0"/>
          <w:numId w:val="14"/>
        </w:numPr>
        <w:spacing w:before="0" w:after="0"/>
        <w:ind w:left="450"/>
        <w:rPr>
          <w:rFonts w:cs="Times New Roman"/>
        </w:rPr>
      </w:pPr>
      <w:bookmarkStart w:id="12" w:name="_Toc377565307"/>
      <w:bookmarkStart w:id="13" w:name="_Toc92806056"/>
      <w:r w:rsidRPr="00735B95">
        <w:rPr>
          <w:rFonts w:cs="Times New Roman"/>
        </w:rPr>
        <w:t>DEFINITION OF TERMINOLOGY</w:t>
      </w:r>
      <w:bookmarkEnd w:id="12"/>
      <w:bookmarkEnd w:id="13"/>
    </w:p>
    <w:p w14:paraId="0639C695" w14:textId="77777777" w:rsidR="00F06710" w:rsidRPr="00F06710" w:rsidRDefault="00F06710" w:rsidP="00F06710"/>
    <w:p w14:paraId="6C545FF3" w14:textId="77777777" w:rsidR="00F06710" w:rsidRPr="00735B95" w:rsidRDefault="00F06710"/>
    <w:p w14:paraId="3E7C890A" w14:textId="052021EE"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49C76A62" w:rsidR="001206A3" w:rsidRPr="00735B95" w:rsidRDefault="001206A3" w:rsidP="006B6DA5">
      <w:pPr>
        <w:ind w:left="360"/>
      </w:pPr>
      <w:r w:rsidRPr="00735B95">
        <w:t>“</w:t>
      </w:r>
      <w:r w:rsidRPr="006B6DA5">
        <w:rPr>
          <w:b/>
        </w:rPr>
        <w:t>Agency</w:t>
      </w:r>
      <w:r w:rsidRPr="00735B95">
        <w:t xml:space="preserve">” means the </w:t>
      </w:r>
      <w:r w:rsidR="00784F83">
        <w:t>Early Childhood Education and Care Department</w:t>
      </w:r>
      <w:r w:rsidR="00114006" w:rsidRPr="00735B95">
        <w:t>.</w:t>
      </w:r>
    </w:p>
    <w:p w14:paraId="71A7EDF1" w14:textId="77777777" w:rsidR="001206A3" w:rsidRPr="00735B95" w:rsidRDefault="001206A3" w:rsidP="006B6DA5"/>
    <w:p w14:paraId="52603BEC" w14:textId="77777777" w:rsidR="004131F2" w:rsidRPr="00735B95" w:rsidRDefault="004131F2" w:rsidP="006B6DA5">
      <w:pPr>
        <w:ind w:left="360"/>
      </w:pPr>
      <w:r w:rsidRPr="00735B95">
        <w:t>“</w:t>
      </w:r>
      <w:r w:rsidRPr="006B6DA5">
        <w:rPr>
          <w:b/>
        </w:rPr>
        <w:t>Award</w:t>
      </w:r>
      <w:r w:rsidRPr="00735B95">
        <w:t>” means the final execution of the contract document.</w:t>
      </w:r>
    </w:p>
    <w:p w14:paraId="50E7B2DC" w14:textId="77777777" w:rsidR="004131F2" w:rsidRPr="00735B95" w:rsidRDefault="004131F2" w:rsidP="006B6DA5"/>
    <w:p w14:paraId="63C591DD" w14:textId="11DB96B4" w:rsidR="0056432E" w:rsidRDefault="00257144" w:rsidP="006B6DA5">
      <w:pPr>
        <w:ind w:left="360"/>
      </w:pPr>
      <w:r w:rsidRPr="00735B95">
        <w:lastRenderedPageBreak/>
        <w:t>“</w:t>
      </w:r>
      <w:r w:rsidRPr="006B6DA5">
        <w:rPr>
          <w:b/>
        </w:rPr>
        <w:t>Business Hours</w:t>
      </w:r>
      <w:r w:rsidRPr="00735B95">
        <w:t xml:space="preserve">” means 8:00 AM thru 5:00 PM </w:t>
      </w:r>
      <w:r w:rsidR="000D43D3">
        <w:t>Mountain Standard Time (</w:t>
      </w:r>
      <w:r w:rsidR="00705BFF" w:rsidRPr="00735B95">
        <w:t>MST</w:t>
      </w:r>
      <w:r w:rsidR="000D43D3">
        <w:t>) or Mountain Daylight Time (</w:t>
      </w:r>
      <w:r w:rsidR="00705BFF" w:rsidRPr="00735B95">
        <w:t>MDT</w:t>
      </w:r>
      <w:r w:rsidR="000D43D3">
        <w:t>)</w:t>
      </w:r>
      <w:r w:rsidRPr="00735B95">
        <w:t>, whichever is in effect on the date given.</w:t>
      </w:r>
    </w:p>
    <w:p w14:paraId="684963B3" w14:textId="77777777" w:rsidR="00304352" w:rsidRDefault="00304352" w:rsidP="006B6DA5">
      <w:pPr>
        <w:pStyle w:val="ListParagraph"/>
      </w:pPr>
    </w:p>
    <w:p w14:paraId="30E2B5BA" w14:textId="345F7712" w:rsidR="0056432E" w:rsidRPr="00735B95" w:rsidRDefault="001206A3" w:rsidP="006B6DA5">
      <w:pPr>
        <w:ind w:left="360"/>
      </w:pPr>
      <w:r w:rsidRPr="00735B95">
        <w:t>“</w:t>
      </w:r>
      <w:r w:rsidRPr="006B6DA5">
        <w:rPr>
          <w:b/>
        </w:rPr>
        <w:t>Close of Business</w:t>
      </w:r>
      <w:r w:rsidRPr="00735B95">
        <w:t>” means 5:00 PM M</w:t>
      </w:r>
      <w:r w:rsidR="000D43D3">
        <w:t>ST</w:t>
      </w:r>
      <w:r w:rsidR="0075342E" w:rsidRPr="00735B95">
        <w:t xml:space="preserve"> or </w:t>
      </w:r>
      <w:r w:rsidR="000D43D3">
        <w:t>MDT</w:t>
      </w:r>
      <w:r w:rsidRPr="00735B95">
        <w:t>, whichever is in use at that time</w:t>
      </w:r>
      <w:r w:rsidR="00257144" w:rsidRPr="00735B95">
        <w:t>.</w:t>
      </w:r>
    </w:p>
    <w:p w14:paraId="04626A3B" w14:textId="7873B575" w:rsidR="0056432E" w:rsidRDefault="0056432E" w:rsidP="006B6DA5"/>
    <w:p w14:paraId="0A053029" w14:textId="2902A7D7" w:rsidR="00A72074" w:rsidRPr="002C23BE" w:rsidRDefault="00A72074" w:rsidP="00A72074">
      <w:pPr>
        <w:ind w:left="360" w:hanging="360"/>
      </w:pPr>
      <w:r w:rsidRPr="002C23BE">
        <w:t xml:space="preserve">      “</w:t>
      </w:r>
      <w:r w:rsidRPr="002C23BE">
        <w:rPr>
          <w:b/>
          <w:bCs/>
        </w:rPr>
        <w:t>Cochlear Implants”</w:t>
      </w:r>
      <w:r w:rsidRPr="002C23BE">
        <w:t xml:space="preserve"> means a small, complex electronic devise that can help to provide a sense of sound to a person who is profoundly deaf or severely hard-of-hearing. </w:t>
      </w:r>
    </w:p>
    <w:p w14:paraId="65EDAFFB" w14:textId="77777777" w:rsidR="00A72074" w:rsidRPr="00A72074" w:rsidRDefault="00A72074" w:rsidP="00A72074"/>
    <w:p w14:paraId="4E91FBC0" w14:textId="3D9885F2" w:rsidR="001206A3" w:rsidRPr="00735B95" w:rsidRDefault="0053402A" w:rsidP="006B6DA5">
      <w:pPr>
        <w:ind w:left="360"/>
      </w:pPr>
      <w:r w:rsidRPr="00735B95">
        <w:t>“</w:t>
      </w:r>
      <w:r w:rsidRPr="006B6DA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731F49"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6B6DA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6B6DA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6B6DA5"/>
    <w:p w14:paraId="63E2FBDA" w14:textId="6BB3064F" w:rsidR="001206A3" w:rsidRPr="00735B95" w:rsidRDefault="00655A90" w:rsidP="006B6DA5">
      <w:pPr>
        <w:ind w:left="360"/>
      </w:pPr>
      <w:r w:rsidRPr="00735B95">
        <w:t>“</w:t>
      </w:r>
      <w:r w:rsidR="001206A3" w:rsidRPr="006B6DA5">
        <w:rPr>
          <w:b/>
        </w:rPr>
        <w:t>Contract</w:t>
      </w:r>
      <w:r w:rsidR="00B14F04" w:rsidRPr="00735B95">
        <w:t>”</w:t>
      </w:r>
      <w:r w:rsidR="001206A3" w:rsidRPr="00735B95">
        <w:t xml:space="preserve"> means a</w:t>
      </w:r>
      <w:r w:rsidR="00CC0A31" w:rsidRPr="00735B95">
        <w:t xml:space="preserve">ny agreement for the procurement of items of tangible personal property, </w:t>
      </w:r>
      <w:r w:rsidR="006529CF" w:rsidRPr="00735B95">
        <w:t>services,</w:t>
      </w:r>
      <w:r w:rsidR="00CC0A31" w:rsidRPr="00735B95">
        <w:t xml:space="preserve"> or construction. </w:t>
      </w:r>
      <w:r w:rsidR="001206A3" w:rsidRPr="00735B95">
        <w:t xml:space="preserve"> </w:t>
      </w:r>
    </w:p>
    <w:p w14:paraId="15E4C5B8" w14:textId="77777777" w:rsidR="00BE19D6" w:rsidRPr="00735B95" w:rsidRDefault="00BE19D6" w:rsidP="006B6DA5"/>
    <w:p w14:paraId="0481F06D" w14:textId="56E2D587" w:rsidR="001206A3" w:rsidRDefault="00655A90" w:rsidP="006B6DA5">
      <w:pPr>
        <w:ind w:left="360"/>
      </w:pPr>
      <w:r w:rsidRPr="00735B95">
        <w:t>“</w:t>
      </w:r>
      <w:r w:rsidR="001206A3" w:rsidRPr="006B6DA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79B8EE71" w14:textId="77777777" w:rsidR="00DA49FE" w:rsidRDefault="00DA49FE" w:rsidP="006B6DA5">
      <w:pPr>
        <w:pStyle w:val="ListParagraph"/>
      </w:pPr>
    </w:p>
    <w:p w14:paraId="093202E7" w14:textId="77777777" w:rsidR="00DA49FE" w:rsidRPr="00735B95" w:rsidRDefault="00DA49FE" w:rsidP="006B6DA5">
      <w:pPr>
        <w:ind w:left="360"/>
      </w:pPr>
      <w:r w:rsidRPr="006B6DA5">
        <w:rPr>
          <w:b/>
        </w:rPr>
        <w:t xml:space="preserve">“Department” </w:t>
      </w:r>
      <w:r>
        <w:t>means the Early Childhood Education and Care Department.  This term is used interchangeably with “Agency”.</w:t>
      </w:r>
    </w:p>
    <w:p w14:paraId="07F12B24" w14:textId="77777777" w:rsidR="005B4FF4" w:rsidRPr="00735B95" w:rsidRDefault="005B4FF4" w:rsidP="006B6DA5"/>
    <w:p w14:paraId="4A10B7A1" w14:textId="77777777" w:rsidR="001206A3" w:rsidRPr="00735B95" w:rsidRDefault="00655A90" w:rsidP="006B6DA5">
      <w:pPr>
        <w:ind w:left="360"/>
      </w:pPr>
      <w:r w:rsidRPr="00735B95">
        <w:t>“</w:t>
      </w:r>
      <w:r w:rsidR="001206A3" w:rsidRPr="006B6DA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6B6DA5"/>
    <w:p w14:paraId="7BB0EB41" w14:textId="3C40E4DF" w:rsidR="001206A3" w:rsidRDefault="00655A90" w:rsidP="006B6DA5">
      <w:pPr>
        <w:ind w:left="360"/>
      </w:pPr>
      <w:r w:rsidRPr="00735B95">
        <w:t>“</w:t>
      </w:r>
      <w:r w:rsidR="001206A3" w:rsidRPr="006B6DA5">
        <w:rPr>
          <w:b/>
        </w:rPr>
        <w:t>Desirable</w:t>
      </w:r>
      <w:r w:rsidR="00B14F04" w:rsidRPr="00735B95">
        <w:t>”</w:t>
      </w:r>
      <w:r w:rsidR="001206A3" w:rsidRPr="00735B95">
        <w:t xml:space="preserve"> </w:t>
      </w:r>
      <w:r w:rsidR="00434329" w:rsidRPr="00735B95">
        <w:t xml:space="preserve">– </w:t>
      </w:r>
      <w:r w:rsidR="001206A3" w:rsidRPr="00735B95">
        <w:t xml:space="preserve">the </w:t>
      </w:r>
      <w:proofErr w:type="gramStart"/>
      <w:r w:rsidR="001206A3" w:rsidRPr="00735B95">
        <w:t xml:space="preserve">terms </w:t>
      </w:r>
      <w:r w:rsidR="00B14F04" w:rsidRPr="00735B95">
        <w:t>”</w:t>
      </w:r>
      <w:r w:rsidR="001206A3" w:rsidRPr="00735B95">
        <w:t>may</w:t>
      </w:r>
      <w:proofErr w:type="gramEnd"/>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2A8989D2" w14:textId="77777777" w:rsidR="008136AD" w:rsidRDefault="008136AD" w:rsidP="006B6DA5">
      <w:pPr>
        <w:pStyle w:val="ListParagraph"/>
      </w:pPr>
    </w:p>
    <w:p w14:paraId="1E3BE584" w14:textId="6772878E" w:rsidR="00DA49FE" w:rsidRPr="00226A98" w:rsidRDefault="00DA49FE" w:rsidP="006B6DA5">
      <w:pPr>
        <w:ind w:left="360"/>
      </w:pPr>
      <w:r w:rsidRPr="006B6DA5">
        <w:rPr>
          <w:b/>
          <w:spacing w:val="-2"/>
        </w:rPr>
        <w:t xml:space="preserve">“DFA” </w:t>
      </w:r>
      <w:r w:rsidRPr="006B6DA5">
        <w:rPr>
          <w:spacing w:val="-2"/>
        </w:rPr>
        <w:t>means the Department of Finance and Administration for the State of New Mexico.</w:t>
      </w:r>
    </w:p>
    <w:p w14:paraId="0733E0F2" w14:textId="77777777" w:rsidR="008136AD" w:rsidRDefault="008136AD" w:rsidP="006B6DA5">
      <w:pPr>
        <w:pStyle w:val="ListParagraph"/>
      </w:pPr>
    </w:p>
    <w:p w14:paraId="2FC72DC6" w14:textId="4241659B" w:rsidR="008136AD" w:rsidRPr="002C23BE" w:rsidRDefault="008136AD" w:rsidP="006B6DA5">
      <w:pPr>
        <w:ind w:left="360"/>
      </w:pPr>
      <w:r w:rsidRPr="002C23BE">
        <w:t>“</w:t>
      </w:r>
      <w:r w:rsidRPr="002C23BE">
        <w:rPr>
          <w:b/>
          <w:bCs/>
        </w:rPr>
        <w:t xml:space="preserve">Early </w:t>
      </w:r>
      <w:r w:rsidR="00A72074" w:rsidRPr="002C23BE">
        <w:rPr>
          <w:b/>
          <w:bCs/>
        </w:rPr>
        <w:t>Childhood Education</w:t>
      </w:r>
      <w:r w:rsidRPr="002C23BE">
        <w:t xml:space="preserve">” means </w:t>
      </w:r>
      <w:r w:rsidR="00A72074" w:rsidRPr="002C23BE">
        <w:t>education and intervention services to children from birth through age five (5) in accordance with the Individuals with Disabilities Education Act (IDEA) Part C.</w:t>
      </w:r>
      <w:r w:rsidRPr="002C23BE">
        <w:t xml:space="preserve"> </w:t>
      </w:r>
    </w:p>
    <w:p w14:paraId="4D3E11BA" w14:textId="77777777" w:rsidR="00820E11" w:rsidRPr="00735B95" w:rsidRDefault="00820E11" w:rsidP="006B6DA5"/>
    <w:p w14:paraId="71521F90" w14:textId="5072416F" w:rsidR="00FA582C" w:rsidRDefault="000E3BE6" w:rsidP="006B6DA5">
      <w:pPr>
        <w:ind w:left="360"/>
      </w:pPr>
      <w:r w:rsidRPr="00735B95">
        <w:t>“</w:t>
      </w:r>
      <w:r w:rsidR="007E66FF" w:rsidRPr="006B6DA5">
        <w:rPr>
          <w:b/>
        </w:rPr>
        <w:t>Electronic Version/Copy</w:t>
      </w:r>
      <w:r w:rsidR="007E66FF"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 xml:space="preserve">The digital form may be submitted </w:t>
      </w:r>
      <w:r w:rsidR="00A51C0D">
        <w:t xml:space="preserve">through </w:t>
      </w:r>
      <w:proofErr w:type="gramStart"/>
      <w:r w:rsidR="00A51C0D">
        <w:t>Email</w:t>
      </w:r>
      <w:proofErr w:type="gramEnd"/>
      <w:r w:rsidR="00AE7CD6" w:rsidRPr="00735B95">
        <w:t xml:space="preserve">. </w:t>
      </w:r>
    </w:p>
    <w:p w14:paraId="560047A8" w14:textId="77777777" w:rsidR="008136AD" w:rsidRDefault="008136AD" w:rsidP="006B6DA5">
      <w:pPr>
        <w:pStyle w:val="ListParagraph"/>
      </w:pPr>
    </w:p>
    <w:p w14:paraId="4A450C93" w14:textId="283F068C" w:rsidR="008136AD" w:rsidRPr="00735B95" w:rsidRDefault="008136AD" w:rsidP="003915D7">
      <w:pPr>
        <w:ind w:left="360"/>
        <w:jc w:val="both"/>
      </w:pPr>
      <w:r>
        <w:t>“</w:t>
      </w:r>
      <w:r w:rsidRPr="006B6DA5">
        <w:rPr>
          <w:b/>
          <w:bCs/>
        </w:rPr>
        <w:t>Evaluation</w:t>
      </w:r>
      <w:r>
        <w:t xml:space="preserve">” means the procedures used by qualified personnel to determine a child’s health status and medical history; parent interview and parent report; observation of the child in natural settings; informed clinical opinion; use of FIT Program approved assessment tool(s); and identification of the level of functioning of the child in each developmental area – cognitive, communication, physical/motor (including vision and hearing), social or emotional, and </w:t>
      </w:r>
      <w:r>
        <w:lastRenderedPageBreak/>
        <w:t xml:space="preserve">adaptive. An initial evaluation refers to the child’s evaluation to determine his or her initial eligibility for FIT services. </w:t>
      </w:r>
    </w:p>
    <w:p w14:paraId="7691B9EA" w14:textId="77777777" w:rsidR="002F6041" w:rsidRPr="00735B95" w:rsidRDefault="002F6041" w:rsidP="003915D7">
      <w:pPr>
        <w:jc w:val="both"/>
      </w:pPr>
    </w:p>
    <w:p w14:paraId="4F9647B5" w14:textId="77777777" w:rsidR="000C7B15" w:rsidRPr="00735B95" w:rsidRDefault="00655A90" w:rsidP="003915D7">
      <w:pPr>
        <w:ind w:left="360"/>
        <w:jc w:val="both"/>
      </w:pPr>
      <w:r w:rsidRPr="00735B95">
        <w:t>“</w:t>
      </w:r>
      <w:r w:rsidR="000C7B15" w:rsidRPr="006B6DA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3915D7">
      <w:pPr>
        <w:jc w:val="both"/>
      </w:pPr>
    </w:p>
    <w:p w14:paraId="5274B0F5" w14:textId="77777777" w:rsidR="000C7B15" w:rsidRPr="00735B95" w:rsidRDefault="00655A90" w:rsidP="003915D7">
      <w:pPr>
        <w:ind w:left="360"/>
        <w:jc w:val="both"/>
      </w:pPr>
      <w:r w:rsidRPr="00735B95">
        <w:t>“</w:t>
      </w:r>
      <w:r w:rsidR="000C7B15" w:rsidRPr="006B6DA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3915D7">
      <w:pPr>
        <w:jc w:val="both"/>
      </w:pPr>
    </w:p>
    <w:p w14:paraId="18EF46EB" w14:textId="06E32835" w:rsidR="00572AA8" w:rsidRDefault="00572AA8" w:rsidP="003915D7">
      <w:pPr>
        <w:ind w:left="360"/>
        <w:jc w:val="both"/>
      </w:pPr>
      <w:r w:rsidRPr="00735B95">
        <w:t>“</w:t>
      </w:r>
      <w:r w:rsidRPr="006B6DA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76085D6E" w14:textId="77777777" w:rsidR="005944E3" w:rsidRDefault="005944E3" w:rsidP="003915D7">
      <w:pPr>
        <w:pStyle w:val="ListParagraph"/>
        <w:jc w:val="both"/>
      </w:pPr>
    </w:p>
    <w:p w14:paraId="09E07E5F" w14:textId="331B37C7" w:rsidR="001206A3" w:rsidRDefault="001206A3" w:rsidP="003915D7">
      <w:pPr>
        <w:ind w:left="360"/>
        <w:jc w:val="both"/>
      </w:pPr>
      <w:r w:rsidRPr="00735B95">
        <w:t>“</w:t>
      </w:r>
      <w:r w:rsidRPr="006B6DA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F449E57" w14:textId="77777777" w:rsidR="00DA49FE" w:rsidRDefault="00DA49FE" w:rsidP="003915D7">
      <w:pPr>
        <w:pStyle w:val="ListParagraph"/>
        <w:jc w:val="both"/>
      </w:pPr>
    </w:p>
    <w:p w14:paraId="3637A1BD" w14:textId="5AC0EF5D" w:rsidR="00DA49FE" w:rsidRPr="00735B95" w:rsidRDefault="00DA49FE" w:rsidP="003915D7">
      <w:pPr>
        <w:ind w:left="360"/>
        <w:jc w:val="both"/>
      </w:pPr>
      <w:r w:rsidRPr="006B6DA5">
        <w:rPr>
          <w:spacing w:val="-2"/>
        </w:rPr>
        <w:t>“</w:t>
      </w:r>
      <w:r w:rsidRPr="006B6DA5">
        <w:rPr>
          <w:b/>
          <w:spacing w:val="-2"/>
        </w:rPr>
        <w:t>FY”</w:t>
      </w:r>
      <w:r w:rsidRPr="006B6DA5">
        <w:rPr>
          <w:spacing w:val="-2"/>
        </w:rPr>
        <w:t xml:space="preserve"> means Fiscal Year.</w:t>
      </w:r>
    </w:p>
    <w:p w14:paraId="045CAE80" w14:textId="77777777" w:rsidR="00F912FC" w:rsidRPr="00735B95" w:rsidRDefault="00F912FC" w:rsidP="003915D7">
      <w:pPr>
        <w:jc w:val="both"/>
        <w:rPr>
          <w:szCs w:val="20"/>
        </w:rPr>
      </w:pPr>
    </w:p>
    <w:p w14:paraId="729F0983" w14:textId="3AA528A1" w:rsidR="002E2881" w:rsidRDefault="002E2881" w:rsidP="003915D7">
      <w:pPr>
        <w:ind w:left="360"/>
        <w:jc w:val="both"/>
      </w:pPr>
      <w:r w:rsidRPr="00735B95">
        <w:t>“</w:t>
      </w:r>
      <w:r w:rsidRPr="006B6DA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44773D9B" w14:textId="77777777" w:rsidR="002702B9" w:rsidRPr="00A93500" w:rsidRDefault="002702B9" w:rsidP="003915D7">
      <w:pPr>
        <w:pStyle w:val="ListParagraph"/>
        <w:jc w:val="both"/>
        <w:rPr>
          <w:color w:val="FF0000"/>
        </w:rPr>
      </w:pPr>
    </w:p>
    <w:p w14:paraId="6BE21D56" w14:textId="77777777" w:rsidR="00D76EF1" w:rsidRPr="00735B95" w:rsidRDefault="00D76EF1" w:rsidP="003915D7">
      <w:pPr>
        <w:ind w:left="360"/>
        <w:jc w:val="both"/>
      </w:pPr>
      <w:r w:rsidRPr="00735B95">
        <w:t>“</w:t>
      </w:r>
      <w:r w:rsidRPr="006B6DA5">
        <w:rPr>
          <w:b/>
        </w:rPr>
        <w:t>IT</w:t>
      </w:r>
      <w:r w:rsidRPr="00735B95">
        <w:t>” means Information Technology</w:t>
      </w:r>
      <w:r w:rsidR="00BE19D6" w:rsidRPr="00735B95">
        <w:t>.</w:t>
      </w:r>
    </w:p>
    <w:p w14:paraId="5C8C6C38" w14:textId="77777777" w:rsidR="001206A3" w:rsidRPr="00735B95" w:rsidRDefault="001206A3" w:rsidP="003915D7">
      <w:pPr>
        <w:jc w:val="both"/>
      </w:pPr>
    </w:p>
    <w:p w14:paraId="1220837A" w14:textId="4424F6CC" w:rsidR="003E35CE" w:rsidRPr="00735B95" w:rsidRDefault="00655A90" w:rsidP="003915D7">
      <w:pPr>
        <w:ind w:left="360"/>
        <w:jc w:val="both"/>
      </w:pPr>
      <w:r w:rsidRPr="00735B95">
        <w:t>“</w:t>
      </w:r>
      <w:r w:rsidR="001206A3" w:rsidRPr="006B6DA5">
        <w:rPr>
          <w:b/>
        </w:rPr>
        <w:t>Mandatory</w:t>
      </w:r>
      <w:r w:rsidR="00B14F04" w:rsidRPr="00735B95">
        <w:t>”</w:t>
      </w:r>
      <w:r w:rsidR="001206A3" w:rsidRPr="00735B95">
        <w:t xml:space="preserve"> – the </w:t>
      </w:r>
      <w:proofErr w:type="gramStart"/>
      <w:r w:rsidR="001206A3" w:rsidRPr="00735B95">
        <w:t xml:space="preserve">terms </w:t>
      </w:r>
      <w:r w:rsidR="00B14F04" w:rsidRPr="00735B95">
        <w:t>”</w:t>
      </w:r>
      <w:r w:rsidR="001206A3" w:rsidRPr="00735B95">
        <w:t>must</w:t>
      </w:r>
      <w:proofErr w:type="gramEnd"/>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3915D7">
      <w:pPr>
        <w:jc w:val="both"/>
      </w:pPr>
    </w:p>
    <w:p w14:paraId="7837D4BA" w14:textId="77777777" w:rsidR="00A75412" w:rsidRDefault="00880211" w:rsidP="003915D7">
      <w:pPr>
        <w:ind w:left="360"/>
        <w:jc w:val="both"/>
      </w:pPr>
      <w:r w:rsidRPr="00735B95">
        <w:t>“</w:t>
      </w:r>
      <w:r w:rsidRPr="006B6DA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0E8D670" w14:textId="77777777" w:rsidR="00A75412" w:rsidRDefault="00A75412" w:rsidP="003915D7">
      <w:pPr>
        <w:pStyle w:val="ListParagraph"/>
        <w:jc w:val="both"/>
      </w:pPr>
    </w:p>
    <w:p w14:paraId="35DD1EB1" w14:textId="5663E37A" w:rsidR="00A75412" w:rsidRPr="00EC1C9B" w:rsidRDefault="00A75412" w:rsidP="003915D7">
      <w:pPr>
        <w:ind w:left="360"/>
        <w:jc w:val="both"/>
      </w:pPr>
      <w:r>
        <w:t>“</w:t>
      </w:r>
      <w:r w:rsidRPr="006B6DA5">
        <w:rPr>
          <w:b/>
          <w:bCs/>
        </w:rPr>
        <w:t xml:space="preserve">Most Advantageous” </w:t>
      </w:r>
      <w:r>
        <w:t>means the</w:t>
      </w:r>
      <w:r w:rsidRPr="00EC1C9B">
        <w:t xml:space="preserve"> proposals may or may not have received the most </w:t>
      </w:r>
      <w:proofErr w:type="gramStart"/>
      <w:r w:rsidRPr="00EC1C9B">
        <w:t>points,</w:t>
      </w:r>
      <w:r w:rsidR="002E1572">
        <w:t xml:space="preserve"> </w:t>
      </w:r>
      <w:r w:rsidRPr="00EC1C9B">
        <w:t>but</w:t>
      </w:r>
      <w:proofErr w:type="gramEnd"/>
      <w:r w:rsidRPr="00EC1C9B">
        <w:t xml:space="preserve"> </w:t>
      </w:r>
      <w:r w:rsidRPr="006B6DA5">
        <w:rPr>
          <w:b/>
        </w:rPr>
        <w:t xml:space="preserve">must </w:t>
      </w:r>
      <w:r w:rsidRPr="00EC1C9B">
        <w:t xml:space="preserve">meet all the mandatory specifications of this Request for Proposal.  </w:t>
      </w:r>
    </w:p>
    <w:p w14:paraId="023ABBF3" w14:textId="77777777" w:rsidR="00A75412" w:rsidRDefault="00A75412" w:rsidP="003915D7">
      <w:pPr>
        <w:pStyle w:val="ListParagraph"/>
        <w:jc w:val="both"/>
      </w:pPr>
    </w:p>
    <w:p w14:paraId="60BD3A23" w14:textId="00771600" w:rsidR="00BE19D6" w:rsidRDefault="00655A90" w:rsidP="003915D7">
      <w:pPr>
        <w:ind w:left="360"/>
        <w:jc w:val="both"/>
      </w:pPr>
      <w:r w:rsidRPr="00735B95">
        <w:t>“</w:t>
      </w:r>
      <w:r w:rsidR="001206A3" w:rsidRPr="006B6DA5">
        <w:rPr>
          <w:b/>
        </w:rPr>
        <w:t>Offeror</w:t>
      </w:r>
      <w:r w:rsidR="00B14F04" w:rsidRPr="00735B95">
        <w:t>”</w:t>
      </w:r>
      <w:r w:rsidR="001206A3" w:rsidRPr="00735B95">
        <w:t xml:space="preserve"> is any person, corporation, or partnership who chooses to submit a proposal</w:t>
      </w:r>
      <w:r w:rsidR="003E35CE" w:rsidRPr="00735B95">
        <w:t>.</w:t>
      </w:r>
    </w:p>
    <w:p w14:paraId="0FDA90FC" w14:textId="77777777" w:rsidR="001206A3" w:rsidRPr="00735B95" w:rsidRDefault="001206A3" w:rsidP="003915D7">
      <w:pPr>
        <w:jc w:val="both"/>
      </w:pPr>
    </w:p>
    <w:p w14:paraId="4EF8D09D" w14:textId="77777777" w:rsidR="001206A3" w:rsidRPr="00735B95" w:rsidRDefault="00655A90" w:rsidP="003915D7">
      <w:pPr>
        <w:ind w:left="360"/>
        <w:jc w:val="both"/>
      </w:pPr>
      <w:r w:rsidRPr="00735B95">
        <w:t>“</w:t>
      </w:r>
      <w:r w:rsidR="001206A3" w:rsidRPr="006B6DA5">
        <w:rPr>
          <w:b/>
        </w:rPr>
        <w:t xml:space="preserve">Procurement </w:t>
      </w:r>
      <w:r w:rsidR="00D46F7A" w:rsidRPr="006B6DA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to </w:t>
      </w:r>
      <w:proofErr w:type="gramStart"/>
      <w:r w:rsidR="00501C77" w:rsidRPr="00735B95">
        <w:t>enter into</w:t>
      </w:r>
      <w:proofErr w:type="gramEnd"/>
      <w:r w:rsidR="00501C77" w:rsidRPr="00735B95">
        <w:t xml:space="preserve"> or administer contracts and make written determinations with respect thereto</w:t>
      </w:r>
      <w:r w:rsidR="00BE19D6" w:rsidRPr="00735B95">
        <w:t>.</w:t>
      </w:r>
    </w:p>
    <w:p w14:paraId="3A67F24C" w14:textId="77777777" w:rsidR="00BE19D6" w:rsidRPr="00735B95" w:rsidRDefault="00BE19D6" w:rsidP="003915D7">
      <w:pPr>
        <w:jc w:val="both"/>
      </w:pPr>
    </w:p>
    <w:p w14:paraId="40C73097" w14:textId="674522A2" w:rsidR="006C2DCF" w:rsidRPr="00735B95" w:rsidRDefault="00655A90" w:rsidP="003915D7">
      <w:pPr>
        <w:ind w:left="360"/>
        <w:jc w:val="both"/>
      </w:pPr>
      <w:r w:rsidRPr="00735B95">
        <w:t>“</w:t>
      </w:r>
      <w:r w:rsidR="0068289C" w:rsidRPr="006B6DA5">
        <w:rPr>
          <w:b/>
        </w:rPr>
        <w:t>Procuring Agency</w:t>
      </w:r>
      <w:r w:rsidR="0068289C" w:rsidRPr="00735B95">
        <w:t xml:space="preserve">" means </w:t>
      </w:r>
      <w:r w:rsidR="00F04CAE" w:rsidRPr="00735B95">
        <w:t xml:space="preserve">all State of New Mexico agencies, commissions, institutions, political </w:t>
      </w:r>
      <w:r w:rsidR="006529CF" w:rsidRPr="00735B95">
        <w:t>subdivisions,</w:t>
      </w:r>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6B6DA5">
      <w:pPr>
        <w:ind w:left="60"/>
      </w:pPr>
    </w:p>
    <w:p w14:paraId="75ADE3D3" w14:textId="77777777" w:rsidR="001206A3" w:rsidRPr="00735B95" w:rsidRDefault="001206A3" w:rsidP="006B6DA5">
      <w:pPr>
        <w:ind w:left="360"/>
        <w:jc w:val="both"/>
      </w:pPr>
      <w:r w:rsidRPr="00735B95">
        <w:lastRenderedPageBreak/>
        <w:t>“</w:t>
      </w:r>
      <w:r w:rsidRPr="006B6DA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w:t>
      </w:r>
      <w:proofErr w:type="gramStart"/>
      <w:r w:rsidRPr="00735B95">
        <w:t>achieved</w:t>
      </w:r>
      <w:proofErr w:type="gramEnd"/>
      <w:r w:rsidRPr="00735B95">
        <w:t xml:space="preserve"> and project acceptance is given by the project executive </w:t>
      </w:r>
      <w:r w:rsidR="00EF51A7" w:rsidRPr="00735B95">
        <w:t>sponsor.</w:t>
      </w:r>
    </w:p>
    <w:p w14:paraId="2B0A1196" w14:textId="77777777" w:rsidR="00C87320" w:rsidRPr="00735B95" w:rsidRDefault="00C87320" w:rsidP="006B6DA5">
      <w:pPr>
        <w:jc w:val="both"/>
      </w:pPr>
    </w:p>
    <w:p w14:paraId="3C516BC1" w14:textId="77777777" w:rsidR="00C87320" w:rsidRPr="00735B95" w:rsidRDefault="00C87320" w:rsidP="006B6DA5">
      <w:pPr>
        <w:ind w:left="360"/>
        <w:jc w:val="both"/>
      </w:pPr>
      <w:r w:rsidRPr="00735B95">
        <w:t>“</w:t>
      </w:r>
      <w:r w:rsidRPr="006B6DA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w:t>
      </w:r>
      <w:proofErr w:type="gramStart"/>
      <w:r w:rsidR="00EC60AD" w:rsidRPr="00735B95">
        <w:t>1978  and</w:t>
      </w:r>
      <w:proofErr w:type="gramEnd"/>
      <w:r w:rsidR="00EC60AD" w:rsidRPr="00735B95">
        <w:t xml:space="preserve"> </w:t>
      </w:r>
      <w:r w:rsidRPr="00735B95">
        <w:t xml:space="preserve">NMAC 1.4.1.45 and </w:t>
      </w:r>
      <w:r w:rsidR="00206A71" w:rsidRPr="00735B95">
        <w:t xml:space="preserve">summarized </w:t>
      </w:r>
      <w:r w:rsidR="00224CEE" w:rsidRPr="00735B95">
        <w:t xml:space="preserve">herein and </w:t>
      </w:r>
      <w:r w:rsidRPr="00735B95">
        <w:t xml:space="preserve">outlined in </w:t>
      </w:r>
      <w:r w:rsidRPr="00D60ECA">
        <w:t>Section II.C.8 of</w:t>
      </w:r>
      <w:r w:rsidRPr="00735B95">
        <w:t xml:space="preserve"> this RFP</w:t>
      </w:r>
      <w:r w:rsidR="00206A71" w:rsidRPr="00735B95">
        <w:t>)</w:t>
      </w:r>
      <w:r w:rsidRPr="00735B95">
        <w:t xml:space="preserve"> blacked</w:t>
      </w:r>
      <w:r w:rsidR="00206A71" w:rsidRPr="00735B95">
        <w:t>-</w:t>
      </w:r>
      <w:r w:rsidRPr="00735B95">
        <w:t xml:space="preserve">out </w:t>
      </w:r>
      <w:r w:rsidR="009300BF" w:rsidRPr="006B6DA5">
        <w:rPr>
          <w:u w:val="single"/>
        </w:rPr>
        <w:t>BUT NOT</w:t>
      </w:r>
      <w:r w:rsidRPr="00735B95">
        <w:t xml:space="preserve"> omitted or removed.</w:t>
      </w:r>
    </w:p>
    <w:p w14:paraId="1A9F90CD" w14:textId="77777777" w:rsidR="001206A3" w:rsidRPr="00735B95" w:rsidRDefault="001206A3" w:rsidP="006B6DA5">
      <w:pPr>
        <w:jc w:val="both"/>
      </w:pPr>
    </w:p>
    <w:p w14:paraId="7682B919" w14:textId="77777777" w:rsidR="001206A3" w:rsidRPr="00735B95" w:rsidRDefault="00655A90" w:rsidP="006B6DA5">
      <w:pPr>
        <w:ind w:left="360"/>
        <w:jc w:val="both"/>
      </w:pPr>
      <w:r w:rsidRPr="00735B95">
        <w:t>“</w:t>
      </w:r>
      <w:r w:rsidR="001206A3" w:rsidRPr="006B6DA5">
        <w:rPr>
          <w:b/>
        </w:rPr>
        <w:t>Request for Proposals</w:t>
      </w:r>
      <w:r w:rsidRPr="006B6DA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6B6DA5">
      <w:pPr>
        <w:jc w:val="both"/>
      </w:pPr>
    </w:p>
    <w:p w14:paraId="0215CDD3" w14:textId="77777777" w:rsidR="001206A3" w:rsidRPr="00735B95" w:rsidRDefault="00655A90" w:rsidP="006B6DA5">
      <w:pPr>
        <w:ind w:left="360"/>
        <w:jc w:val="both"/>
      </w:pPr>
      <w:r w:rsidRPr="00735B95">
        <w:t>“</w:t>
      </w:r>
      <w:r w:rsidR="001206A3" w:rsidRPr="006B6DA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6B6DA5">
      <w:pPr>
        <w:jc w:val="both"/>
      </w:pPr>
    </w:p>
    <w:p w14:paraId="3EAE8D11" w14:textId="2B50697E" w:rsidR="001206A3" w:rsidRPr="00735B95" w:rsidRDefault="00655A90" w:rsidP="006B6DA5">
      <w:pPr>
        <w:ind w:left="360"/>
        <w:jc w:val="both"/>
      </w:pPr>
      <w:r w:rsidRPr="00735B95">
        <w:t>“</w:t>
      </w:r>
      <w:r w:rsidR="001206A3" w:rsidRPr="006B6DA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r w:rsidR="006529CF" w:rsidRPr="00735B95">
        <w:t>quantity,</w:t>
      </w:r>
      <w:r w:rsidR="001206A3" w:rsidRPr="00735B95">
        <w:t xml:space="preserve"> or delivery requirements.</w:t>
      </w:r>
    </w:p>
    <w:p w14:paraId="49669187" w14:textId="77777777" w:rsidR="00EF51A7" w:rsidRPr="00735B95" w:rsidRDefault="00EF51A7" w:rsidP="006B6DA5">
      <w:pPr>
        <w:jc w:val="both"/>
      </w:pPr>
    </w:p>
    <w:p w14:paraId="7EE9C566" w14:textId="77777777" w:rsidR="000D51B3" w:rsidRPr="00735B95" w:rsidRDefault="000D51B3" w:rsidP="006B6DA5">
      <w:pPr>
        <w:ind w:left="360"/>
        <w:jc w:val="both"/>
      </w:pPr>
      <w:r w:rsidRPr="00735B95">
        <w:t>“</w:t>
      </w:r>
      <w:r w:rsidRPr="006B6DA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70822E6A" w14:textId="77777777" w:rsidR="00F912FC" w:rsidRPr="00735B95" w:rsidRDefault="00F912FC" w:rsidP="006B6DA5">
      <w:pPr>
        <w:jc w:val="both"/>
        <w:rPr>
          <w:szCs w:val="20"/>
        </w:rPr>
      </w:pPr>
    </w:p>
    <w:p w14:paraId="4D3B7A70" w14:textId="77777777" w:rsidR="00F912FC" w:rsidRPr="00735B95" w:rsidRDefault="00655A90" w:rsidP="006B6DA5">
      <w:pPr>
        <w:ind w:left="360"/>
        <w:jc w:val="both"/>
      </w:pPr>
      <w:r w:rsidRPr="00735B95">
        <w:t>“</w:t>
      </w:r>
      <w:r w:rsidR="00F912FC" w:rsidRPr="006B6DA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6B6DA5">
      <w:pPr>
        <w:jc w:val="both"/>
      </w:pPr>
    </w:p>
    <w:p w14:paraId="700B95D0" w14:textId="77777777" w:rsidR="002E2881" w:rsidRPr="00735B95" w:rsidRDefault="002E2881" w:rsidP="006B6DA5">
      <w:pPr>
        <w:ind w:left="360"/>
        <w:jc w:val="both"/>
      </w:pPr>
      <w:r w:rsidRPr="00735B95">
        <w:t>“</w:t>
      </w:r>
      <w:r w:rsidRPr="006B6DA5">
        <w:rPr>
          <w:b/>
        </w:rPr>
        <w:t>State (the State)</w:t>
      </w:r>
      <w:r w:rsidRPr="00735B95">
        <w:t>” means the State of New Mexico.</w:t>
      </w:r>
    </w:p>
    <w:p w14:paraId="077F3F48" w14:textId="77777777" w:rsidR="002E2881" w:rsidRPr="00735B95" w:rsidRDefault="002E2881" w:rsidP="006B6DA5">
      <w:pPr>
        <w:jc w:val="both"/>
      </w:pPr>
    </w:p>
    <w:p w14:paraId="4530F251" w14:textId="3D7A2B2C" w:rsidR="003E35CE" w:rsidRPr="00735B95" w:rsidRDefault="00F912FC" w:rsidP="006B6DA5">
      <w:pPr>
        <w:ind w:left="360"/>
        <w:jc w:val="both"/>
      </w:pPr>
      <w:r w:rsidRPr="00735B95">
        <w:t>“</w:t>
      </w:r>
      <w:r w:rsidRPr="006B6DA5">
        <w:rPr>
          <w:b/>
        </w:rPr>
        <w:t xml:space="preserve">State </w:t>
      </w:r>
      <w:r w:rsidR="000C7B15" w:rsidRPr="006B6DA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6B6DA5">
      <w:pPr>
        <w:jc w:val="both"/>
        <w:rPr>
          <w:szCs w:val="20"/>
        </w:rPr>
      </w:pPr>
    </w:p>
    <w:p w14:paraId="5A87C2AB" w14:textId="77777777" w:rsidR="00102C69" w:rsidRPr="00735B95" w:rsidRDefault="00102C69" w:rsidP="006B6DA5">
      <w:pPr>
        <w:ind w:left="360"/>
        <w:jc w:val="both"/>
      </w:pPr>
      <w:r w:rsidRPr="00735B95">
        <w:t>“</w:t>
      </w:r>
      <w:r w:rsidRPr="006B6DA5">
        <w:rPr>
          <w:b/>
        </w:rPr>
        <w:t>Statement of Concurrence</w:t>
      </w:r>
      <w:r w:rsidRPr="00735B95">
        <w:t xml:space="preserve">” means an affirmative statement from the Offeror to the required specification agreeing to comply and concur with the stated requirement(s). This statement shall be included in </w:t>
      </w:r>
      <w:proofErr w:type="gramStart"/>
      <w:r w:rsidRPr="00735B95">
        <w:t>Offerors</w:t>
      </w:r>
      <w:proofErr w:type="gramEnd"/>
      <w:r w:rsidRPr="00735B95">
        <w:t xml:space="preserve"> proposal. (</w:t>
      </w:r>
      <w:proofErr w:type="gramStart"/>
      <w:r w:rsidRPr="00735B95">
        <w:t>E.g.</w:t>
      </w:r>
      <w:proofErr w:type="gramEnd"/>
      <w:r w:rsidRPr="00735B95">
        <w:t xml:space="preserve">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6B6DA5">
      <w:pPr>
        <w:jc w:val="both"/>
      </w:pPr>
    </w:p>
    <w:p w14:paraId="3D9397C7" w14:textId="77777777" w:rsidR="00C87320" w:rsidRPr="00735B95" w:rsidRDefault="00C87320" w:rsidP="006B6DA5">
      <w:pPr>
        <w:ind w:left="360"/>
        <w:jc w:val="both"/>
      </w:pPr>
      <w:r w:rsidRPr="00735B95">
        <w:t>“</w:t>
      </w:r>
      <w:r w:rsidRPr="006B6DA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6B6DA5">
      <w:pPr>
        <w:jc w:val="both"/>
      </w:pPr>
    </w:p>
    <w:p w14:paraId="391A9FDB" w14:textId="6D96FE68" w:rsidR="00102C69" w:rsidRDefault="00102C69" w:rsidP="006B6DA5">
      <w:pPr>
        <w:ind w:left="360"/>
        <w:jc w:val="both"/>
      </w:pPr>
      <w:r w:rsidRPr="00735B95">
        <w:t>“</w:t>
      </w:r>
      <w:r w:rsidRPr="006B6DA5">
        <w:rPr>
          <w:b/>
        </w:rPr>
        <w:t>Written</w:t>
      </w:r>
      <w:r w:rsidRPr="00735B95">
        <w:t xml:space="preserve">” means typewritten on standard 8 ½ x </w:t>
      </w:r>
      <w:r w:rsidR="00731F49" w:rsidRPr="00735B95">
        <w:t>11-inch</w:t>
      </w:r>
      <w:r w:rsidRPr="00735B95">
        <w:t xml:space="preserve"> paper.  Larger paper is permissible for charts, spreadsheets, etc.</w:t>
      </w:r>
    </w:p>
    <w:p w14:paraId="54AAD46A" w14:textId="38A3D16E" w:rsidR="007B5367" w:rsidRDefault="007B5367" w:rsidP="006B6DA5">
      <w:pPr>
        <w:ind w:left="360"/>
        <w:jc w:val="both"/>
      </w:pPr>
    </w:p>
    <w:p w14:paraId="7FA64A84" w14:textId="61E3D1BC" w:rsidR="007B5367" w:rsidRDefault="007B5367" w:rsidP="006B6DA5">
      <w:pPr>
        <w:ind w:left="360"/>
        <w:jc w:val="both"/>
      </w:pPr>
    </w:p>
    <w:p w14:paraId="7BF1FEBF" w14:textId="0DC6E358" w:rsidR="001E0211" w:rsidRDefault="001E0211" w:rsidP="006B6DA5">
      <w:pPr>
        <w:ind w:left="360"/>
        <w:jc w:val="both"/>
      </w:pPr>
    </w:p>
    <w:p w14:paraId="220C677C" w14:textId="50EAC295" w:rsidR="001E0211" w:rsidRDefault="001E0211" w:rsidP="006B6DA5">
      <w:pPr>
        <w:ind w:left="360"/>
        <w:jc w:val="both"/>
      </w:pPr>
    </w:p>
    <w:p w14:paraId="5937B35B" w14:textId="48E8931C" w:rsidR="001E0211" w:rsidRDefault="001E0211" w:rsidP="006B6DA5">
      <w:pPr>
        <w:ind w:left="360"/>
        <w:jc w:val="both"/>
      </w:pPr>
    </w:p>
    <w:p w14:paraId="1D6065FA" w14:textId="1634E244" w:rsidR="001E0211" w:rsidRDefault="001E0211" w:rsidP="006B6DA5">
      <w:pPr>
        <w:ind w:left="360"/>
        <w:jc w:val="both"/>
      </w:pPr>
    </w:p>
    <w:p w14:paraId="05D91842" w14:textId="74844F60" w:rsidR="001E0211" w:rsidRDefault="001E0211" w:rsidP="006B6DA5">
      <w:pPr>
        <w:ind w:left="360"/>
        <w:jc w:val="both"/>
      </w:pPr>
    </w:p>
    <w:p w14:paraId="12E606F2" w14:textId="1DA52923" w:rsidR="001E0211" w:rsidRDefault="001E0211" w:rsidP="006B6DA5">
      <w:pPr>
        <w:ind w:left="360"/>
        <w:jc w:val="both"/>
      </w:pPr>
    </w:p>
    <w:p w14:paraId="6427F888" w14:textId="6C766AEC" w:rsidR="001E0211" w:rsidRDefault="001E0211" w:rsidP="006B6DA5">
      <w:pPr>
        <w:ind w:left="360"/>
        <w:jc w:val="both"/>
      </w:pPr>
    </w:p>
    <w:p w14:paraId="15F0C0B2" w14:textId="501D21F0" w:rsidR="001E0211" w:rsidRDefault="001E0211" w:rsidP="006B6DA5">
      <w:pPr>
        <w:ind w:left="360"/>
        <w:jc w:val="both"/>
      </w:pPr>
    </w:p>
    <w:p w14:paraId="08ABD3A6" w14:textId="42E34A84" w:rsidR="001E0211" w:rsidRDefault="001E0211" w:rsidP="006B6DA5">
      <w:pPr>
        <w:ind w:left="360"/>
        <w:jc w:val="both"/>
      </w:pPr>
    </w:p>
    <w:p w14:paraId="24AE812C" w14:textId="559E38F1" w:rsidR="001E0211" w:rsidRDefault="001E0211" w:rsidP="006B6DA5">
      <w:pPr>
        <w:ind w:left="360"/>
        <w:jc w:val="both"/>
      </w:pPr>
    </w:p>
    <w:p w14:paraId="31FB6C17" w14:textId="156E6F79" w:rsidR="001E0211" w:rsidRDefault="001E0211" w:rsidP="006B6DA5">
      <w:pPr>
        <w:ind w:left="360"/>
        <w:jc w:val="both"/>
      </w:pPr>
    </w:p>
    <w:p w14:paraId="48B72283" w14:textId="34B3E637" w:rsidR="001E0211" w:rsidRDefault="001E0211" w:rsidP="006B6DA5">
      <w:pPr>
        <w:ind w:left="360"/>
        <w:jc w:val="both"/>
      </w:pPr>
    </w:p>
    <w:p w14:paraId="749391A9" w14:textId="5C47FDC0" w:rsidR="001E0211" w:rsidRDefault="001E0211" w:rsidP="006B6DA5">
      <w:pPr>
        <w:ind w:left="360"/>
        <w:jc w:val="both"/>
      </w:pPr>
    </w:p>
    <w:p w14:paraId="50DE843E" w14:textId="03842208" w:rsidR="001E0211" w:rsidRDefault="001E0211" w:rsidP="006B6DA5">
      <w:pPr>
        <w:ind w:left="360"/>
        <w:jc w:val="both"/>
      </w:pPr>
    </w:p>
    <w:p w14:paraId="7F1A48C5" w14:textId="2E66B2CA" w:rsidR="001E0211" w:rsidRDefault="001E0211" w:rsidP="006B6DA5">
      <w:pPr>
        <w:ind w:left="360"/>
        <w:jc w:val="both"/>
      </w:pPr>
    </w:p>
    <w:p w14:paraId="34E5C7B9" w14:textId="6E2BE3F7" w:rsidR="001E0211" w:rsidRDefault="001E0211" w:rsidP="006B6DA5">
      <w:pPr>
        <w:ind w:left="360"/>
        <w:jc w:val="both"/>
      </w:pPr>
    </w:p>
    <w:p w14:paraId="24D559D1" w14:textId="27E36DBC" w:rsidR="001E0211" w:rsidRDefault="001E0211" w:rsidP="006B6DA5">
      <w:pPr>
        <w:ind w:left="360"/>
        <w:jc w:val="both"/>
      </w:pPr>
    </w:p>
    <w:p w14:paraId="5AF591B9" w14:textId="19E44A8A" w:rsidR="001E0211" w:rsidRDefault="001E0211" w:rsidP="006B6DA5">
      <w:pPr>
        <w:ind w:left="360"/>
        <w:jc w:val="both"/>
      </w:pPr>
    </w:p>
    <w:p w14:paraId="660C4BEC" w14:textId="00C99AFE" w:rsidR="001E0211" w:rsidRDefault="001E0211" w:rsidP="006B6DA5">
      <w:pPr>
        <w:ind w:left="360"/>
        <w:jc w:val="both"/>
      </w:pPr>
    </w:p>
    <w:p w14:paraId="514BB839" w14:textId="60E73427" w:rsidR="001E0211" w:rsidRDefault="001E0211" w:rsidP="006B6DA5">
      <w:pPr>
        <w:ind w:left="360"/>
        <w:jc w:val="both"/>
      </w:pPr>
    </w:p>
    <w:p w14:paraId="20C8B27B" w14:textId="4E73EB41" w:rsidR="001E0211" w:rsidRDefault="001E0211" w:rsidP="006B6DA5">
      <w:pPr>
        <w:ind w:left="360"/>
        <w:jc w:val="both"/>
      </w:pPr>
    </w:p>
    <w:p w14:paraId="5014FCE5" w14:textId="5036C6B1" w:rsidR="001E0211" w:rsidRDefault="001E0211" w:rsidP="006B6DA5">
      <w:pPr>
        <w:ind w:left="360"/>
        <w:jc w:val="both"/>
      </w:pPr>
    </w:p>
    <w:p w14:paraId="6071448C" w14:textId="745F9D4D" w:rsidR="001E0211" w:rsidRDefault="001E0211" w:rsidP="006B6DA5">
      <w:pPr>
        <w:ind w:left="360"/>
        <w:jc w:val="both"/>
      </w:pPr>
    </w:p>
    <w:p w14:paraId="13228923" w14:textId="2EF3C86D" w:rsidR="001E0211" w:rsidRDefault="001E0211" w:rsidP="006B6DA5">
      <w:pPr>
        <w:ind w:left="360"/>
        <w:jc w:val="both"/>
      </w:pPr>
    </w:p>
    <w:p w14:paraId="595CC6BA" w14:textId="5740B233" w:rsidR="001E0211" w:rsidRDefault="001E0211" w:rsidP="006B6DA5">
      <w:pPr>
        <w:ind w:left="360"/>
        <w:jc w:val="both"/>
      </w:pPr>
    </w:p>
    <w:p w14:paraId="68012631" w14:textId="0F231393" w:rsidR="001E0211" w:rsidRDefault="001E0211" w:rsidP="006B6DA5">
      <w:pPr>
        <w:ind w:left="360"/>
        <w:jc w:val="both"/>
      </w:pPr>
    </w:p>
    <w:p w14:paraId="4FB2A5D9" w14:textId="13915F8F" w:rsidR="001E0211" w:rsidRDefault="001E0211" w:rsidP="006B6DA5">
      <w:pPr>
        <w:ind w:left="360"/>
        <w:jc w:val="both"/>
      </w:pPr>
    </w:p>
    <w:p w14:paraId="4B0BAFBD" w14:textId="1A61C7BE" w:rsidR="001E0211" w:rsidRDefault="001E0211" w:rsidP="006B6DA5">
      <w:pPr>
        <w:ind w:left="360"/>
        <w:jc w:val="both"/>
      </w:pPr>
    </w:p>
    <w:p w14:paraId="343894F2" w14:textId="79B6E858" w:rsidR="001E0211" w:rsidRDefault="001E0211" w:rsidP="006B6DA5">
      <w:pPr>
        <w:ind w:left="360"/>
        <w:jc w:val="both"/>
      </w:pPr>
    </w:p>
    <w:p w14:paraId="78FC6F67" w14:textId="074AB0F1" w:rsidR="001E0211" w:rsidRDefault="001E0211" w:rsidP="006B6DA5">
      <w:pPr>
        <w:ind w:left="360"/>
        <w:jc w:val="both"/>
      </w:pPr>
    </w:p>
    <w:p w14:paraId="5772BE07" w14:textId="67F10063" w:rsidR="001E0211" w:rsidRDefault="001E0211" w:rsidP="006B6DA5">
      <w:pPr>
        <w:ind w:left="360"/>
        <w:jc w:val="both"/>
      </w:pPr>
    </w:p>
    <w:p w14:paraId="23A8BABF" w14:textId="1B10F0A1" w:rsidR="001E0211" w:rsidRDefault="001E0211" w:rsidP="006B6DA5">
      <w:pPr>
        <w:ind w:left="360"/>
        <w:jc w:val="both"/>
      </w:pPr>
    </w:p>
    <w:p w14:paraId="73EC0FA6" w14:textId="4221583A" w:rsidR="001E0211" w:rsidRDefault="001E0211" w:rsidP="006B6DA5">
      <w:pPr>
        <w:ind w:left="360"/>
        <w:jc w:val="both"/>
      </w:pPr>
    </w:p>
    <w:p w14:paraId="14428BE7" w14:textId="77777777" w:rsidR="001E0211" w:rsidRDefault="001E0211" w:rsidP="006B6DA5">
      <w:pPr>
        <w:ind w:left="360"/>
        <w:jc w:val="both"/>
      </w:pPr>
    </w:p>
    <w:p w14:paraId="4D0E63F5" w14:textId="5865C135" w:rsidR="007B5367" w:rsidRDefault="007B5367" w:rsidP="006B6DA5">
      <w:pPr>
        <w:ind w:left="360"/>
        <w:jc w:val="both"/>
      </w:pPr>
    </w:p>
    <w:p w14:paraId="52B1F4AE" w14:textId="77777777" w:rsidR="007B5367" w:rsidRPr="00735B95" w:rsidRDefault="007B5367" w:rsidP="006B6DA5">
      <w:pPr>
        <w:ind w:left="360"/>
        <w:jc w:val="both"/>
      </w:pPr>
    </w:p>
    <w:p w14:paraId="383A9D27" w14:textId="658C052C" w:rsidR="000074FD" w:rsidRPr="00735B95" w:rsidRDefault="000074FD" w:rsidP="00126C5C">
      <w:pPr>
        <w:pStyle w:val="Heading1"/>
        <w:jc w:val="left"/>
        <w:rPr>
          <w:rFonts w:cs="Times New Roman"/>
        </w:rPr>
      </w:pPr>
      <w:bookmarkStart w:id="14" w:name="Lib"/>
      <w:bookmarkStart w:id="15" w:name="_Toc377565309"/>
      <w:bookmarkStart w:id="16" w:name="_Toc92806057"/>
      <w:bookmarkEnd w:id="14"/>
      <w:r w:rsidRPr="00735B95">
        <w:rPr>
          <w:rFonts w:cs="Times New Roman"/>
        </w:rPr>
        <w:lastRenderedPageBreak/>
        <w:t>II. CONDITIONS GOVERNING THE PROCUREMENT</w:t>
      </w:r>
      <w:bookmarkEnd w:id="15"/>
      <w:bookmarkEnd w:id="16"/>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270579">
      <w:pPr>
        <w:pStyle w:val="Heading2"/>
        <w:numPr>
          <w:ilvl w:val="0"/>
          <w:numId w:val="4"/>
        </w:numPr>
        <w:ind w:left="360"/>
        <w:rPr>
          <w:rFonts w:cs="Times New Roman"/>
          <w:i w:val="0"/>
        </w:rPr>
      </w:pPr>
      <w:bookmarkStart w:id="17" w:name="_Toc377565310"/>
      <w:bookmarkStart w:id="18" w:name="_Toc92806058"/>
      <w:r w:rsidRPr="00735B95">
        <w:rPr>
          <w:rFonts w:cs="Times New Roman"/>
          <w:i w:val="0"/>
        </w:rPr>
        <w:t>SEQUENCE OF EVENTS</w:t>
      </w:r>
      <w:bookmarkEnd w:id="17"/>
      <w:bookmarkEnd w:id="18"/>
    </w:p>
    <w:p w14:paraId="4D5CBBE9" w14:textId="77777777" w:rsidR="000074FD" w:rsidRPr="00735B95" w:rsidRDefault="000074FD" w:rsidP="000074FD"/>
    <w:p w14:paraId="22F6A86F" w14:textId="2FDF65AC" w:rsidR="002E1572" w:rsidRPr="002E1572" w:rsidRDefault="000074FD" w:rsidP="002E1572">
      <w:r w:rsidRPr="00735B95">
        <w:t xml:space="preserve">The Procurement Manager </w:t>
      </w:r>
      <w:r w:rsidR="00F06710">
        <w:t xml:space="preserve">and ECECD </w:t>
      </w:r>
      <w:r w:rsidRPr="00735B95">
        <w:t>will make every effort to adhere to the following schedule</w:t>
      </w:r>
      <w:r w:rsidR="00CC65FC">
        <w:t>.</w:t>
      </w:r>
      <w:r w:rsidR="00A94E2E">
        <w:t xml:space="preserve"> These dates are subject to change at the discretion of ECECD.</w:t>
      </w:r>
      <w:r w:rsidR="002E1572">
        <w:t xml:space="preserve"> </w:t>
      </w:r>
      <w:r w:rsidR="002E1572" w:rsidRPr="002E1572">
        <w:t>Dates indicated in Events 7 through 1</w:t>
      </w:r>
      <w:r w:rsidR="002E1572">
        <w:t>2</w:t>
      </w:r>
      <w:r w:rsidR="002E1572" w:rsidRPr="002E1572">
        <w:t xml:space="preserve"> are estimates </w:t>
      </w:r>
      <w:r w:rsidR="006F3712" w:rsidRPr="002E1572">
        <w:t>only and</w:t>
      </w:r>
      <w:r w:rsidR="002E1572" w:rsidRPr="002E1572">
        <w:t xml:space="preserve"> may be subject to change without necessitating an amendment to the RFP.</w:t>
      </w:r>
    </w:p>
    <w:p w14:paraId="287D1395" w14:textId="77777777" w:rsidR="002E1572" w:rsidRPr="00735B95" w:rsidRDefault="002E1572" w:rsidP="000074FD"/>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bookmarkStart w:id="19" w:name="_Hlk93579822"/>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01094D" w:rsidRDefault="000074FD" w:rsidP="00436C5A">
            <w:pPr>
              <w:jc w:val="center"/>
              <w:rPr>
                <w:b/>
              </w:rPr>
            </w:pPr>
            <w:r w:rsidRPr="0001094D">
              <w:rPr>
                <w:b/>
              </w:rPr>
              <w:t>Due Dates</w:t>
            </w:r>
          </w:p>
          <w:p w14:paraId="17697BED" w14:textId="0C1E7FC7" w:rsidR="000074FD" w:rsidRPr="0001094D" w:rsidRDefault="000074FD" w:rsidP="00F21B96">
            <w:pPr>
              <w:rPr>
                <w:sz w:val="18"/>
                <w:szCs w:val="18"/>
              </w:rPr>
            </w:pPr>
          </w:p>
        </w:tc>
      </w:tr>
      <w:tr w:rsidR="000074FD" w:rsidRPr="00735B95" w14:paraId="7F5B1BE4" w14:textId="77777777" w:rsidTr="006C30B1">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650633E2" w:rsidR="000074FD" w:rsidRPr="00735B95" w:rsidRDefault="00A94E2E" w:rsidP="009A19E2">
            <w:pPr>
              <w:ind w:left="75"/>
            </w:pPr>
            <w:r>
              <w:t>ECECD</w:t>
            </w:r>
          </w:p>
        </w:tc>
        <w:tc>
          <w:tcPr>
            <w:tcW w:w="3192" w:type="dxa"/>
            <w:shd w:val="clear" w:color="auto" w:fill="auto"/>
          </w:tcPr>
          <w:p w14:paraId="69D7300C" w14:textId="1011A4D0" w:rsidR="000074FD" w:rsidRPr="0001094D" w:rsidRDefault="006C30B1" w:rsidP="000074FD">
            <w:r w:rsidRPr="0001094D">
              <w:t>March 14, 2022</w:t>
            </w:r>
          </w:p>
        </w:tc>
      </w:tr>
      <w:tr w:rsidR="000074FD" w:rsidRPr="00735B95" w14:paraId="3BCCB729" w14:textId="77777777" w:rsidTr="006C30B1">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6825AEE2" w:rsidR="000074FD" w:rsidRPr="0001094D" w:rsidRDefault="006C30B1" w:rsidP="00DD31A2">
            <w:r w:rsidRPr="0001094D">
              <w:t>March 21, 2022</w:t>
            </w:r>
          </w:p>
        </w:tc>
      </w:tr>
      <w:tr w:rsidR="00A94E2E" w:rsidRPr="00735B95" w14:paraId="77877B70" w14:textId="77777777" w:rsidTr="006C30B1">
        <w:trPr>
          <w:jc w:val="center"/>
        </w:trPr>
        <w:tc>
          <w:tcPr>
            <w:tcW w:w="3192" w:type="dxa"/>
            <w:shd w:val="clear" w:color="auto" w:fill="auto"/>
          </w:tcPr>
          <w:p w14:paraId="3183B3B5" w14:textId="1F315A8D" w:rsidR="00A94E2E" w:rsidRPr="00735B95" w:rsidRDefault="00175AFC" w:rsidP="00894DB7">
            <w:pPr>
              <w:ind w:left="477" w:hanging="360"/>
            </w:pPr>
            <w:r>
              <w:t>3</w:t>
            </w:r>
            <w:r w:rsidR="00A94E2E" w:rsidRPr="00735B95">
              <w:t xml:space="preserve">.  Deadline to submit </w:t>
            </w:r>
          </w:p>
          <w:p w14:paraId="379B7384" w14:textId="2491F295" w:rsidR="00A94E2E" w:rsidRPr="00735B95" w:rsidRDefault="00A94E2E" w:rsidP="00894DB7">
            <w:pPr>
              <w:ind w:left="477" w:hanging="360"/>
            </w:pPr>
            <w:r w:rsidRPr="00735B95">
              <w:t xml:space="preserve">     </w:t>
            </w:r>
            <w:r>
              <w:t xml:space="preserve">Written </w:t>
            </w:r>
            <w:r w:rsidRPr="00735B95">
              <w:t>Questions</w:t>
            </w:r>
          </w:p>
        </w:tc>
        <w:tc>
          <w:tcPr>
            <w:tcW w:w="2526" w:type="dxa"/>
            <w:shd w:val="clear" w:color="auto" w:fill="auto"/>
          </w:tcPr>
          <w:p w14:paraId="61AB5DB3" w14:textId="32DFE2AA" w:rsidR="00A94E2E" w:rsidRPr="00735B95" w:rsidRDefault="00A94E2E" w:rsidP="009A19E2">
            <w:pPr>
              <w:ind w:left="75"/>
            </w:pPr>
            <w:r w:rsidRPr="00735B95">
              <w:t>Potential Offerors</w:t>
            </w:r>
          </w:p>
        </w:tc>
        <w:tc>
          <w:tcPr>
            <w:tcW w:w="3192" w:type="dxa"/>
            <w:shd w:val="clear" w:color="auto" w:fill="auto"/>
          </w:tcPr>
          <w:p w14:paraId="06369890" w14:textId="437FA054" w:rsidR="00A94E2E" w:rsidRPr="0001094D" w:rsidRDefault="006C30B1" w:rsidP="000074FD">
            <w:r w:rsidRPr="0001094D">
              <w:t>March 21, 2022</w:t>
            </w:r>
          </w:p>
        </w:tc>
      </w:tr>
      <w:tr w:rsidR="00A94E2E" w:rsidRPr="00735B95" w14:paraId="45C67270" w14:textId="77777777" w:rsidTr="006C30B1">
        <w:trPr>
          <w:jc w:val="center"/>
        </w:trPr>
        <w:tc>
          <w:tcPr>
            <w:tcW w:w="3192" w:type="dxa"/>
            <w:shd w:val="clear" w:color="auto" w:fill="auto"/>
          </w:tcPr>
          <w:p w14:paraId="65603A34" w14:textId="118DF682" w:rsidR="00A94E2E" w:rsidRPr="00735B95" w:rsidRDefault="00175AFC" w:rsidP="00894DB7">
            <w:pPr>
              <w:ind w:left="477" w:hanging="360"/>
            </w:pPr>
            <w:r>
              <w:t>4</w:t>
            </w:r>
            <w:r w:rsidR="00A94E2E" w:rsidRPr="00735B95">
              <w:t xml:space="preserve">.  Response to Written </w:t>
            </w:r>
          </w:p>
          <w:p w14:paraId="065206D2" w14:textId="37A5DCC2" w:rsidR="00A94E2E" w:rsidRPr="00735B95" w:rsidRDefault="00A94E2E" w:rsidP="00894DB7">
            <w:pPr>
              <w:ind w:left="477" w:hanging="360"/>
            </w:pPr>
            <w:r w:rsidRPr="00735B95">
              <w:t xml:space="preserve">     Questions</w:t>
            </w:r>
          </w:p>
        </w:tc>
        <w:tc>
          <w:tcPr>
            <w:tcW w:w="2526" w:type="dxa"/>
            <w:shd w:val="clear" w:color="auto" w:fill="auto"/>
          </w:tcPr>
          <w:p w14:paraId="13DC5ECA" w14:textId="6AEF1B58" w:rsidR="00A94E2E" w:rsidRPr="00735B95" w:rsidRDefault="00A94E2E" w:rsidP="009A19E2">
            <w:pPr>
              <w:ind w:left="75"/>
            </w:pPr>
            <w:r>
              <w:t>ECECD</w:t>
            </w:r>
          </w:p>
        </w:tc>
        <w:tc>
          <w:tcPr>
            <w:tcW w:w="3192" w:type="dxa"/>
            <w:shd w:val="clear" w:color="auto" w:fill="auto"/>
          </w:tcPr>
          <w:p w14:paraId="082D1D37" w14:textId="10D6DB43" w:rsidR="00A94E2E" w:rsidRPr="0001094D" w:rsidRDefault="006C30B1" w:rsidP="000074FD">
            <w:r w:rsidRPr="0001094D">
              <w:t>March 28, 2022</w:t>
            </w:r>
          </w:p>
        </w:tc>
      </w:tr>
      <w:tr w:rsidR="00A94E2E" w:rsidRPr="00735B95" w14:paraId="65D14854" w14:textId="77777777" w:rsidTr="006C30B1">
        <w:trPr>
          <w:jc w:val="center"/>
        </w:trPr>
        <w:tc>
          <w:tcPr>
            <w:tcW w:w="3192" w:type="dxa"/>
            <w:shd w:val="clear" w:color="auto" w:fill="auto"/>
          </w:tcPr>
          <w:p w14:paraId="35EFD170" w14:textId="6108014C" w:rsidR="00A94E2E" w:rsidRPr="00735B95" w:rsidRDefault="00175AFC" w:rsidP="00894DB7">
            <w:pPr>
              <w:ind w:left="477" w:hanging="360"/>
            </w:pPr>
            <w:r>
              <w:rPr>
                <w:b/>
                <w:i/>
              </w:rPr>
              <w:t>5</w:t>
            </w:r>
            <w:r w:rsidR="00A94E2E" w:rsidRPr="00735B95">
              <w:rPr>
                <w:b/>
                <w:i/>
              </w:rPr>
              <w:t>.  Submission of Proposal</w:t>
            </w:r>
          </w:p>
        </w:tc>
        <w:tc>
          <w:tcPr>
            <w:tcW w:w="2526" w:type="dxa"/>
            <w:shd w:val="clear" w:color="auto" w:fill="auto"/>
          </w:tcPr>
          <w:p w14:paraId="4C428230" w14:textId="6C2BF72A" w:rsidR="00A94E2E" w:rsidRPr="00735B95" w:rsidRDefault="00A94E2E" w:rsidP="009A19E2">
            <w:pPr>
              <w:ind w:left="75"/>
            </w:pPr>
            <w:r w:rsidRPr="00735B95">
              <w:rPr>
                <w:b/>
                <w:i/>
              </w:rPr>
              <w:t>Potential Offerors</w:t>
            </w:r>
          </w:p>
        </w:tc>
        <w:tc>
          <w:tcPr>
            <w:tcW w:w="3192" w:type="dxa"/>
            <w:shd w:val="clear" w:color="auto" w:fill="auto"/>
          </w:tcPr>
          <w:p w14:paraId="2E8956BC" w14:textId="219274FC" w:rsidR="00A94E2E" w:rsidRPr="0001094D" w:rsidRDefault="006C30B1" w:rsidP="000074FD">
            <w:pPr>
              <w:rPr>
                <w:b/>
                <w:bCs/>
              </w:rPr>
            </w:pPr>
            <w:r w:rsidRPr="0001094D">
              <w:rPr>
                <w:b/>
                <w:bCs/>
              </w:rPr>
              <w:t>April 13, 2022</w:t>
            </w:r>
          </w:p>
        </w:tc>
      </w:tr>
      <w:tr w:rsidR="00A94E2E" w:rsidRPr="00735B95" w14:paraId="43A620F0" w14:textId="77777777" w:rsidTr="006C30B1">
        <w:trPr>
          <w:jc w:val="center"/>
        </w:trPr>
        <w:tc>
          <w:tcPr>
            <w:tcW w:w="3192" w:type="dxa"/>
            <w:shd w:val="clear" w:color="auto" w:fill="auto"/>
          </w:tcPr>
          <w:p w14:paraId="28D0BD25" w14:textId="66921652" w:rsidR="00A94E2E" w:rsidRPr="00735B95" w:rsidRDefault="00175AFC" w:rsidP="00894DB7">
            <w:pPr>
              <w:ind w:left="477" w:hanging="360"/>
              <w:rPr>
                <w:b/>
                <w:i/>
              </w:rPr>
            </w:pPr>
            <w:r>
              <w:t>6</w:t>
            </w:r>
            <w:r w:rsidR="00A94E2E" w:rsidRPr="00735B95">
              <w:t>. Proposal Evaluation</w:t>
            </w:r>
          </w:p>
        </w:tc>
        <w:tc>
          <w:tcPr>
            <w:tcW w:w="2526" w:type="dxa"/>
            <w:shd w:val="clear" w:color="auto" w:fill="auto"/>
          </w:tcPr>
          <w:p w14:paraId="6AF50D3B" w14:textId="06140519" w:rsidR="00A94E2E" w:rsidRPr="00735B95" w:rsidRDefault="00A94E2E" w:rsidP="009A19E2">
            <w:pPr>
              <w:ind w:left="75"/>
              <w:rPr>
                <w:b/>
                <w:i/>
              </w:rPr>
            </w:pPr>
            <w:r w:rsidRPr="00735B95">
              <w:t>Evaluation Committee</w:t>
            </w:r>
          </w:p>
        </w:tc>
        <w:tc>
          <w:tcPr>
            <w:tcW w:w="3192" w:type="dxa"/>
            <w:shd w:val="clear" w:color="auto" w:fill="auto"/>
          </w:tcPr>
          <w:p w14:paraId="560973A3" w14:textId="26F5506D" w:rsidR="00A94E2E" w:rsidRPr="0001094D" w:rsidRDefault="006C30B1" w:rsidP="002804EC">
            <w:pPr>
              <w:rPr>
                <w:bCs/>
                <w:iCs/>
              </w:rPr>
            </w:pPr>
            <w:r w:rsidRPr="0001094D">
              <w:rPr>
                <w:bCs/>
                <w:iCs/>
              </w:rPr>
              <w:t>April 14, 2022</w:t>
            </w:r>
          </w:p>
        </w:tc>
      </w:tr>
      <w:tr w:rsidR="00A94E2E" w:rsidRPr="00735B95" w14:paraId="49A16B1D" w14:textId="77777777" w:rsidTr="006C30B1">
        <w:trPr>
          <w:jc w:val="center"/>
        </w:trPr>
        <w:tc>
          <w:tcPr>
            <w:tcW w:w="3192" w:type="dxa"/>
            <w:shd w:val="clear" w:color="auto" w:fill="auto"/>
          </w:tcPr>
          <w:p w14:paraId="574A602B" w14:textId="002CB855" w:rsidR="00A94E2E" w:rsidRPr="00735B95" w:rsidRDefault="00175AFC" w:rsidP="00894DB7">
            <w:pPr>
              <w:ind w:left="477" w:hanging="360"/>
            </w:pPr>
            <w:r>
              <w:t>7</w:t>
            </w:r>
            <w:r w:rsidR="00A94E2E" w:rsidRPr="00735B95">
              <w:t>. Selection of Finalists</w:t>
            </w:r>
          </w:p>
        </w:tc>
        <w:tc>
          <w:tcPr>
            <w:tcW w:w="2526" w:type="dxa"/>
            <w:shd w:val="clear" w:color="auto" w:fill="auto"/>
          </w:tcPr>
          <w:p w14:paraId="5B582850" w14:textId="449ED364" w:rsidR="00A94E2E" w:rsidRPr="00735B95" w:rsidRDefault="00A94E2E" w:rsidP="009A19E2">
            <w:pPr>
              <w:ind w:left="75"/>
            </w:pPr>
            <w:r w:rsidRPr="00735B95">
              <w:t>Evaluation Committee</w:t>
            </w:r>
          </w:p>
        </w:tc>
        <w:tc>
          <w:tcPr>
            <w:tcW w:w="3192" w:type="dxa"/>
            <w:shd w:val="clear" w:color="auto" w:fill="auto"/>
          </w:tcPr>
          <w:p w14:paraId="600F64F8" w14:textId="73E618B4" w:rsidR="00A94E2E" w:rsidRPr="0001094D" w:rsidRDefault="006C30B1" w:rsidP="002804EC">
            <w:r w:rsidRPr="0001094D">
              <w:t>April 2</w:t>
            </w:r>
            <w:r w:rsidR="00895F48">
              <w:t>6</w:t>
            </w:r>
            <w:r w:rsidRPr="0001094D">
              <w:t>, 2022</w:t>
            </w:r>
          </w:p>
        </w:tc>
      </w:tr>
      <w:tr w:rsidR="00F06710" w:rsidRPr="00735B95" w14:paraId="25A5A049" w14:textId="77777777" w:rsidTr="006C30B1">
        <w:trPr>
          <w:jc w:val="center"/>
        </w:trPr>
        <w:tc>
          <w:tcPr>
            <w:tcW w:w="3192" w:type="dxa"/>
            <w:shd w:val="clear" w:color="auto" w:fill="auto"/>
          </w:tcPr>
          <w:p w14:paraId="50971C63" w14:textId="25B681B9" w:rsidR="00F06710" w:rsidRPr="00735B95" w:rsidRDefault="00F06710" w:rsidP="00F06710">
            <w:pPr>
              <w:ind w:left="477" w:hanging="360"/>
            </w:pPr>
            <w:r>
              <w:t>8</w:t>
            </w:r>
            <w:r w:rsidRPr="00735B95">
              <w:t xml:space="preserve">. Best and Final Offers </w:t>
            </w:r>
          </w:p>
        </w:tc>
        <w:tc>
          <w:tcPr>
            <w:tcW w:w="2526" w:type="dxa"/>
            <w:shd w:val="clear" w:color="auto" w:fill="auto"/>
          </w:tcPr>
          <w:p w14:paraId="5028EE89" w14:textId="37A132C4" w:rsidR="00F06710" w:rsidRPr="00735B95" w:rsidRDefault="00F06710" w:rsidP="00F06710">
            <w:pPr>
              <w:ind w:left="75"/>
            </w:pPr>
            <w:r w:rsidRPr="00735B95">
              <w:t>Finalist Offerors</w:t>
            </w:r>
          </w:p>
        </w:tc>
        <w:tc>
          <w:tcPr>
            <w:tcW w:w="3192" w:type="dxa"/>
            <w:shd w:val="clear" w:color="auto" w:fill="auto"/>
          </w:tcPr>
          <w:p w14:paraId="4D53DF2D" w14:textId="494435C2" w:rsidR="00F06710" w:rsidRPr="0001094D" w:rsidRDefault="006C30B1" w:rsidP="00F06710">
            <w:r w:rsidRPr="0001094D">
              <w:t>April 2</w:t>
            </w:r>
            <w:r w:rsidR="00895F48">
              <w:t>7</w:t>
            </w:r>
            <w:r w:rsidRPr="0001094D">
              <w:t>, 2022</w:t>
            </w:r>
          </w:p>
        </w:tc>
      </w:tr>
      <w:tr w:rsidR="00F06710" w:rsidRPr="00735B95" w14:paraId="3EB185FA" w14:textId="77777777" w:rsidTr="006C30B1">
        <w:trPr>
          <w:jc w:val="center"/>
        </w:trPr>
        <w:tc>
          <w:tcPr>
            <w:tcW w:w="3192" w:type="dxa"/>
            <w:shd w:val="clear" w:color="auto" w:fill="auto"/>
          </w:tcPr>
          <w:p w14:paraId="5E02C950" w14:textId="24212CF1" w:rsidR="00F06710" w:rsidRPr="00735B95" w:rsidRDefault="00F06710" w:rsidP="00F06710">
            <w:pPr>
              <w:ind w:left="477" w:hanging="360"/>
            </w:pPr>
            <w:r>
              <w:t>9.</w:t>
            </w:r>
            <w:r w:rsidRPr="00735B95">
              <w:t xml:space="preserve">  Oral Presentation(s)</w:t>
            </w:r>
          </w:p>
        </w:tc>
        <w:tc>
          <w:tcPr>
            <w:tcW w:w="2526" w:type="dxa"/>
            <w:shd w:val="clear" w:color="auto" w:fill="auto"/>
          </w:tcPr>
          <w:p w14:paraId="2BF1F621" w14:textId="45F92B99" w:rsidR="00F06710" w:rsidRPr="00735B95" w:rsidRDefault="00F06710" w:rsidP="00F06710">
            <w:pPr>
              <w:ind w:left="75"/>
            </w:pPr>
            <w:r w:rsidRPr="00735B95">
              <w:t>Finalist Offerors</w:t>
            </w:r>
          </w:p>
        </w:tc>
        <w:tc>
          <w:tcPr>
            <w:tcW w:w="3192" w:type="dxa"/>
            <w:shd w:val="clear" w:color="auto" w:fill="auto"/>
          </w:tcPr>
          <w:p w14:paraId="7C7C1153" w14:textId="1EF06F44" w:rsidR="00F06710" w:rsidRPr="0001094D" w:rsidRDefault="006C30B1" w:rsidP="00F06710">
            <w:r w:rsidRPr="0001094D">
              <w:t>April 2</w:t>
            </w:r>
            <w:r w:rsidR="00895F48">
              <w:t>8</w:t>
            </w:r>
            <w:r w:rsidRPr="0001094D">
              <w:t>, 2022</w:t>
            </w:r>
          </w:p>
        </w:tc>
      </w:tr>
      <w:tr w:rsidR="00A94E2E" w:rsidRPr="00735B95" w14:paraId="15CB3825" w14:textId="77777777" w:rsidTr="006C30B1">
        <w:trPr>
          <w:jc w:val="center"/>
        </w:trPr>
        <w:tc>
          <w:tcPr>
            <w:tcW w:w="3192" w:type="dxa"/>
            <w:shd w:val="clear" w:color="auto" w:fill="auto"/>
          </w:tcPr>
          <w:p w14:paraId="3B6DA628" w14:textId="6DC12FE6" w:rsidR="00A94E2E" w:rsidRPr="00735B95" w:rsidRDefault="00A94E2E" w:rsidP="00894DB7">
            <w:pPr>
              <w:ind w:left="477" w:hanging="360"/>
            </w:pPr>
            <w:r w:rsidRPr="00735B95">
              <w:t>1</w:t>
            </w:r>
            <w:r w:rsidR="00175AFC">
              <w:t>0</w:t>
            </w:r>
            <w:r w:rsidRPr="00735B95">
              <w:t>. Finalize Contractual Agreements</w:t>
            </w:r>
          </w:p>
        </w:tc>
        <w:tc>
          <w:tcPr>
            <w:tcW w:w="2526" w:type="dxa"/>
            <w:shd w:val="clear" w:color="auto" w:fill="auto"/>
          </w:tcPr>
          <w:p w14:paraId="788C1A4E" w14:textId="4E1A5054" w:rsidR="00A94E2E" w:rsidRPr="00735B95" w:rsidRDefault="00A94E2E" w:rsidP="009A19E2">
            <w:pPr>
              <w:ind w:left="75"/>
            </w:pPr>
            <w:r>
              <w:t>ECECD</w:t>
            </w:r>
            <w:r w:rsidRPr="00735B95">
              <w:t>/Finalist Offerors</w:t>
            </w:r>
          </w:p>
        </w:tc>
        <w:tc>
          <w:tcPr>
            <w:tcW w:w="3192" w:type="dxa"/>
            <w:shd w:val="clear" w:color="auto" w:fill="auto"/>
          </w:tcPr>
          <w:p w14:paraId="31DA1102" w14:textId="43640090" w:rsidR="00A94E2E" w:rsidRPr="0001094D" w:rsidRDefault="006C30B1" w:rsidP="002804EC">
            <w:r w:rsidRPr="0001094D">
              <w:t>May 1-30, 2022</w:t>
            </w:r>
          </w:p>
        </w:tc>
      </w:tr>
      <w:tr w:rsidR="00A94E2E" w:rsidRPr="00735B95" w14:paraId="129EF607" w14:textId="77777777" w:rsidTr="006C30B1">
        <w:trPr>
          <w:jc w:val="center"/>
        </w:trPr>
        <w:tc>
          <w:tcPr>
            <w:tcW w:w="3192" w:type="dxa"/>
            <w:shd w:val="clear" w:color="auto" w:fill="auto"/>
          </w:tcPr>
          <w:p w14:paraId="3035A2AF" w14:textId="609BF273" w:rsidR="00A94E2E" w:rsidRPr="00735B95" w:rsidRDefault="00A94E2E" w:rsidP="00894DB7">
            <w:pPr>
              <w:ind w:left="477" w:hanging="360"/>
            </w:pPr>
            <w:r w:rsidRPr="00735B95">
              <w:t>1</w:t>
            </w:r>
            <w:r w:rsidR="00175AFC">
              <w:t>1</w:t>
            </w:r>
            <w:r w:rsidRPr="00735B95">
              <w:t>. Contract Awards</w:t>
            </w:r>
          </w:p>
        </w:tc>
        <w:tc>
          <w:tcPr>
            <w:tcW w:w="2526" w:type="dxa"/>
            <w:shd w:val="clear" w:color="auto" w:fill="auto"/>
          </w:tcPr>
          <w:p w14:paraId="14AED2BE" w14:textId="1662CB86" w:rsidR="00A94E2E" w:rsidRPr="00735B95" w:rsidRDefault="00A94E2E" w:rsidP="009A19E2">
            <w:pPr>
              <w:ind w:left="75"/>
            </w:pPr>
            <w:r>
              <w:t>ECECD</w:t>
            </w:r>
            <w:r w:rsidRPr="00735B95">
              <w:t>/ Finalist Offerors</w:t>
            </w:r>
          </w:p>
        </w:tc>
        <w:tc>
          <w:tcPr>
            <w:tcW w:w="3192" w:type="dxa"/>
            <w:shd w:val="clear" w:color="auto" w:fill="auto"/>
          </w:tcPr>
          <w:p w14:paraId="11D77B39" w14:textId="141ADB86" w:rsidR="00A94E2E" w:rsidRPr="0001094D" w:rsidRDefault="007B5367" w:rsidP="002804EC">
            <w:r w:rsidRPr="0001094D">
              <w:t>July 1, 2022</w:t>
            </w:r>
          </w:p>
        </w:tc>
      </w:tr>
      <w:tr w:rsidR="00A94E2E" w:rsidRPr="00735B95" w14:paraId="7908008E" w14:textId="77777777" w:rsidTr="000074FD">
        <w:trPr>
          <w:jc w:val="center"/>
        </w:trPr>
        <w:tc>
          <w:tcPr>
            <w:tcW w:w="3192" w:type="dxa"/>
            <w:shd w:val="clear" w:color="auto" w:fill="auto"/>
          </w:tcPr>
          <w:p w14:paraId="7751267C" w14:textId="7B83C5EE" w:rsidR="00A94E2E" w:rsidRPr="00735B95" w:rsidRDefault="00A94E2E" w:rsidP="00894DB7">
            <w:pPr>
              <w:ind w:left="477" w:hanging="360"/>
            </w:pPr>
            <w:r w:rsidRPr="00735B95">
              <w:t>1</w:t>
            </w:r>
            <w:r w:rsidR="00175AFC">
              <w:t>2</w:t>
            </w:r>
            <w:r w:rsidRPr="00735B95">
              <w:t>. Protest Deadline</w:t>
            </w:r>
          </w:p>
        </w:tc>
        <w:tc>
          <w:tcPr>
            <w:tcW w:w="2526" w:type="dxa"/>
            <w:shd w:val="clear" w:color="auto" w:fill="auto"/>
          </w:tcPr>
          <w:p w14:paraId="7F3E48DF" w14:textId="66F13212" w:rsidR="00A94E2E" w:rsidRPr="00735B95" w:rsidRDefault="00A94E2E" w:rsidP="009A19E2">
            <w:pPr>
              <w:ind w:left="75"/>
            </w:pPr>
            <w:r>
              <w:t>ECECD</w:t>
            </w:r>
          </w:p>
        </w:tc>
        <w:tc>
          <w:tcPr>
            <w:tcW w:w="3192" w:type="dxa"/>
            <w:shd w:val="clear" w:color="auto" w:fill="auto"/>
          </w:tcPr>
          <w:p w14:paraId="137E8D86" w14:textId="7A07BAF4" w:rsidR="00A94E2E" w:rsidRPr="001C4D8F" w:rsidRDefault="00A94E2E" w:rsidP="002804EC">
            <w:pPr>
              <w:rPr>
                <w:highlight w:val="yellow"/>
              </w:rPr>
            </w:pPr>
            <w:r w:rsidRPr="001C4D8F">
              <w:t>15 days after awarding of contract.</w:t>
            </w:r>
          </w:p>
        </w:tc>
      </w:tr>
    </w:tbl>
    <w:p w14:paraId="097C2670" w14:textId="77777777" w:rsidR="001206A3" w:rsidRPr="00735B95" w:rsidRDefault="001206A3" w:rsidP="00270579">
      <w:pPr>
        <w:pStyle w:val="Heading2"/>
        <w:numPr>
          <w:ilvl w:val="0"/>
          <w:numId w:val="4"/>
        </w:numPr>
        <w:ind w:left="360"/>
        <w:rPr>
          <w:rFonts w:cs="Times New Roman"/>
          <w:i w:val="0"/>
        </w:rPr>
      </w:pPr>
      <w:bookmarkStart w:id="20" w:name="_Toc377565311"/>
      <w:bookmarkStart w:id="21" w:name="_Toc92806059"/>
      <w:bookmarkEnd w:id="19"/>
      <w:r w:rsidRPr="00735B95">
        <w:rPr>
          <w:rFonts w:cs="Times New Roman"/>
          <w:i w:val="0"/>
        </w:rPr>
        <w:t>EXPLANATION OF EVENTS</w:t>
      </w:r>
      <w:bookmarkEnd w:id="20"/>
      <w:bookmarkEnd w:id="21"/>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270579">
      <w:pPr>
        <w:pStyle w:val="Heading3"/>
        <w:numPr>
          <w:ilvl w:val="0"/>
          <w:numId w:val="5"/>
        </w:numPr>
        <w:rPr>
          <w:rFonts w:cs="Times New Roman"/>
        </w:rPr>
      </w:pPr>
      <w:bookmarkStart w:id="22" w:name="_Toc377565312"/>
      <w:bookmarkStart w:id="23" w:name="_Toc92806060"/>
      <w:r w:rsidRPr="00735B95">
        <w:rPr>
          <w:rFonts w:cs="Times New Roman"/>
        </w:rPr>
        <w:t>Issu</w:t>
      </w:r>
      <w:r w:rsidR="00C35B36">
        <w:rPr>
          <w:rFonts w:cs="Times New Roman"/>
        </w:rPr>
        <w:t xml:space="preserve">e </w:t>
      </w:r>
      <w:r w:rsidRPr="00735B95">
        <w:rPr>
          <w:rFonts w:cs="Times New Roman"/>
        </w:rPr>
        <w:t>RFP</w:t>
      </w:r>
      <w:bookmarkEnd w:id="22"/>
      <w:bookmarkEnd w:id="23"/>
    </w:p>
    <w:p w14:paraId="5259904D" w14:textId="77777777" w:rsidR="001206A3" w:rsidRPr="00735B95" w:rsidRDefault="001206A3"/>
    <w:p w14:paraId="5101B5C2" w14:textId="6090FD8A" w:rsidR="003A056C" w:rsidRPr="00735B95" w:rsidRDefault="001206A3" w:rsidP="00DE0A82">
      <w:pPr>
        <w:ind w:left="748"/>
        <w:jc w:val="both"/>
      </w:pPr>
      <w:r w:rsidRPr="00735B95">
        <w:t>This RFP is being</w:t>
      </w:r>
      <w:r w:rsidR="00F92951" w:rsidRPr="00735B95">
        <w:t xml:space="preserve"> issued on behalf of </w:t>
      </w:r>
      <w:r w:rsidRPr="00735B95">
        <w:t xml:space="preserve">the </w:t>
      </w:r>
      <w:r w:rsidR="00E533A7">
        <w:t xml:space="preserve">Early Childhood Education and Care Department (ECECD) </w:t>
      </w:r>
      <w:r w:rsidR="00307C5D" w:rsidRPr="00735B95">
        <w:t xml:space="preserve">on </w:t>
      </w:r>
      <w:r w:rsidR="00C35C4A">
        <w:t xml:space="preserve">the date </w:t>
      </w:r>
      <w:r w:rsidR="00C35C4A" w:rsidRPr="00735B95">
        <w:t xml:space="preserve">as indicated in </w:t>
      </w:r>
      <w:r w:rsidR="00C35C4A" w:rsidRPr="00B379EC">
        <w:t>Section II.A</w:t>
      </w:r>
      <w:r w:rsidR="00C35C4A" w:rsidRPr="00735B95">
        <w:t>, Sequence of Events.</w:t>
      </w:r>
      <w:r w:rsidRPr="00735B95">
        <w:t xml:space="preserve"> </w:t>
      </w:r>
    </w:p>
    <w:p w14:paraId="49A6C0DF" w14:textId="080BA621" w:rsidR="001206A3" w:rsidRPr="00735B95" w:rsidRDefault="004C782B" w:rsidP="00270579">
      <w:pPr>
        <w:pStyle w:val="Heading3"/>
        <w:numPr>
          <w:ilvl w:val="0"/>
          <w:numId w:val="5"/>
        </w:numPr>
        <w:jc w:val="both"/>
        <w:rPr>
          <w:rFonts w:cs="Times New Roman"/>
        </w:rPr>
      </w:pPr>
      <w:bookmarkStart w:id="24" w:name="_Toc92806061"/>
      <w:r w:rsidRPr="00735B95">
        <w:rPr>
          <w:rFonts w:cs="Times New Roman"/>
        </w:rPr>
        <w:lastRenderedPageBreak/>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4"/>
    </w:p>
    <w:p w14:paraId="1D420C59" w14:textId="77777777" w:rsidR="001206A3" w:rsidRPr="00735B95" w:rsidRDefault="001206A3" w:rsidP="00DE0A82">
      <w:pPr>
        <w:jc w:val="both"/>
      </w:pPr>
    </w:p>
    <w:p w14:paraId="09E063F0" w14:textId="294576F8" w:rsidR="001206A3" w:rsidRPr="00735B95" w:rsidRDefault="001206A3" w:rsidP="00DE0A82">
      <w:pPr>
        <w:ind w:left="748"/>
        <w:jc w:val="both"/>
      </w:pPr>
      <w:r w:rsidRPr="00735B95">
        <w:t>Potential Offerors</w:t>
      </w:r>
      <w:r w:rsidR="004B6BD1">
        <w:t xml:space="preserve"> may</w:t>
      </w:r>
      <w:r w:rsidR="00D749E0" w:rsidRPr="00735B95">
        <w:t xml:space="preserve"> </w:t>
      </w:r>
      <w:r w:rsidR="005C21D2">
        <w:t>E</w:t>
      </w:r>
      <w:r w:rsidR="00D749E0" w:rsidRPr="00735B95">
        <w:t>mail</w:t>
      </w:r>
      <w:r w:rsidRPr="00735B95">
        <w:t xml:space="preserve"> the Acknowledgement of Receipt Form </w:t>
      </w:r>
      <w:r w:rsidR="0070266E" w:rsidRPr="00B379EC">
        <w:t>(APPENDIX A</w:t>
      </w:r>
      <w:r w:rsidR="0070266E" w:rsidRPr="00735B95">
        <w:t>)</w:t>
      </w:r>
      <w:r w:rsidRPr="00735B95">
        <w:t xml:space="preserve">, to </w:t>
      </w:r>
      <w:r w:rsidR="00C03AE1" w:rsidRPr="00735B95">
        <w:t xml:space="preserve">the </w:t>
      </w:r>
      <w:r w:rsidR="00E533A7">
        <w:t xml:space="preserve">Procurement </w:t>
      </w:r>
      <w:r w:rsidR="00E533A7" w:rsidRPr="00DE0A82">
        <w:t xml:space="preserve">Manager at </w:t>
      </w:r>
      <w:hyperlink r:id="rId18" w:history="1">
        <w:r w:rsidR="00F06710" w:rsidRPr="00DE0A82">
          <w:rPr>
            <w:rStyle w:val="Hyperlink"/>
          </w:rPr>
          <w:t>michellee.montoya@state.nm.us</w:t>
        </w:r>
      </w:hyperlink>
      <w:r w:rsidR="00C03AE1" w:rsidRPr="00DE0A82">
        <w:t xml:space="preserve">, to </w:t>
      </w:r>
      <w:r w:rsidRPr="00DE0A82">
        <w:t>have</w:t>
      </w:r>
      <w:r w:rsidRPr="00735B95">
        <w:t xml:space="preser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E533A7">
        <w:t>Procurement Manager</w:t>
      </w:r>
      <w:r w:rsidRPr="00735B95">
        <w:t xml:space="preserve"> by</w:t>
      </w:r>
      <w:r w:rsidR="00F92951" w:rsidRPr="00735B95">
        <w:t xml:space="preserve"> </w:t>
      </w:r>
      <w:r w:rsidR="00BE2AD5" w:rsidRPr="00E533A7">
        <w:t>3</w:t>
      </w:r>
      <w:r w:rsidR="00BE2AD5" w:rsidRPr="00735B95">
        <w:t>:00 pm MST</w:t>
      </w:r>
      <w:r w:rsidR="0070266E" w:rsidRPr="00735B95">
        <w:t>/</w:t>
      </w:r>
      <w:r w:rsidR="001405E3" w:rsidRPr="00735B95">
        <w:t xml:space="preserve"> MDT </w:t>
      </w:r>
      <w:r w:rsidR="001405E3" w:rsidRPr="00E533A7">
        <w:t xml:space="preserve">on </w:t>
      </w:r>
      <w:r w:rsidR="007147C1" w:rsidRPr="00E533A7">
        <w:t xml:space="preserve">the date indicated in </w:t>
      </w:r>
      <w:r w:rsidR="007147C1" w:rsidRPr="00B379EC">
        <w:t>Section II.A</w:t>
      </w:r>
      <w:r w:rsidR="007147C1" w:rsidRPr="00E533A7">
        <w:t>, Sequence of Events</w:t>
      </w:r>
      <w:r w:rsidR="00F06710">
        <w:t>.</w:t>
      </w:r>
    </w:p>
    <w:p w14:paraId="0066AB1C" w14:textId="77777777" w:rsidR="003568FD" w:rsidRPr="00735B95" w:rsidRDefault="003568FD" w:rsidP="00DE0A82">
      <w:pPr>
        <w:ind w:left="748"/>
        <w:jc w:val="both"/>
      </w:pPr>
    </w:p>
    <w:p w14:paraId="7DBEF822" w14:textId="401EBB3A" w:rsidR="001206A3" w:rsidRPr="00735B95" w:rsidRDefault="001206A3" w:rsidP="00DE0A82">
      <w:pPr>
        <w:ind w:left="748"/>
        <w:jc w:val="both"/>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r w:rsidR="001E0211">
        <w:t xml:space="preserve"> No exceptions. </w:t>
      </w:r>
    </w:p>
    <w:p w14:paraId="1232B593" w14:textId="0A30A75A" w:rsidR="001206A3" w:rsidRPr="00735B95" w:rsidRDefault="001206A3" w:rsidP="00270579">
      <w:pPr>
        <w:pStyle w:val="Heading3"/>
        <w:numPr>
          <w:ilvl w:val="0"/>
          <w:numId w:val="5"/>
        </w:numPr>
        <w:jc w:val="both"/>
        <w:rPr>
          <w:rFonts w:cs="Times New Roman"/>
        </w:rPr>
      </w:pPr>
      <w:bookmarkStart w:id="25" w:name="_Toc312927530"/>
      <w:bookmarkStart w:id="26" w:name="_Toc377565315"/>
      <w:bookmarkStart w:id="27" w:name="_Toc92806062"/>
      <w:r w:rsidRPr="00735B95">
        <w:rPr>
          <w:rFonts w:cs="Times New Roman"/>
        </w:rPr>
        <w:t>Deadline to Submit Written Questions</w:t>
      </w:r>
      <w:bookmarkEnd w:id="25"/>
      <w:bookmarkEnd w:id="26"/>
      <w:bookmarkEnd w:id="27"/>
    </w:p>
    <w:p w14:paraId="3E6C707D" w14:textId="77777777" w:rsidR="001206A3" w:rsidRPr="00735B95" w:rsidRDefault="001206A3" w:rsidP="00DE0A82">
      <w:pPr>
        <w:jc w:val="both"/>
      </w:pPr>
    </w:p>
    <w:p w14:paraId="61244C11" w14:textId="7CD3C8DA" w:rsidR="001206A3" w:rsidRPr="00735B95" w:rsidRDefault="001206A3" w:rsidP="00DE0A82">
      <w:pPr>
        <w:ind w:left="748"/>
        <w:jc w:val="both"/>
      </w:pPr>
      <w:r w:rsidRPr="00735B95">
        <w:t xml:space="preserve">Potential Offerors may submit written questions to the Procurement Manager as to the intent or clarity of this RFP until </w:t>
      </w:r>
      <w:r w:rsidR="00A93500">
        <w:t>3</w:t>
      </w:r>
      <w:r w:rsidR="00175AFC">
        <w:t xml:space="preserve">:00 pm </w:t>
      </w:r>
      <w:r w:rsidR="0070266E" w:rsidRPr="00735B95">
        <w:t>MST/MDT</w:t>
      </w:r>
      <w:r w:rsidR="00EF51A7" w:rsidRPr="00735B95">
        <w:t xml:space="preserve"> </w:t>
      </w:r>
      <w:r w:rsidR="001D0301" w:rsidRPr="00735B95">
        <w:t xml:space="preserve">as indicated in </w:t>
      </w:r>
      <w:r w:rsidR="0070266E" w:rsidRPr="00B379EC">
        <w:t>Section II.A</w:t>
      </w:r>
      <w:r w:rsidR="0070266E" w:rsidRPr="00735B95">
        <w:t xml:space="preserve">, Sequence </w:t>
      </w:r>
      <w:r w:rsidR="001D0301" w:rsidRPr="00735B95">
        <w:t xml:space="preserve">of </w:t>
      </w:r>
      <w:r w:rsidR="0070266E" w:rsidRPr="00735B95">
        <w:t>Events</w:t>
      </w:r>
      <w:r w:rsidRPr="00735B95">
        <w:t>.  All written questions must be addressed to the Procurement Manager as de</w:t>
      </w:r>
      <w:r w:rsidR="009D6209" w:rsidRPr="00735B95">
        <w:t xml:space="preserve">clared in Section </w:t>
      </w:r>
      <w:r w:rsidR="009D6209" w:rsidRPr="00B379EC">
        <w:t>I</w:t>
      </w:r>
      <w:r w:rsidR="00B90974" w:rsidRPr="00B379EC">
        <w:t>.</w:t>
      </w:r>
      <w:r w:rsidR="009D6209" w:rsidRPr="00B379EC">
        <w:t>D</w:t>
      </w:r>
      <w:r w:rsidRPr="00B379EC">
        <w:t>.</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270579">
      <w:pPr>
        <w:pStyle w:val="Heading3"/>
        <w:numPr>
          <w:ilvl w:val="0"/>
          <w:numId w:val="5"/>
        </w:numPr>
        <w:jc w:val="both"/>
        <w:rPr>
          <w:rFonts w:cs="Times New Roman"/>
        </w:rPr>
      </w:pPr>
      <w:bookmarkStart w:id="28" w:name="_Toc377565316"/>
      <w:bookmarkStart w:id="29" w:name="_Toc92806063"/>
      <w:r w:rsidRPr="00735B95">
        <w:rPr>
          <w:rFonts w:cs="Times New Roman"/>
        </w:rPr>
        <w:t>Response to Written Questions</w:t>
      </w:r>
      <w:bookmarkEnd w:id="28"/>
      <w:bookmarkEnd w:id="29"/>
    </w:p>
    <w:p w14:paraId="0036D02E" w14:textId="77777777" w:rsidR="001206A3" w:rsidRPr="00735B95" w:rsidRDefault="001206A3" w:rsidP="00DE0A82">
      <w:pPr>
        <w:jc w:val="both"/>
      </w:pPr>
    </w:p>
    <w:p w14:paraId="29FA2688" w14:textId="4D0FFBE4" w:rsidR="003C1F67" w:rsidRPr="00735B95" w:rsidRDefault="001206A3" w:rsidP="00DE0A82">
      <w:pPr>
        <w:ind w:left="748"/>
        <w:jc w:val="both"/>
      </w:pPr>
      <w:r w:rsidRPr="00735B95">
        <w:t xml:space="preserve">Written responses to </w:t>
      </w:r>
      <w:r w:rsidR="00CF4F54" w:rsidRPr="00735B95">
        <w:t xml:space="preserve">the </w:t>
      </w:r>
      <w:r w:rsidRPr="00735B95">
        <w:t xml:space="preserve">written questions will be </w:t>
      </w:r>
      <w:r w:rsidR="00CF4F54" w:rsidRPr="00735B95">
        <w:t xml:space="preserve">provided via </w:t>
      </w:r>
      <w:proofErr w:type="gramStart"/>
      <w:r w:rsidR="005C21D2">
        <w:t>E</w:t>
      </w:r>
      <w:r w:rsidR="00CF4F54" w:rsidRPr="00735B95">
        <w:t>mail</w:t>
      </w:r>
      <w:proofErr w:type="gramEnd"/>
      <w:r w:rsidR="00CF4F54" w:rsidRPr="00735B95">
        <w:t>, on or before the date</w:t>
      </w:r>
      <w:r w:rsidR="001D0301" w:rsidRPr="00735B95">
        <w:t xml:space="preserve"> indicated in </w:t>
      </w:r>
      <w:r w:rsidR="00B90974" w:rsidRPr="00735B95">
        <w:t xml:space="preserve">Section </w:t>
      </w:r>
      <w:r w:rsidR="00B90974" w:rsidRPr="00B379EC">
        <w:t>II.A,</w:t>
      </w:r>
      <w:r w:rsidR="00B90974" w:rsidRPr="00735B95">
        <w:t xml:space="preserve">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w:t>
      </w:r>
      <w:r w:rsidR="00CF4F54" w:rsidRPr="00B379EC">
        <w:t>Section II.B.2 and A</w:t>
      </w:r>
      <w:r w:rsidR="00343E51" w:rsidRPr="00B379EC">
        <w:t>PPENDIX</w:t>
      </w:r>
      <w:r w:rsidR="00CF4F54" w:rsidRPr="00B379EC">
        <w:t xml:space="preserve"> A</w:t>
      </w:r>
      <w:r w:rsidR="00CF4F54" w:rsidRPr="00735B95">
        <w:t>).</w:t>
      </w:r>
      <w:r w:rsidR="0003665B" w:rsidRPr="00735B95">
        <w:t xml:space="preserve"> </w:t>
      </w:r>
      <w:r w:rsidR="001E0211">
        <w:t xml:space="preserve">No exceptions.  </w:t>
      </w:r>
    </w:p>
    <w:p w14:paraId="5D6A00B8" w14:textId="77777777" w:rsidR="000074FD" w:rsidRPr="00862959" w:rsidRDefault="000074FD" w:rsidP="00270579">
      <w:pPr>
        <w:pStyle w:val="Heading3"/>
        <w:numPr>
          <w:ilvl w:val="0"/>
          <w:numId w:val="5"/>
        </w:numPr>
        <w:jc w:val="both"/>
        <w:rPr>
          <w:rFonts w:cs="Times New Roman"/>
        </w:rPr>
      </w:pPr>
      <w:bookmarkStart w:id="30" w:name="_Toc377565317"/>
      <w:bookmarkStart w:id="31" w:name="_Toc92806064"/>
      <w:r w:rsidRPr="00862959">
        <w:rPr>
          <w:rFonts w:cs="Times New Roman"/>
        </w:rPr>
        <w:t>Submission of Proposal</w:t>
      </w:r>
      <w:bookmarkEnd w:id="30"/>
      <w:bookmarkEnd w:id="31"/>
    </w:p>
    <w:p w14:paraId="46AA7EAA" w14:textId="77777777" w:rsidR="000074FD" w:rsidRPr="00735B95" w:rsidRDefault="000074FD" w:rsidP="000074FD"/>
    <w:p w14:paraId="7B530803" w14:textId="10F350CE" w:rsidR="00FA76AF" w:rsidRDefault="00FA76AF" w:rsidP="00675CEA">
      <w:pPr>
        <w:ind w:left="720"/>
        <w:jc w:val="both"/>
      </w:pPr>
      <w:r w:rsidRPr="00175AFC">
        <w:t xml:space="preserve">At this time, only </w:t>
      </w:r>
      <w:r w:rsidRPr="00175AFC">
        <w:rPr>
          <w:b/>
          <w:u w:val="single"/>
        </w:rPr>
        <w:t>electronic</w:t>
      </w:r>
      <w:r w:rsidRPr="00175AFC">
        <w:t xml:space="preserve"> proposal submission is allowed.  </w:t>
      </w:r>
      <w:r w:rsidRPr="00175AFC">
        <w:rPr>
          <w:b/>
          <w:u w:val="single"/>
        </w:rPr>
        <w:t>Do not</w:t>
      </w:r>
      <w:r w:rsidRPr="00175AFC">
        <w:t xml:space="preserve"> submit hard copies until further notice.</w:t>
      </w:r>
    </w:p>
    <w:p w14:paraId="61293BD2" w14:textId="5262D2DF" w:rsidR="00FA76AF" w:rsidRDefault="00FA76AF" w:rsidP="00675CEA">
      <w:pPr>
        <w:ind w:left="720"/>
        <w:jc w:val="both"/>
      </w:pPr>
    </w:p>
    <w:p w14:paraId="15CA2836" w14:textId="30FC2631" w:rsidR="00DE1772" w:rsidRPr="00735B95" w:rsidRDefault="000074FD" w:rsidP="00675CEA">
      <w:pPr>
        <w:ind w:left="720"/>
        <w:jc w:val="both"/>
      </w:pPr>
      <w:r w:rsidRPr="00735B95">
        <w:t xml:space="preserve">ALL OFFEROR PROPOSALS MUST BE RECEIVED FOR REVIEW AND EVALUATION BY THE PROCUREMENT MANAGER OR DESIGNEE NO LATER THAN </w:t>
      </w:r>
      <w:r w:rsidRPr="00122647">
        <w:rPr>
          <w:b/>
          <w:u w:val="single"/>
        </w:rPr>
        <w:t>3:00 PM</w:t>
      </w:r>
      <w:r w:rsidRPr="00735B95">
        <w:t xml:space="preserve"> </w:t>
      </w:r>
      <w:r w:rsidR="00D3279C" w:rsidRPr="00735B95">
        <w:t>MST/MDT</w:t>
      </w:r>
      <w:r w:rsidR="00EF51A7" w:rsidRPr="00735B95">
        <w:t xml:space="preserve"> </w:t>
      </w:r>
      <w:r w:rsidRPr="00735B95">
        <w:t xml:space="preserve">ON </w:t>
      </w:r>
      <w:r w:rsidR="007147C1" w:rsidRPr="00175AFC">
        <w:t xml:space="preserve">THE DATE INDICATED IN SECTION </w:t>
      </w:r>
      <w:r w:rsidR="007147C1" w:rsidRPr="00B379EC">
        <w:t>II.A</w:t>
      </w:r>
      <w:r w:rsidR="007147C1" w:rsidRPr="00175AFC">
        <w:t>, SEQUENCE OF EVENTS</w:t>
      </w:r>
      <w:r w:rsidR="002944B8" w:rsidRPr="00175AFC">
        <w:t>.</w:t>
      </w:r>
      <w:r w:rsidR="00175AFC">
        <w:t xml:space="preserve"> </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 </w:t>
      </w:r>
    </w:p>
    <w:p w14:paraId="07755B0A" w14:textId="77777777" w:rsidR="000074FD" w:rsidRPr="00735B95" w:rsidRDefault="000074FD" w:rsidP="00675CEA">
      <w:pPr>
        <w:ind w:left="720"/>
        <w:jc w:val="both"/>
      </w:pPr>
    </w:p>
    <w:p w14:paraId="3C3243AF" w14:textId="73CA1D91" w:rsidR="001206A3" w:rsidRPr="00735B95" w:rsidRDefault="001206A3" w:rsidP="00675CEA">
      <w:pPr>
        <w:ind w:left="720"/>
        <w:jc w:val="both"/>
      </w:pPr>
      <w:bookmarkStart w:id="32" w:name="_Toc312927532"/>
      <w:r w:rsidRPr="00175AFC">
        <w:rPr>
          <w:b/>
          <w:i/>
        </w:rPr>
        <w:t xml:space="preserve">Proposals must be </w:t>
      </w:r>
      <w:r w:rsidR="00C6337C" w:rsidRPr="00175AFC">
        <w:rPr>
          <w:b/>
          <w:i/>
        </w:rPr>
        <w:t xml:space="preserve">submitted electronically through </w:t>
      </w:r>
      <w:hyperlink r:id="rId19" w:history="1">
        <w:r w:rsidR="00175AFC" w:rsidRPr="00A70669">
          <w:rPr>
            <w:rStyle w:val="Hyperlink"/>
            <w:b/>
            <w:i/>
          </w:rPr>
          <w:t>ececd.rfa@state.nm.us</w:t>
        </w:r>
      </w:hyperlink>
      <w:r w:rsidR="00C6337C" w:rsidRPr="00A70669">
        <w:rPr>
          <w:b/>
          <w:i/>
        </w:rPr>
        <w:t>.</w:t>
      </w:r>
      <w:r w:rsidR="00C6337C" w:rsidRPr="00175AFC">
        <w:rPr>
          <w:b/>
          <w:i/>
        </w:rPr>
        <w:t xml:space="preserve">  </w:t>
      </w:r>
      <w:r w:rsidR="00C6337C" w:rsidRPr="00175AFC">
        <w:rPr>
          <w:b/>
          <w:bCs/>
          <w:i/>
        </w:rPr>
        <w:t xml:space="preserve">Refer to </w:t>
      </w:r>
      <w:r w:rsidR="00C6337C" w:rsidRPr="004653AE">
        <w:rPr>
          <w:b/>
          <w:bCs/>
          <w:i/>
        </w:rPr>
        <w:t>Section III.B.1 for</w:t>
      </w:r>
      <w:r w:rsidR="00C6337C" w:rsidRPr="00175AFC">
        <w:rPr>
          <w:b/>
          <w:bCs/>
          <w:i/>
        </w:rPr>
        <w:t xml:space="preserve"> instructions.</w:t>
      </w:r>
      <w:r w:rsidRPr="00175AFC">
        <w:t xml:space="preserve"> </w:t>
      </w:r>
      <w:r w:rsidR="00CB51D6">
        <w:t xml:space="preserve"> </w:t>
      </w:r>
      <w:r w:rsidRPr="00735B95">
        <w:t>Proposals submitted by facsimile, or other electronic means</w:t>
      </w:r>
      <w:r w:rsidR="002927FD" w:rsidRPr="00735B95">
        <w:t xml:space="preserve"> other than through the </w:t>
      </w:r>
      <w:r w:rsidR="008C6BBF">
        <w:t>Email</w:t>
      </w:r>
      <w:r w:rsidRPr="00735B95">
        <w:t xml:space="preserve">, </w:t>
      </w:r>
      <w:r w:rsidRPr="007E0CE5">
        <w:rPr>
          <w:b/>
          <w:bCs/>
          <w:u w:val="single"/>
        </w:rPr>
        <w:t>will not be accepted</w:t>
      </w:r>
      <w:r w:rsidRPr="00735B95">
        <w:t>.</w:t>
      </w:r>
      <w:bookmarkEnd w:id="32"/>
    </w:p>
    <w:p w14:paraId="6F5B5B20" w14:textId="77777777" w:rsidR="001206A3" w:rsidRPr="00735B95" w:rsidRDefault="001206A3" w:rsidP="00675CEA">
      <w:pPr>
        <w:ind w:left="748"/>
        <w:jc w:val="both"/>
      </w:pPr>
    </w:p>
    <w:p w14:paraId="1EC3D091" w14:textId="68F6D2F4" w:rsidR="001206A3" w:rsidRPr="00735B95" w:rsidRDefault="001206A3" w:rsidP="00675CEA">
      <w:pPr>
        <w:ind w:left="748"/>
        <w:jc w:val="both"/>
      </w:pPr>
      <w:r w:rsidRPr="00735B95">
        <w:t xml:space="preserve">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xml:space="preserve">.  </w:t>
      </w:r>
      <w:r w:rsidR="00BE19D6" w:rsidRPr="00735B95">
        <w:lastRenderedPageBreak/>
        <w:t>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270579">
      <w:pPr>
        <w:pStyle w:val="Heading3"/>
        <w:numPr>
          <w:ilvl w:val="0"/>
          <w:numId w:val="5"/>
        </w:numPr>
        <w:jc w:val="both"/>
        <w:rPr>
          <w:rFonts w:cs="Times New Roman"/>
        </w:rPr>
      </w:pPr>
      <w:bookmarkStart w:id="33" w:name="_Toc377565318"/>
      <w:bookmarkStart w:id="34" w:name="_Toc92806065"/>
      <w:r w:rsidRPr="00735B95">
        <w:rPr>
          <w:rFonts w:cs="Times New Roman"/>
        </w:rPr>
        <w:t>Proposal Evaluation</w:t>
      </w:r>
      <w:bookmarkEnd w:id="33"/>
      <w:bookmarkEnd w:id="34"/>
    </w:p>
    <w:p w14:paraId="7AACF60B" w14:textId="77777777" w:rsidR="001206A3" w:rsidRPr="00735B95" w:rsidRDefault="001206A3" w:rsidP="00675CEA">
      <w:pPr>
        <w:jc w:val="both"/>
      </w:pPr>
    </w:p>
    <w:p w14:paraId="586809BE" w14:textId="77777777" w:rsidR="00230CA7" w:rsidRPr="00735B95" w:rsidRDefault="004F24AC" w:rsidP="00675CEA">
      <w:pPr>
        <w:ind w:left="748"/>
        <w:jc w:val="both"/>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r w:rsidR="00B90974" w:rsidRPr="004653AE">
        <w:t>II.A</w:t>
      </w:r>
      <w:r w:rsidR="00B90974" w:rsidRPr="00735B95">
        <w:t xml:space="preserve">,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270579">
      <w:pPr>
        <w:pStyle w:val="Heading3"/>
        <w:numPr>
          <w:ilvl w:val="0"/>
          <w:numId w:val="5"/>
        </w:numPr>
        <w:jc w:val="both"/>
        <w:rPr>
          <w:rFonts w:cs="Times New Roman"/>
        </w:rPr>
      </w:pPr>
      <w:bookmarkStart w:id="35" w:name="_Toc312927534"/>
      <w:bookmarkStart w:id="36" w:name="_Toc377565319"/>
      <w:bookmarkStart w:id="37" w:name="_Toc92806066"/>
      <w:r w:rsidRPr="00735B95">
        <w:rPr>
          <w:rFonts w:cs="Times New Roman"/>
        </w:rPr>
        <w:t>Selection of Finalists</w:t>
      </w:r>
      <w:bookmarkEnd w:id="35"/>
      <w:bookmarkEnd w:id="36"/>
      <w:bookmarkEnd w:id="37"/>
    </w:p>
    <w:p w14:paraId="0C03FBB3" w14:textId="77777777" w:rsidR="001206A3" w:rsidRPr="00735B95" w:rsidRDefault="001206A3" w:rsidP="00675CEA">
      <w:pPr>
        <w:jc w:val="both"/>
      </w:pPr>
    </w:p>
    <w:p w14:paraId="0FDBC17F" w14:textId="7553B48A" w:rsidR="001206A3" w:rsidRPr="00735B95" w:rsidRDefault="004F24AC" w:rsidP="00675CEA">
      <w:pPr>
        <w:ind w:left="748"/>
        <w:jc w:val="both"/>
      </w:pPr>
      <w:r w:rsidRPr="00735B95">
        <w:t xml:space="preserve">The </w:t>
      </w:r>
      <w:r w:rsidR="002944B8" w:rsidRPr="00735B95">
        <w:t>Evaluation Committee</w:t>
      </w:r>
      <w:r w:rsidR="001206A3" w:rsidRPr="00735B95">
        <w:t xml:space="preserve"> will </w:t>
      </w:r>
      <w:r w:rsidR="005E3E97"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4653AE">
        <w:t>II</w:t>
      </w:r>
      <w:r w:rsidR="00655A90" w:rsidRPr="004653AE">
        <w:t>.</w:t>
      </w:r>
      <w:r w:rsidR="00F92951" w:rsidRPr="004653AE">
        <w:t>A</w:t>
      </w:r>
      <w:r w:rsidR="00655A90" w:rsidRPr="004653AE">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5A977AAA" w14:textId="0B69E49B" w:rsidR="00DD31A2" w:rsidRPr="000E20AD" w:rsidRDefault="00ED39CA" w:rsidP="00270579">
      <w:pPr>
        <w:pStyle w:val="Heading3"/>
        <w:numPr>
          <w:ilvl w:val="0"/>
          <w:numId w:val="5"/>
        </w:numPr>
        <w:jc w:val="both"/>
        <w:rPr>
          <w:rFonts w:cs="Times New Roman"/>
        </w:rPr>
      </w:pPr>
      <w:bookmarkStart w:id="38" w:name="_Toc377565320"/>
      <w:bookmarkStart w:id="39" w:name="_Toc92806067"/>
      <w:r w:rsidRPr="00735B95">
        <w:rPr>
          <w:rFonts w:cs="Times New Roman"/>
        </w:rPr>
        <w:t>Best and Final Offers</w:t>
      </w:r>
      <w:bookmarkEnd w:id="38"/>
      <w:bookmarkEnd w:id="39"/>
    </w:p>
    <w:p w14:paraId="0049AFA4" w14:textId="77777777" w:rsidR="00DD31A2" w:rsidRPr="00735B95" w:rsidRDefault="00DD31A2" w:rsidP="00675CEA">
      <w:pPr>
        <w:ind w:left="720"/>
        <w:jc w:val="both"/>
      </w:pPr>
    </w:p>
    <w:p w14:paraId="31EBF45B" w14:textId="6EE7A2EB" w:rsidR="001206A3" w:rsidRPr="00735B95" w:rsidRDefault="00ED39CA" w:rsidP="00675CEA">
      <w:pPr>
        <w:ind w:left="720"/>
        <w:jc w:val="both"/>
      </w:pPr>
      <w:r w:rsidRPr="00735B95">
        <w:t xml:space="preserve">Finalist Offerors may be asked to submit revisions to their proposals for the purpose of obtaining best and final offers by as per schedule </w:t>
      </w:r>
      <w:r w:rsidRPr="004653AE">
        <w:t>Section II</w:t>
      </w:r>
      <w:r w:rsidR="006477EF" w:rsidRPr="004653AE">
        <w:t>.</w:t>
      </w:r>
      <w:r w:rsidRPr="004653AE">
        <w:t xml:space="preserve"> A</w:t>
      </w:r>
      <w:r w:rsidR="006477EF" w:rsidRPr="004653AE">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rsidP="00270579">
      <w:pPr>
        <w:pStyle w:val="Heading3"/>
        <w:numPr>
          <w:ilvl w:val="0"/>
          <w:numId w:val="5"/>
        </w:numPr>
        <w:jc w:val="both"/>
        <w:rPr>
          <w:rFonts w:cs="Times New Roman"/>
        </w:rPr>
      </w:pPr>
      <w:bookmarkStart w:id="40" w:name="_Toc377565321"/>
      <w:bookmarkStart w:id="41" w:name="_Toc92806068"/>
      <w:r w:rsidRPr="00B57BCC">
        <w:rPr>
          <w:rFonts w:cs="Times New Roman"/>
        </w:rPr>
        <w:t>Oral Presentations</w:t>
      </w:r>
      <w:bookmarkEnd w:id="40"/>
      <w:bookmarkEnd w:id="41"/>
    </w:p>
    <w:p w14:paraId="500DB239" w14:textId="47C50007" w:rsidR="008E4B56" w:rsidRPr="00735B95" w:rsidRDefault="008E4B56" w:rsidP="00675CEA">
      <w:pPr>
        <w:ind w:left="720"/>
        <w:jc w:val="both"/>
      </w:pPr>
      <w:r w:rsidRPr="00735B95">
        <w:t>Finalist Offerors</w:t>
      </w:r>
      <w:r w:rsidR="00C72A0C" w:rsidRPr="00735B95">
        <w:t xml:space="preserve">, as selected per Section </w:t>
      </w:r>
      <w:r w:rsidR="00C72A0C" w:rsidRPr="004653AE">
        <w:t>II.B.</w:t>
      </w:r>
      <w:r w:rsidR="004653AE" w:rsidRPr="004653AE">
        <w:t>7</w:t>
      </w:r>
      <w:r w:rsidR="00C72A0C" w:rsidRPr="00735B95">
        <w:t xml:space="preserve"> above,</w:t>
      </w:r>
      <w:r w:rsidRPr="00735B95">
        <w:t xml:space="preserve"> may be required to conduct an oral presentation at a</w:t>
      </w:r>
      <w:r w:rsidR="000E20AD">
        <w:t xml:space="preserve"> location </w:t>
      </w:r>
      <w:r w:rsidRPr="00735B95">
        <w:t xml:space="preserve">to be determined as per schedule Section </w:t>
      </w:r>
      <w:r w:rsidRPr="004653AE">
        <w:t>II</w:t>
      </w:r>
      <w:r w:rsidR="00655A90" w:rsidRPr="004653AE">
        <w:t>.</w:t>
      </w:r>
      <w:r w:rsidRPr="004653AE">
        <w:t>A</w:t>
      </w:r>
      <w:r w:rsidR="00655A90" w:rsidRPr="004653AE">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t>
      </w:r>
      <w:r w:rsidR="00B57BCC">
        <w:t xml:space="preserve"> </w:t>
      </w:r>
      <w:r w:rsidR="00B57BCC" w:rsidRPr="000E20AD">
        <w:t xml:space="preserve">If oral presentations are held, Finalist Offerors may be required to make their presentations through electronic means (GoToMeeting, Zoom, </w:t>
      </w:r>
      <w:r w:rsidR="00731F49" w:rsidRPr="000E20AD">
        <w:t>etc.</w:t>
      </w:r>
      <w:r w:rsidR="00B57BCC" w:rsidRPr="000E20AD">
        <w:t>).  The Agency will provide Finalist Offerors with applicable details.</w:t>
      </w:r>
      <w:r w:rsidR="00B57BCC">
        <w:t xml:space="preserve">  </w:t>
      </w:r>
      <w:r w:rsidRPr="00735B95">
        <w:t xml:space="preserve">Whether or not </w:t>
      </w:r>
      <w:r w:rsidR="00B90974" w:rsidRPr="00735B95">
        <w:t xml:space="preserve">Oral Presentations </w:t>
      </w:r>
      <w:r w:rsidRPr="00735B95">
        <w:t>will be held is at the discretion of the Evaluation Committee.</w:t>
      </w:r>
    </w:p>
    <w:p w14:paraId="387B101F" w14:textId="77777777" w:rsidR="001206A3" w:rsidRPr="00735B95" w:rsidRDefault="001206A3" w:rsidP="00270579">
      <w:pPr>
        <w:pStyle w:val="Heading3"/>
        <w:numPr>
          <w:ilvl w:val="0"/>
          <w:numId w:val="5"/>
        </w:numPr>
        <w:jc w:val="both"/>
        <w:rPr>
          <w:rFonts w:cs="Times New Roman"/>
        </w:rPr>
      </w:pPr>
      <w:bookmarkStart w:id="42" w:name="_Toc312927537"/>
      <w:bookmarkStart w:id="43" w:name="_Toc377565322"/>
      <w:bookmarkStart w:id="44" w:name="_Toc92806069"/>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2"/>
      <w:bookmarkEnd w:id="43"/>
      <w:bookmarkEnd w:id="44"/>
    </w:p>
    <w:p w14:paraId="64263FD0" w14:textId="77777777" w:rsidR="001206A3" w:rsidRPr="00735B95" w:rsidRDefault="001206A3" w:rsidP="00675CEA">
      <w:pPr>
        <w:jc w:val="both"/>
      </w:pPr>
    </w:p>
    <w:p w14:paraId="2A6B0480" w14:textId="1E6C4566" w:rsidR="001206A3" w:rsidRPr="00735B95" w:rsidRDefault="0033658A" w:rsidP="00675CEA">
      <w:pPr>
        <w:ind w:left="748"/>
        <w:jc w:val="both"/>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270579">
      <w:pPr>
        <w:pStyle w:val="Heading3"/>
        <w:numPr>
          <w:ilvl w:val="0"/>
          <w:numId w:val="5"/>
        </w:numPr>
        <w:jc w:val="both"/>
        <w:rPr>
          <w:rFonts w:cs="Times New Roman"/>
        </w:rPr>
      </w:pPr>
      <w:bookmarkStart w:id="45" w:name="_Toc377565323"/>
      <w:bookmarkStart w:id="46" w:name="_Toc92806070"/>
      <w:r w:rsidRPr="00735B95">
        <w:rPr>
          <w:rFonts w:cs="Times New Roman"/>
        </w:rPr>
        <w:lastRenderedPageBreak/>
        <w:t xml:space="preserve">Contract </w:t>
      </w:r>
      <w:r w:rsidR="001206A3" w:rsidRPr="00735B95">
        <w:rPr>
          <w:rFonts w:cs="Times New Roman"/>
        </w:rPr>
        <w:t>Awards</w:t>
      </w:r>
      <w:bookmarkEnd w:id="45"/>
      <w:bookmarkEnd w:id="46"/>
    </w:p>
    <w:p w14:paraId="02572DBF" w14:textId="77777777" w:rsidR="001206A3" w:rsidRPr="00735B95" w:rsidRDefault="001206A3" w:rsidP="00675CEA">
      <w:pPr>
        <w:jc w:val="both"/>
      </w:pPr>
    </w:p>
    <w:p w14:paraId="4FCED947" w14:textId="659586C8" w:rsidR="00C769F3" w:rsidRPr="00735B95" w:rsidRDefault="00543423" w:rsidP="00675CEA">
      <w:pPr>
        <w:ind w:left="720"/>
        <w:jc w:val="both"/>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7" w:name="_Toc312927539"/>
    </w:p>
    <w:p w14:paraId="4D725C86" w14:textId="77777777" w:rsidR="001206A3" w:rsidRPr="00735B95" w:rsidRDefault="001206A3" w:rsidP="00270579">
      <w:pPr>
        <w:pStyle w:val="Heading3"/>
        <w:numPr>
          <w:ilvl w:val="0"/>
          <w:numId w:val="5"/>
        </w:numPr>
        <w:jc w:val="both"/>
        <w:rPr>
          <w:rFonts w:cs="Times New Roman"/>
        </w:rPr>
      </w:pPr>
      <w:bookmarkStart w:id="48" w:name="_Toc377565324"/>
      <w:bookmarkStart w:id="49" w:name="_Toc92806071"/>
      <w:r w:rsidRPr="00735B95">
        <w:rPr>
          <w:rFonts w:cs="Times New Roman"/>
        </w:rPr>
        <w:t>Protest Deadline</w:t>
      </w:r>
      <w:bookmarkEnd w:id="47"/>
      <w:bookmarkEnd w:id="48"/>
      <w:bookmarkEnd w:id="49"/>
    </w:p>
    <w:p w14:paraId="37545174" w14:textId="77777777" w:rsidR="001206A3" w:rsidRPr="00735B95" w:rsidRDefault="001206A3" w:rsidP="00675CEA">
      <w:pPr>
        <w:jc w:val="both"/>
      </w:pPr>
    </w:p>
    <w:p w14:paraId="38C5A1A3" w14:textId="7968DFC9" w:rsidR="001206A3" w:rsidRDefault="001206A3" w:rsidP="00675CEA">
      <w:pPr>
        <w:ind w:left="748"/>
        <w:jc w:val="both"/>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w:t>
      </w:r>
      <w:proofErr w:type="gramStart"/>
      <w:r w:rsidR="003A23C6" w:rsidRPr="00735B95">
        <w:t>rule</w:t>
      </w:r>
      <w:proofErr w:type="gramEnd"/>
      <w:r w:rsidR="003A23C6" w:rsidRPr="00735B95">
        <w:t xml:space="preserve"> and this Request for Proposals. </w:t>
      </w:r>
      <w:r w:rsidRPr="00735B95">
        <w:t xml:space="preserve">The </w:t>
      </w:r>
      <w:r w:rsidR="00731F4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7D8EA501" w14:textId="645D1C36" w:rsidR="000E20AD" w:rsidRDefault="000E20AD" w:rsidP="003A056C">
      <w:pPr>
        <w:ind w:left="748"/>
      </w:pPr>
    </w:p>
    <w:p w14:paraId="63101F67" w14:textId="0F9B24C5" w:rsidR="000E20AD" w:rsidRPr="003F0373" w:rsidRDefault="000E20AD" w:rsidP="00C916E2">
      <w:pPr>
        <w:ind w:left="748"/>
        <w:jc w:val="center"/>
      </w:pPr>
      <w:r w:rsidRPr="003F0373">
        <w:t>Protest Manager:</w:t>
      </w:r>
    </w:p>
    <w:p w14:paraId="2E110785" w14:textId="52BC7D54" w:rsidR="00C916E2" w:rsidRDefault="00C916E2" w:rsidP="00C916E2">
      <w:pPr>
        <w:ind w:left="748"/>
        <w:jc w:val="center"/>
      </w:pPr>
      <w:r>
        <w:t>James Cowan</w:t>
      </w:r>
    </w:p>
    <w:p w14:paraId="5E5A5015" w14:textId="68147866" w:rsidR="00C916E2" w:rsidRDefault="00C916E2" w:rsidP="00C916E2">
      <w:pPr>
        <w:ind w:left="748"/>
        <w:jc w:val="center"/>
      </w:pPr>
      <w:r>
        <w:t>ECECD Assistant General Counsel</w:t>
      </w:r>
    </w:p>
    <w:p w14:paraId="3B2C9002" w14:textId="03912833" w:rsidR="00C916E2" w:rsidRDefault="00692EB4" w:rsidP="00C916E2">
      <w:pPr>
        <w:ind w:left="28" w:firstLine="692"/>
        <w:jc w:val="center"/>
      </w:pPr>
      <w:hyperlink r:id="rId20" w:history="1">
        <w:r w:rsidR="00C916E2" w:rsidRPr="009A5A5C">
          <w:rPr>
            <w:rStyle w:val="Hyperlink"/>
          </w:rPr>
          <w:t>James.Cowan1@state.nm.us</w:t>
        </w:r>
      </w:hyperlink>
    </w:p>
    <w:p w14:paraId="1968C2B7" w14:textId="77777777" w:rsidR="00C916E2" w:rsidRPr="00735B95" w:rsidRDefault="00C916E2" w:rsidP="00C916E2">
      <w:pPr>
        <w:ind w:left="28"/>
        <w:jc w:val="center"/>
      </w:pPr>
    </w:p>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5D94CC22" w:rsidR="001206A3" w:rsidRPr="00735B95" w:rsidRDefault="001206A3" w:rsidP="00270579">
      <w:pPr>
        <w:pStyle w:val="Heading2"/>
        <w:numPr>
          <w:ilvl w:val="0"/>
          <w:numId w:val="4"/>
        </w:numPr>
        <w:ind w:left="360"/>
        <w:rPr>
          <w:rFonts w:cs="Times New Roman"/>
          <w:i w:val="0"/>
        </w:rPr>
      </w:pPr>
      <w:bookmarkStart w:id="50" w:name="_Toc377565325"/>
      <w:bookmarkStart w:id="51" w:name="_Toc92806072"/>
      <w:r w:rsidRPr="00735B95">
        <w:rPr>
          <w:rFonts w:cs="Times New Roman"/>
          <w:i w:val="0"/>
        </w:rPr>
        <w:t>GENERAL REQUIREMENTS</w:t>
      </w:r>
      <w:bookmarkEnd w:id="50"/>
      <w:bookmarkEnd w:id="51"/>
    </w:p>
    <w:p w14:paraId="59220E13" w14:textId="77777777" w:rsidR="001206A3" w:rsidRPr="00735B95" w:rsidRDefault="001206A3" w:rsidP="00270579">
      <w:pPr>
        <w:pStyle w:val="Heading3"/>
        <w:numPr>
          <w:ilvl w:val="0"/>
          <w:numId w:val="6"/>
        </w:numPr>
        <w:rPr>
          <w:rFonts w:cs="Times New Roman"/>
        </w:rPr>
      </w:pPr>
      <w:bookmarkStart w:id="52" w:name="_Toc312927541"/>
      <w:bookmarkStart w:id="53" w:name="_Toc377565326"/>
      <w:bookmarkStart w:id="54" w:name="_Toc92806073"/>
      <w:r w:rsidRPr="00735B95">
        <w:rPr>
          <w:rFonts w:cs="Times New Roman"/>
        </w:rPr>
        <w:t>Acceptance of Conditions Governing the Procurement</w:t>
      </w:r>
      <w:bookmarkEnd w:id="52"/>
      <w:bookmarkEnd w:id="53"/>
      <w:bookmarkEnd w:id="54"/>
    </w:p>
    <w:p w14:paraId="0A82C479" w14:textId="77777777" w:rsidR="001206A3" w:rsidRPr="00735B95" w:rsidRDefault="001206A3"/>
    <w:p w14:paraId="55B81A11" w14:textId="77777777" w:rsidR="001206A3" w:rsidRPr="00735B95" w:rsidRDefault="001206A3" w:rsidP="00675CEA">
      <w:pPr>
        <w:ind w:left="748"/>
        <w:jc w:val="both"/>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w:t>
      </w:r>
      <w:r w:rsidR="005B11E8" w:rsidRPr="004653AE">
        <w:t>II.C,</w:t>
      </w:r>
      <w:r w:rsidR="005B11E8" w:rsidRPr="00735B95">
        <w:t xml:space="preserve">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w:t>
      </w:r>
      <w:r w:rsidR="005B11E8" w:rsidRPr="004653AE">
        <w:t>Section II.C.30,</w:t>
      </w:r>
      <w:r w:rsidR="005B11E8" w:rsidRPr="00735B95">
        <w:t xml:space="preserve"> located in </w:t>
      </w:r>
      <w:r w:rsidR="005B11E8" w:rsidRPr="00B54216">
        <w:t>APPENDIX E</w:t>
      </w:r>
      <w:r w:rsidRPr="00B54216">
        <w:t>.</w:t>
      </w:r>
      <w:r w:rsidRPr="00735B95">
        <w:t xml:space="preserve">  </w:t>
      </w:r>
    </w:p>
    <w:p w14:paraId="12CCDC4A" w14:textId="77777777" w:rsidR="001206A3" w:rsidRPr="00735B95" w:rsidRDefault="001206A3" w:rsidP="00270579">
      <w:pPr>
        <w:pStyle w:val="Heading3"/>
        <w:numPr>
          <w:ilvl w:val="0"/>
          <w:numId w:val="6"/>
        </w:numPr>
        <w:rPr>
          <w:rFonts w:cs="Times New Roman"/>
        </w:rPr>
      </w:pPr>
      <w:bookmarkStart w:id="55" w:name="_Toc377565327"/>
      <w:bookmarkStart w:id="56" w:name="_Toc92806074"/>
      <w:r w:rsidRPr="00735B95">
        <w:rPr>
          <w:rFonts w:cs="Times New Roman"/>
        </w:rPr>
        <w:t>Incurring Cost</w:t>
      </w:r>
      <w:bookmarkEnd w:id="55"/>
      <w:bookmarkEnd w:id="56"/>
    </w:p>
    <w:p w14:paraId="582BBBC1" w14:textId="77777777" w:rsidR="001206A3" w:rsidRPr="00735B95" w:rsidRDefault="001206A3"/>
    <w:p w14:paraId="20CEAFC9" w14:textId="77777777" w:rsidR="002F3A62" w:rsidRPr="00735B95" w:rsidRDefault="001206A3" w:rsidP="00675CEA">
      <w:pPr>
        <w:ind w:left="748"/>
        <w:jc w:val="both"/>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270579">
      <w:pPr>
        <w:pStyle w:val="Heading3"/>
        <w:numPr>
          <w:ilvl w:val="0"/>
          <w:numId w:val="6"/>
        </w:numPr>
        <w:jc w:val="both"/>
        <w:rPr>
          <w:rFonts w:cs="Times New Roman"/>
        </w:rPr>
      </w:pPr>
      <w:bookmarkStart w:id="57" w:name="_Toc377565328"/>
      <w:bookmarkStart w:id="58" w:name="_Toc92806075"/>
      <w:r w:rsidRPr="00735B95">
        <w:rPr>
          <w:rFonts w:cs="Times New Roman"/>
        </w:rPr>
        <w:t>Prime Contractor Responsibility</w:t>
      </w:r>
      <w:bookmarkEnd w:id="57"/>
      <w:bookmarkEnd w:id="58"/>
    </w:p>
    <w:p w14:paraId="40CA39FF" w14:textId="77777777" w:rsidR="001206A3" w:rsidRPr="00735B95" w:rsidRDefault="001206A3" w:rsidP="00675CEA">
      <w:pPr>
        <w:jc w:val="both"/>
      </w:pPr>
    </w:p>
    <w:p w14:paraId="291FC660" w14:textId="77777777" w:rsidR="001206A3" w:rsidRPr="00735B95" w:rsidRDefault="00EF51A7" w:rsidP="00675CEA">
      <w:pPr>
        <w:ind w:left="748"/>
        <w:jc w:val="both"/>
      </w:pPr>
      <w:r w:rsidRPr="00735B95">
        <w:lastRenderedPageBreak/>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270579">
      <w:pPr>
        <w:pStyle w:val="Heading3"/>
        <w:numPr>
          <w:ilvl w:val="0"/>
          <w:numId w:val="6"/>
        </w:numPr>
        <w:jc w:val="both"/>
        <w:rPr>
          <w:rFonts w:cs="Times New Roman"/>
        </w:rPr>
      </w:pPr>
      <w:bookmarkStart w:id="59" w:name="_Toc312927544"/>
      <w:bookmarkStart w:id="60" w:name="_Toc377565329"/>
      <w:bookmarkStart w:id="61" w:name="_Toc92806076"/>
      <w:r w:rsidRPr="00735B95">
        <w:rPr>
          <w:rFonts w:cs="Times New Roman"/>
        </w:rPr>
        <w:t>Subcontractors</w:t>
      </w:r>
      <w:bookmarkEnd w:id="59"/>
      <w:r w:rsidR="00E7279C" w:rsidRPr="00735B95">
        <w:rPr>
          <w:rFonts w:cs="Times New Roman"/>
        </w:rPr>
        <w:t>/Consent</w:t>
      </w:r>
      <w:bookmarkEnd w:id="60"/>
      <w:bookmarkEnd w:id="61"/>
    </w:p>
    <w:p w14:paraId="77E4A259" w14:textId="77777777" w:rsidR="001206A3" w:rsidRPr="00735B95" w:rsidRDefault="001206A3" w:rsidP="00675CEA">
      <w:pPr>
        <w:jc w:val="both"/>
      </w:pPr>
    </w:p>
    <w:p w14:paraId="1935296B" w14:textId="5FF0AA9F" w:rsidR="001206A3" w:rsidRPr="00735B95" w:rsidRDefault="001206A3" w:rsidP="00675CEA">
      <w:pPr>
        <w:ind w:left="748"/>
        <w:jc w:val="both"/>
      </w:pPr>
      <w:r w:rsidRPr="002C23BE">
        <w:t xml:space="preserve">The use of subcontractors </w:t>
      </w:r>
      <w:r w:rsidR="007325EB" w:rsidRPr="002C23BE">
        <w:t>is</w:t>
      </w:r>
      <w:r w:rsidRPr="002C23BE">
        <w:t xml:space="preserve"> allowed</w:t>
      </w:r>
      <w:r w:rsidRPr="000B39A9">
        <w:t>. The</w:t>
      </w:r>
      <w:r w:rsidRPr="00735B95">
        <w:t xml:space="preserv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 xml:space="preserve">awarding any resultant </w:t>
      </w:r>
      <w:proofErr w:type="gramStart"/>
      <w:r w:rsidR="00E7279C" w:rsidRPr="00735B95">
        <w:t>contract</w:t>
      </w:r>
      <w:r w:rsidRPr="00735B95">
        <w:t>, before</w:t>
      </w:r>
      <w:proofErr w:type="gramEnd"/>
      <w:r w:rsidRPr="00735B95">
        <w:t xml:space="preserve"> any subcontractor is used during the term of this agreement.</w:t>
      </w:r>
    </w:p>
    <w:p w14:paraId="2782B5BB" w14:textId="77777777" w:rsidR="001206A3" w:rsidRPr="00735B95" w:rsidRDefault="001206A3" w:rsidP="00270579">
      <w:pPr>
        <w:pStyle w:val="Heading3"/>
        <w:numPr>
          <w:ilvl w:val="0"/>
          <w:numId w:val="6"/>
        </w:numPr>
        <w:jc w:val="both"/>
        <w:rPr>
          <w:rFonts w:cs="Times New Roman"/>
        </w:rPr>
      </w:pPr>
      <w:bookmarkStart w:id="62" w:name="_Toc377565330"/>
      <w:bookmarkStart w:id="63" w:name="_Toc92806077"/>
      <w:r w:rsidRPr="00735B95">
        <w:rPr>
          <w:rFonts w:cs="Times New Roman"/>
        </w:rPr>
        <w:t>Amended Proposals</w:t>
      </w:r>
      <w:bookmarkEnd w:id="62"/>
      <w:bookmarkEnd w:id="63"/>
    </w:p>
    <w:p w14:paraId="5C8281D3" w14:textId="77777777" w:rsidR="001206A3" w:rsidRPr="00735B95" w:rsidRDefault="001206A3" w:rsidP="00675CEA">
      <w:pPr>
        <w:jc w:val="both"/>
      </w:pPr>
    </w:p>
    <w:p w14:paraId="15BB7304" w14:textId="60DAF877" w:rsidR="005E3420" w:rsidRPr="00735B95" w:rsidRDefault="001206A3" w:rsidP="00675CEA">
      <w:pPr>
        <w:ind w:left="748"/>
        <w:jc w:val="both"/>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270579">
      <w:pPr>
        <w:pStyle w:val="Heading3"/>
        <w:numPr>
          <w:ilvl w:val="0"/>
          <w:numId w:val="6"/>
        </w:numPr>
        <w:jc w:val="both"/>
        <w:rPr>
          <w:rFonts w:cs="Times New Roman"/>
        </w:rPr>
      </w:pPr>
      <w:bookmarkStart w:id="64" w:name="_Toc377565331"/>
      <w:bookmarkStart w:id="65" w:name="_Toc92806078"/>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4"/>
      <w:bookmarkEnd w:id="65"/>
    </w:p>
    <w:p w14:paraId="2B69ABBA" w14:textId="77777777" w:rsidR="001206A3" w:rsidRPr="00735B95" w:rsidRDefault="001206A3" w:rsidP="00675CEA">
      <w:pPr>
        <w:jc w:val="both"/>
      </w:pPr>
    </w:p>
    <w:p w14:paraId="0FEDC6F4" w14:textId="77777777" w:rsidR="001206A3" w:rsidRPr="00735B95" w:rsidRDefault="001206A3" w:rsidP="00675CEA">
      <w:pPr>
        <w:ind w:left="748"/>
        <w:jc w:val="both"/>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675CEA">
      <w:pPr>
        <w:ind w:left="748"/>
        <w:jc w:val="both"/>
      </w:pPr>
    </w:p>
    <w:p w14:paraId="15999BCB" w14:textId="77777777" w:rsidR="001206A3" w:rsidRPr="00735B95" w:rsidRDefault="001206A3" w:rsidP="00675CEA">
      <w:pPr>
        <w:ind w:left="748"/>
        <w:jc w:val="both"/>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270579">
      <w:pPr>
        <w:pStyle w:val="Heading3"/>
        <w:numPr>
          <w:ilvl w:val="0"/>
          <w:numId w:val="6"/>
        </w:numPr>
        <w:jc w:val="both"/>
        <w:rPr>
          <w:rFonts w:cs="Times New Roman"/>
        </w:rPr>
      </w:pPr>
      <w:bookmarkStart w:id="66" w:name="_Toc377565332"/>
      <w:bookmarkStart w:id="67" w:name="_Toc92806079"/>
      <w:r w:rsidRPr="00735B95">
        <w:rPr>
          <w:rFonts w:cs="Times New Roman"/>
        </w:rPr>
        <w:t>Proposal Offer Firm</w:t>
      </w:r>
      <w:bookmarkEnd w:id="66"/>
      <w:bookmarkEnd w:id="67"/>
    </w:p>
    <w:p w14:paraId="64D03671" w14:textId="77777777" w:rsidR="006C2DCF" w:rsidRPr="00735B95" w:rsidRDefault="006C2DCF" w:rsidP="00675CEA">
      <w:pPr>
        <w:jc w:val="both"/>
      </w:pPr>
    </w:p>
    <w:p w14:paraId="0E8C9684" w14:textId="3014F4ED" w:rsidR="001206A3" w:rsidRPr="00735B95" w:rsidRDefault="007C0C22" w:rsidP="00675CEA">
      <w:pPr>
        <w:ind w:left="748"/>
        <w:jc w:val="both"/>
      </w:pPr>
      <w:r w:rsidRPr="00735B95">
        <w:t xml:space="preserve">Responses to this RFP, including proposal prices for services, will be considered firm for </w:t>
      </w:r>
      <w:r w:rsidRPr="00BC1301">
        <w:t>one</w:t>
      </w:r>
      <w:r w:rsidR="00114006" w:rsidRPr="00BC1301">
        <w:t>-</w:t>
      </w:r>
      <w:r w:rsidRPr="00BC1301">
        <w:t xml:space="preserve">hundred </w:t>
      </w:r>
      <w:r w:rsidR="006B4028">
        <w:t>eighty</w:t>
      </w:r>
      <w:r w:rsidRPr="00BC1301">
        <w:t xml:space="preserve"> (1</w:t>
      </w:r>
      <w:r w:rsidR="006B4028">
        <w:t>8</w:t>
      </w:r>
      <w:r w:rsidRPr="00BC1301">
        <w:t>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270579">
      <w:pPr>
        <w:pStyle w:val="Heading3"/>
        <w:numPr>
          <w:ilvl w:val="0"/>
          <w:numId w:val="6"/>
        </w:numPr>
        <w:jc w:val="both"/>
        <w:rPr>
          <w:rFonts w:cs="Times New Roman"/>
        </w:rPr>
      </w:pPr>
      <w:bookmarkStart w:id="68" w:name="_Toc377565333"/>
      <w:bookmarkStart w:id="69" w:name="_Toc92806080"/>
      <w:r w:rsidRPr="00735B95">
        <w:rPr>
          <w:rFonts w:cs="Times New Roman"/>
        </w:rPr>
        <w:t>Disclosure of Proposal Contents</w:t>
      </w:r>
      <w:bookmarkEnd w:id="68"/>
      <w:bookmarkEnd w:id="69"/>
    </w:p>
    <w:p w14:paraId="682C4F90" w14:textId="77777777" w:rsidR="00594B2C" w:rsidRPr="00735B95" w:rsidRDefault="00594B2C" w:rsidP="00675CEA">
      <w:pPr>
        <w:ind w:left="720"/>
        <w:jc w:val="both"/>
      </w:pPr>
    </w:p>
    <w:p w14:paraId="06F53D2E" w14:textId="77777777" w:rsidR="00594B2C" w:rsidRPr="00735B95" w:rsidRDefault="00594B2C" w:rsidP="00675CEA">
      <w:pPr>
        <w:ind w:left="720"/>
        <w:jc w:val="both"/>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270579">
      <w:pPr>
        <w:numPr>
          <w:ilvl w:val="0"/>
          <w:numId w:val="29"/>
        </w:numPr>
        <w:jc w:val="both"/>
      </w:pPr>
      <w:r w:rsidRPr="00735B95">
        <w:rPr>
          <w:b/>
          <w:i/>
        </w:rPr>
        <w:t>Proprietary and Confidential information is restricted to</w:t>
      </w:r>
      <w:r w:rsidRPr="00735B95">
        <w:t>:</w:t>
      </w:r>
    </w:p>
    <w:p w14:paraId="5FBD129A" w14:textId="77777777" w:rsidR="00594B2C" w:rsidRPr="00735B95" w:rsidRDefault="00594B2C" w:rsidP="00270579">
      <w:pPr>
        <w:numPr>
          <w:ilvl w:val="0"/>
          <w:numId w:val="7"/>
        </w:numPr>
        <w:ind w:left="1980" w:hanging="360"/>
        <w:jc w:val="both"/>
      </w:pPr>
      <w:r w:rsidRPr="00735B95">
        <w:t>confidential financial information concerning the Offeror’s organization; and</w:t>
      </w:r>
    </w:p>
    <w:p w14:paraId="737F8532" w14:textId="77777777" w:rsidR="00594B2C" w:rsidRPr="00735B95" w:rsidRDefault="00594B2C" w:rsidP="00270579">
      <w:pPr>
        <w:numPr>
          <w:ilvl w:val="0"/>
          <w:numId w:val="7"/>
        </w:numPr>
        <w:ind w:left="1980" w:hanging="360"/>
        <w:jc w:val="both"/>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36493ACF" w:rsidR="00594B2C" w:rsidRPr="00735B95" w:rsidRDefault="00594B2C" w:rsidP="00270579">
      <w:pPr>
        <w:numPr>
          <w:ilvl w:val="0"/>
          <w:numId w:val="29"/>
        </w:numPr>
        <w:jc w:val="both"/>
      </w:pPr>
      <w:r w:rsidRPr="00735B95">
        <w:lastRenderedPageBreak/>
        <w:t xml:space="preserve">An additional but separate redacted version of Offeror’s proposal, as outlined and identified in </w:t>
      </w:r>
      <w:r w:rsidRPr="009B5806">
        <w:t>Sections III.B.1.a.i</w:t>
      </w:r>
      <w:r w:rsidR="009B5806" w:rsidRPr="009B5806">
        <w:t>.</w:t>
      </w:r>
      <w:r w:rsidRPr="009B5806">
        <w:t>,</w:t>
      </w:r>
      <w:r w:rsidRPr="00735B95">
        <w:t xml:space="preserve"> shall be submitted containing the </w:t>
      </w:r>
      <w:r w:rsidR="00206A71" w:rsidRPr="00735B95">
        <w:t xml:space="preserve">blacked-out </w:t>
      </w:r>
      <w:r w:rsidRPr="00735B95">
        <w:t xml:space="preserve">proprietary or confidential information, </w:t>
      </w:r>
      <w:proofErr w:type="gramStart"/>
      <w:r w:rsidRPr="00735B95">
        <w:t>in order to</w:t>
      </w:r>
      <w:proofErr w:type="gramEnd"/>
      <w:r w:rsidRPr="00735B95">
        <w:t xml:space="preserve"> facilitate eventual public inspection of the non-confidential version of Offeror’s proposal.</w:t>
      </w:r>
    </w:p>
    <w:p w14:paraId="078C0933" w14:textId="77777777" w:rsidR="00594B2C" w:rsidRPr="00735B95" w:rsidRDefault="00594B2C" w:rsidP="00DE0A82">
      <w:pPr>
        <w:jc w:val="both"/>
      </w:pPr>
    </w:p>
    <w:p w14:paraId="22498EC5" w14:textId="0974BCF1" w:rsidR="00594B2C" w:rsidRPr="00735B95" w:rsidRDefault="00594B2C" w:rsidP="00594B2C">
      <w:pPr>
        <w:ind w:left="720"/>
      </w:pPr>
      <w:r w:rsidRPr="00735B95">
        <w:rPr>
          <w:b/>
          <w:u w:val="single"/>
        </w:rPr>
        <w:t>IMPORTANT</w:t>
      </w:r>
      <w:r w:rsidRPr="00735B95">
        <w:t xml:space="preserve">:  The price of products </w:t>
      </w:r>
      <w:r w:rsidR="005E3E97"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08F43811" w:rsidR="008D6877" w:rsidRPr="00735B95" w:rsidRDefault="00594B2C" w:rsidP="00DE0A82">
      <w:pPr>
        <w:ind w:left="748"/>
        <w:jc w:val="both"/>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270579">
      <w:pPr>
        <w:pStyle w:val="Heading3"/>
        <w:numPr>
          <w:ilvl w:val="0"/>
          <w:numId w:val="6"/>
        </w:numPr>
        <w:rPr>
          <w:rFonts w:cs="Times New Roman"/>
        </w:rPr>
      </w:pPr>
      <w:bookmarkStart w:id="70" w:name="_Toc377565334"/>
      <w:bookmarkStart w:id="71" w:name="_Toc92806081"/>
      <w:r w:rsidRPr="00735B95">
        <w:rPr>
          <w:rFonts w:cs="Times New Roman"/>
        </w:rPr>
        <w:t>No Obligation</w:t>
      </w:r>
      <w:bookmarkEnd w:id="70"/>
      <w:bookmarkEnd w:id="71"/>
    </w:p>
    <w:p w14:paraId="54E0AC78" w14:textId="77777777" w:rsidR="001206A3" w:rsidRPr="00735B95" w:rsidRDefault="001206A3"/>
    <w:p w14:paraId="4A454A17" w14:textId="77777777" w:rsidR="001206A3" w:rsidRPr="00735B95" w:rsidRDefault="001206A3" w:rsidP="00DE0A82">
      <w:pPr>
        <w:ind w:left="748"/>
        <w:jc w:val="both"/>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270579">
      <w:pPr>
        <w:pStyle w:val="Heading3"/>
        <w:numPr>
          <w:ilvl w:val="0"/>
          <w:numId w:val="6"/>
        </w:numPr>
        <w:jc w:val="both"/>
        <w:rPr>
          <w:rFonts w:cs="Times New Roman"/>
        </w:rPr>
      </w:pPr>
      <w:bookmarkStart w:id="72" w:name="_Toc377565335"/>
      <w:bookmarkStart w:id="73" w:name="_Toc92806082"/>
      <w:r w:rsidRPr="00735B95">
        <w:rPr>
          <w:rFonts w:cs="Times New Roman"/>
        </w:rPr>
        <w:t>Termination</w:t>
      </w:r>
      <w:bookmarkEnd w:id="72"/>
      <w:bookmarkEnd w:id="73"/>
    </w:p>
    <w:p w14:paraId="093CE6BF" w14:textId="77777777" w:rsidR="001206A3" w:rsidRPr="00735B95" w:rsidRDefault="001206A3" w:rsidP="00DE0A82">
      <w:pPr>
        <w:jc w:val="both"/>
      </w:pPr>
    </w:p>
    <w:p w14:paraId="006CD6E7" w14:textId="77777777" w:rsidR="001206A3" w:rsidRPr="00735B95" w:rsidRDefault="001206A3" w:rsidP="00DE0A82">
      <w:pPr>
        <w:ind w:left="748"/>
        <w:jc w:val="both"/>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270579">
      <w:pPr>
        <w:pStyle w:val="Heading3"/>
        <w:numPr>
          <w:ilvl w:val="0"/>
          <w:numId w:val="6"/>
        </w:numPr>
        <w:jc w:val="both"/>
        <w:rPr>
          <w:rFonts w:cs="Times New Roman"/>
        </w:rPr>
      </w:pPr>
      <w:bookmarkStart w:id="74" w:name="_Toc377565336"/>
      <w:bookmarkStart w:id="75" w:name="_Toc92806083"/>
      <w:r w:rsidRPr="00735B95">
        <w:rPr>
          <w:rFonts w:cs="Times New Roman"/>
        </w:rPr>
        <w:t>Sufficient Appropriation</w:t>
      </w:r>
      <w:bookmarkEnd w:id="74"/>
      <w:bookmarkEnd w:id="75"/>
    </w:p>
    <w:p w14:paraId="58A23FEF" w14:textId="77777777" w:rsidR="001206A3" w:rsidRPr="00735B95" w:rsidRDefault="001206A3" w:rsidP="00DE0A82">
      <w:pPr>
        <w:jc w:val="both"/>
      </w:pPr>
    </w:p>
    <w:p w14:paraId="637BA869" w14:textId="4EEA7E66" w:rsidR="001206A3" w:rsidRPr="00735B95" w:rsidRDefault="001206A3" w:rsidP="00DE0A82">
      <w:pPr>
        <w:ind w:left="748"/>
        <w:jc w:val="both"/>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270579">
      <w:pPr>
        <w:pStyle w:val="Heading3"/>
        <w:numPr>
          <w:ilvl w:val="0"/>
          <w:numId w:val="6"/>
        </w:numPr>
        <w:rPr>
          <w:rFonts w:cs="Times New Roman"/>
        </w:rPr>
      </w:pPr>
      <w:bookmarkStart w:id="76" w:name="_Toc377565337"/>
      <w:bookmarkStart w:id="77" w:name="_Toc92806084"/>
      <w:r w:rsidRPr="00735B95">
        <w:rPr>
          <w:rFonts w:cs="Times New Roman"/>
        </w:rPr>
        <w:t>Legal Review</w:t>
      </w:r>
      <w:bookmarkEnd w:id="76"/>
      <w:bookmarkEnd w:id="77"/>
    </w:p>
    <w:p w14:paraId="7574F450" w14:textId="77777777" w:rsidR="001206A3" w:rsidRPr="00735B95" w:rsidRDefault="001206A3"/>
    <w:p w14:paraId="22CDA84F" w14:textId="77777777" w:rsidR="004F24AC" w:rsidRPr="00735B95" w:rsidRDefault="00E2279D" w:rsidP="00047547">
      <w:pPr>
        <w:ind w:left="748"/>
        <w:jc w:val="both"/>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270579">
      <w:pPr>
        <w:pStyle w:val="Heading3"/>
        <w:numPr>
          <w:ilvl w:val="0"/>
          <w:numId w:val="6"/>
        </w:numPr>
        <w:jc w:val="both"/>
        <w:rPr>
          <w:rFonts w:cs="Times New Roman"/>
        </w:rPr>
      </w:pPr>
      <w:bookmarkStart w:id="78" w:name="_Toc377565338"/>
      <w:bookmarkStart w:id="79" w:name="_Toc92806085"/>
      <w:r w:rsidRPr="00735B95">
        <w:rPr>
          <w:rFonts w:cs="Times New Roman"/>
        </w:rPr>
        <w:t>Governing Law</w:t>
      </w:r>
      <w:bookmarkEnd w:id="78"/>
      <w:bookmarkEnd w:id="79"/>
    </w:p>
    <w:p w14:paraId="1CF120DC" w14:textId="77777777" w:rsidR="001206A3" w:rsidRPr="00735B95" w:rsidRDefault="001206A3" w:rsidP="00047547">
      <w:pPr>
        <w:jc w:val="both"/>
      </w:pPr>
    </w:p>
    <w:p w14:paraId="69865EE0" w14:textId="77777777" w:rsidR="00E2279D" w:rsidRPr="00735B95" w:rsidRDefault="00E2279D" w:rsidP="00047547">
      <w:pPr>
        <w:ind w:left="748"/>
        <w:jc w:val="both"/>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270579">
      <w:pPr>
        <w:pStyle w:val="Heading3"/>
        <w:numPr>
          <w:ilvl w:val="0"/>
          <w:numId w:val="6"/>
        </w:numPr>
        <w:jc w:val="both"/>
        <w:rPr>
          <w:rFonts w:cs="Times New Roman"/>
        </w:rPr>
      </w:pPr>
      <w:bookmarkStart w:id="80" w:name="_Toc377565339"/>
      <w:bookmarkStart w:id="81" w:name="_Toc92806086"/>
      <w:r w:rsidRPr="00735B95">
        <w:rPr>
          <w:rFonts w:cs="Times New Roman"/>
        </w:rPr>
        <w:lastRenderedPageBreak/>
        <w:t>Basis for Proposal</w:t>
      </w:r>
      <w:bookmarkEnd w:id="80"/>
      <w:bookmarkEnd w:id="81"/>
    </w:p>
    <w:p w14:paraId="148D9989" w14:textId="77777777" w:rsidR="001206A3" w:rsidRPr="00735B95" w:rsidRDefault="001206A3" w:rsidP="00047547">
      <w:pPr>
        <w:jc w:val="both"/>
      </w:pPr>
    </w:p>
    <w:p w14:paraId="1747D950" w14:textId="77777777" w:rsidR="001206A3" w:rsidRPr="00735B95" w:rsidRDefault="001206A3" w:rsidP="00047547">
      <w:pPr>
        <w:ind w:left="748"/>
        <w:jc w:val="both"/>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270579">
      <w:pPr>
        <w:pStyle w:val="Heading3"/>
        <w:numPr>
          <w:ilvl w:val="0"/>
          <w:numId w:val="6"/>
        </w:numPr>
        <w:jc w:val="both"/>
        <w:rPr>
          <w:rFonts w:cs="Times New Roman"/>
        </w:rPr>
      </w:pPr>
      <w:bookmarkStart w:id="82" w:name="_Toc377565340"/>
      <w:bookmarkStart w:id="83" w:name="_Toc92806087"/>
      <w:r w:rsidRPr="00735B95">
        <w:rPr>
          <w:rFonts w:cs="Times New Roman"/>
        </w:rPr>
        <w:t>Contract Terms and Conditions</w:t>
      </w:r>
      <w:bookmarkEnd w:id="82"/>
      <w:bookmarkEnd w:id="83"/>
    </w:p>
    <w:p w14:paraId="5B3E9E1C" w14:textId="77777777" w:rsidR="001206A3" w:rsidRPr="00735B95" w:rsidRDefault="001206A3" w:rsidP="00047547">
      <w:pPr>
        <w:jc w:val="both"/>
      </w:pPr>
    </w:p>
    <w:p w14:paraId="0C446D5E" w14:textId="3648D563" w:rsidR="001206A3" w:rsidRPr="00735B95" w:rsidRDefault="001206A3" w:rsidP="00047547">
      <w:pPr>
        <w:ind w:left="748"/>
        <w:jc w:val="both"/>
      </w:pPr>
      <w:r w:rsidRPr="00735B95">
        <w:t xml:space="preserve">The contract between an agency and a contractor will follow </w:t>
      </w:r>
      <w:r w:rsidR="00E2279D" w:rsidRPr="00735B95">
        <w:t xml:space="preserve">the format specified by the </w:t>
      </w:r>
      <w:r w:rsidR="00C60ABD">
        <w:t>New Mexico Office of the State Auditor</w:t>
      </w:r>
      <w:r w:rsidRPr="00735B95">
        <w:t xml:space="preserve"> and contain the terms and co</w:t>
      </w:r>
      <w:r w:rsidR="00F94EC6" w:rsidRPr="00735B95">
        <w:t xml:space="preserve">nditions set forth in </w:t>
      </w:r>
      <w:r w:rsidR="004E0CC5" w:rsidRPr="00735B95">
        <w:t xml:space="preserve">the </w:t>
      </w:r>
      <w:r w:rsidR="00C60ABD">
        <w:t>Sample</w:t>
      </w:r>
      <w:r w:rsidR="00B40715" w:rsidRPr="00735B95">
        <w:t xml:space="preserve"> </w:t>
      </w:r>
      <w:r w:rsidR="001E0523" w:rsidRPr="00735B95">
        <w:t>Contract</w:t>
      </w:r>
      <w:r w:rsidR="00B20C2C" w:rsidRPr="00735B95">
        <w:t xml:space="preserve"> </w:t>
      </w:r>
      <w:r w:rsidR="00B20C2C" w:rsidRPr="009B5806">
        <w:t>Appendix</w:t>
      </w:r>
      <w:r w:rsidRPr="009B5806">
        <w:t xml:space="preserve"> </w:t>
      </w:r>
      <w:r w:rsidR="0072470B" w:rsidRPr="009B5806">
        <w:t>C</w:t>
      </w:r>
      <w:r w:rsidR="00C769F3" w:rsidRPr="009B5806">
        <w:t>.</w:t>
      </w:r>
      <w:r w:rsidRPr="00735B95">
        <w:t xml:space="preserve"> However, the </w:t>
      </w:r>
      <w:r w:rsidR="00C60ABD">
        <w:t>A</w:t>
      </w:r>
      <w:r w:rsidRPr="00735B95">
        <w:t xml:space="preserve">gency reserves the right to negotiate </w:t>
      </w:r>
      <w:r w:rsidR="00097A05" w:rsidRPr="00735B95">
        <w:t>provisions in addition to those contained in this RFP (</w:t>
      </w:r>
      <w:r w:rsidR="00C60ABD">
        <w:t>Sample</w:t>
      </w:r>
      <w:r w:rsidR="00B40715" w:rsidRPr="00735B95">
        <w:t xml:space="preserve">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047547">
      <w:pPr>
        <w:ind w:left="748"/>
        <w:jc w:val="both"/>
      </w:pPr>
    </w:p>
    <w:p w14:paraId="69EDA302" w14:textId="7A82504B" w:rsidR="00A358B8" w:rsidRPr="00735B95" w:rsidRDefault="00A358B8" w:rsidP="00047547">
      <w:pPr>
        <w:ind w:left="748"/>
        <w:jc w:val="both"/>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C60ABD">
        <w:t>Sample</w:t>
      </w:r>
      <w:r w:rsidR="00B40715" w:rsidRPr="00735B95">
        <w:t xml:space="preserve">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047547">
      <w:pPr>
        <w:ind w:left="748"/>
        <w:jc w:val="both"/>
      </w:pPr>
    </w:p>
    <w:p w14:paraId="1D006F46" w14:textId="3F31866E" w:rsidR="001206A3" w:rsidRPr="00735B95" w:rsidRDefault="001206A3" w:rsidP="00047547">
      <w:pPr>
        <w:ind w:left="748"/>
        <w:jc w:val="both"/>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C60ABD">
        <w:t>Sample</w:t>
      </w:r>
      <w:r w:rsidR="00B40715" w:rsidRPr="00735B95">
        <w:t xml:space="preserve"> </w:t>
      </w:r>
      <w:r w:rsidR="00A358B8" w:rsidRPr="00735B95">
        <w:t>C</w:t>
      </w:r>
      <w:r w:rsidR="00B20C2C" w:rsidRPr="00735B95">
        <w:t xml:space="preserve">ontract </w:t>
      </w:r>
      <w:r w:rsidR="00C9671C" w:rsidRPr="00735B95">
        <w:t>(</w:t>
      </w:r>
      <w:r w:rsidR="00173446" w:rsidRPr="009B5806">
        <w:t>APPENDIX</w:t>
      </w:r>
      <w:r w:rsidR="0072470B" w:rsidRPr="009B5806">
        <w:t xml:space="preserve"> C</w:t>
      </w:r>
      <w:r w:rsidR="00C9671C" w:rsidRPr="009B5806">
        <w:t>)</w:t>
      </w:r>
      <w:r w:rsidRPr="009B5806">
        <w:t xml:space="preserve"> </w:t>
      </w:r>
      <w:r w:rsidR="00A358B8" w:rsidRPr="009B5806">
        <w:t>strongly</w:t>
      </w:r>
      <w:r w:rsidR="00A358B8" w:rsidRPr="00735B95">
        <w:t xml:space="preserve"> enough to propose alternate terms and conditions </w:t>
      </w:r>
      <w:proofErr w:type="gramStart"/>
      <w:r w:rsidR="00A358B8" w:rsidRPr="00735B95">
        <w:t>in spite of</w:t>
      </w:r>
      <w:proofErr w:type="gramEnd"/>
      <w:r w:rsidR="00A358B8" w:rsidRPr="00735B95">
        <w:t xml:space="preserve">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C60ABD">
        <w:t>Sample</w:t>
      </w:r>
      <w:r w:rsidR="00B40715" w:rsidRPr="00735B95">
        <w:t xml:space="preserve">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047547">
      <w:pPr>
        <w:ind w:left="748"/>
        <w:jc w:val="both"/>
      </w:pPr>
    </w:p>
    <w:p w14:paraId="4BAD10F6" w14:textId="77777777" w:rsidR="001206A3" w:rsidRPr="00735B95" w:rsidRDefault="001206A3" w:rsidP="00047547">
      <w:pPr>
        <w:ind w:left="748"/>
        <w:jc w:val="both"/>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047547">
      <w:pPr>
        <w:ind w:left="748"/>
        <w:jc w:val="both"/>
      </w:pPr>
    </w:p>
    <w:p w14:paraId="7ED458D8" w14:textId="77777777" w:rsidR="00175E70" w:rsidRPr="00735B95" w:rsidRDefault="00175E70" w:rsidP="00047547">
      <w:pPr>
        <w:ind w:left="748"/>
        <w:jc w:val="both"/>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270579">
      <w:pPr>
        <w:pStyle w:val="Heading3"/>
        <w:numPr>
          <w:ilvl w:val="0"/>
          <w:numId w:val="6"/>
        </w:numPr>
        <w:rPr>
          <w:rFonts w:cs="Times New Roman"/>
        </w:rPr>
      </w:pPr>
      <w:bookmarkStart w:id="84" w:name="_Toc377565341"/>
      <w:bookmarkStart w:id="85" w:name="_Toc92806088"/>
      <w:r w:rsidRPr="00735B95">
        <w:rPr>
          <w:rFonts w:cs="Times New Roman"/>
        </w:rPr>
        <w:t>Offeror’s Terms and Conditions</w:t>
      </w:r>
      <w:bookmarkEnd w:id="84"/>
      <w:bookmarkEnd w:id="85"/>
    </w:p>
    <w:p w14:paraId="354758B0" w14:textId="77777777" w:rsidR="001206A3" w:rsidRPr="00735B95" w:rsidRDefault="001206A3"/>
    <w:p w14:paraId="0D22251E" w14:textId="45006DE0" w:rsidR="001206A3" w:rsidRPr="00735B95" w:rsidRDefault="001206A3" w:rsidP="00047547">
      <w:pPr>
        <w:ind w:left="748"/>
        <w:jc w:val="both"/>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 xml:space="preserve">ee Section </w:t>
      </w:r>
      <w:r w:rsidR="00B158F8" w:rsidRPr="009B5806">
        <w:t>II.C.15 for</w:t>
      </w:r>
      <w:r w:rsidR="00B158F8" w:rsidRPr="00735B95">
        <w:t xml:space="preserve"> requirements.</w:t>
      </w:r>
    </w:p>
    <w:p w14:paraId="1E6AA59A" w14:textId="7E2D7547" w:rsidR="001206A3" w:rsidRDefault="001206A3" w:rsidP="00270579">
      <w:pPr>
        <w:pStyle w:val="Heading3"/>
        <w:numPr>
          <w:ilvl w:val="0"/>
          <w:numId w:val="6"/>
        </w:numPr>
        <w:jc w:val="both"/>
        <w:rPr>
          <w:rFonts w:cs="Times New Roman"/>
        </w:rPr>
      </w:pPr>
      <w:bookmarkStart w:id="86" w:name="_Toc377565342"/>
      <w:bookmarkStart w:id="87" w:name="_Toc92806089"/>
      <w:r w:rsidRPr="00735B95">
        <w:rPr>
          <w:rFonts w:cs="Times New Roman"/>
        </w:rPr>
        <w:t>Contract Deviations</w:t>
      </w:r>
      <w:bookmarkEnd w:id="86"/>
      <w:bookmarkEnd w:id="87"/>
    </w:p>
    <w:p w14:paraId="30F92C6A" w14:textId="77777777" w:rsidR="0040369B" w:rsidRPr="0040369B" w:rsidRDefault="0040369B" w:rsidP="00047547">
      <w:pPr>
        <w:jc w:val="both"/>
      </w:pPr>
    </w:p>
    <w:p w14:paraId="7C5FBA37" w14:textId="77777777" w:rsidR="00A22038" w:rsidRPr="00735B95" w:rsidRDefault="001206A3" w:rsidP="00047547">
      <w:pPr>
        <w:ind w:left="748"/>
        <w:jc w:val="both"/>
      </w:pPr>
      <w:r w:rsidRPr="00735B95">
        <w:lastRenderedPageBreak/>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270579">
      <w:pPr>
        <w:pStyle w:val="Heading3"/>
        <w:numPr>
          <w:ilvl w:val="0"/>
          <w:numId w:val="6"/>
        </w:numPr>
        <w:jc w:val="both"/>
        <w:rPr>
          <w:rFonts w:cs="Times New Roman"/>
        </w:rPr>
      </w:pPr>
      <w:bookmarkStart w:id="88" w:name="_Toc377565343"/>
      <w:bookmarkStart w:id="89" w:name="_Toc92806090"/>
      <w:r w:rsidRPr="00735B95">
        <w:rPr>
          <w:rFonts w:cs="Times New Roman"/>
        </w:rPr>
        <w:t>Offeror Qualifications</w:t>
      </w:r>
      <w:bookmarkEnd w:id="88"/>
      <w:bookmarkEnd w:id="89"/>
    </w:p>
    <w:p w14:paraId="33520333" w14:textId="77777777" w:rsidR="001206A3" w:rsidRPr="00735B95" w:rsidRDefault="001206A3" w:rsidP="00047547">
      <w:pPr>
        <w:jc w:val="both"/>
      </w:pPr>
    </w:p>
    <w:p w14:paraId="6C517A64" w14:textId="65F406B3" w:rsidR="001206A3" w:rsidRPr="00735B95" w:rsidRDefault="004F24AC" w:rsidP="00047547">
      <w:pPr>
        <w:ind w:left="748"/>
        <w:jc w:val="both"/>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270579">
      <w:pPr>
        <w:pStyle w:val="Heading3"/>
        <w:numPr>
          <w:ilvl w:val="0"/>
          <w:numId w:val="6"/>
        </w:numPr>
        <w:jc w:val="both"/>
        <w:rPr>
          <w:rFonts w:cs="Times New Roman"/>
        </w:rPr>
      </w:pPr>
      <w:bookmarkStart w:id="90" w:name="_Toc377565344"/>
      <w:bookmarkStart w:id="91" w:name="_Toc92806091"/>
      <w:r w:rsidRPr="00735B95">
        <w:rPr>
          <w:rFonts w:cs="Times New Roman"/>
        </w:rPr>
        <w:t>Right to Waive Minor Irregularities</w:t>
      </w:r>
      <w:bookmarkEnd w:id="90"/>
      <w:bookmarkEnd w:id="91"/>
    </w:p>
    <w:p w14:paraId="51465130" w14:textId="77777777" w:rsidR="001206A3" w:rsidRPr="00735B95" w:rsidRDefault="001206A3" w:rsidP="00047547">
      <w:pPr>
        <w:jc w:val="both"/>
      </w:pPr>
    </w:p>
    <w:p w14:paraId="11A58D2F" w14:textId="087BD238" w:rsidR="00E3114A" w:rsidRPr="00735B95" w:rsidRDefault="004F24AC" w:rsidP="00047547">
      <w:pPr>
        <w:ind w:left="748"/>
        <w:jc w:val="both"/>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5806">
        <w:t>Section I.</w:t>
      </w:r>
      <w:r w:rsidR="00611DE7" w:rsidRPr="009B5806">
        <w:t>F</w:t>
      </w:r>
      <w:r w:rsidR="006F06AF" w:rsidRPr="009B5806">
        <w:t>.</w:t>
      </w:r>
      <w:r w:rsidR="009B5806" w:rsidRPr="009B5806">
        <w:t>19</w:t>
      </w:r>
      <w:r w:rsidRPr="009B5806">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270579">
      <w:pPr>
        <w:pStyle w:val="Heading3"/>
        <w:numPr>
          <w:ilvl w:val="0"/>
          <w:numId w:val="6"/>
        </w:numPr>
        <w:jc w:val="both"/>
        <w:rPr>
          <w:rFonts w:cs="Times New Roman"/>
        </w:rPr>
      </w:pPr>
      <w:bookmarkStart w:id="92" w:name="_Toc377565345"/>
      <w:bookmarkStart w:id="93" w:name="_Toc92806092"/>
      <w:r w:rsidRPr="00735B95">
        <w:rPr>
          <w:rFonts w:cs="Times New Roman"/>
        </w:rPr>
        <w:t>Change in Contractor Representatives</w:t>
      </w:r>
      <w:bookmarkEnd w:id="92"/>
      <w:bookmarkEnd w:id="93"/>
    </w:p>
    <w:p w14:paraId="2942CF1E" w14:textId="77777777" w:rsidR="001206A3" w:rsidRPr="00735B95" w:rsidRDefault="001206A3" w:rsidP="00047547">
      <w:pPr>
        <w:jc w:val="both"/>
      </w:pPr>
    </w:p>
    <w:p w14:paraId="03107590" w14:textId="77777777" w:rsidR="001206A3" w:rsidRPr="00735B95" w:rsidRDefault="00A22038" w:rsidP="00047547">
      <w:pPr>
        <w:ind w:left="748"/>
        <w:jc w:val="both"/>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270579">
      <w:pPr>
        <w:pStyle w:val="Heading3"/>
        <w:numPr>
          <w:ilvl w:val="0"/>
          <w:numId w:val="6"/>
        </w:numPr>
        <w:jc w:val="both"/>
        <w:rPr>
          <w:rFonts w:cs="Times New Roman"/>
        </w:rPr>
      </w:pPr>
      <w:bookmarkStart w:id="94" w:name="_Toc377565346"/>
      <w:bookmarkStart w:id="95" w:name="_Toc92806093"/>
      <w:r w:rsidRPr="00735B95">
        <w:rPr>
          <w:rFonts w:cs="Times New Roman"/>
        </w:rPr>
        <w:t>Notice</w:t>
      </w:r>
      <w:r w:rsidR="00AF5D27" w:rsidRPr="00735B95">
        <w:rPr>
          <w:rFonts w:cs="Times New Roman"/>
        </w:rPr>
        <w:t xml:space="preserve"> of Penalties</w:t>
      </w:r>
      <w:bookmarkEnd w:id="94"/>
      <w:bookmarkEnd w:id="95"/>
    </w:p>
    <w:p w14:paraId="66955DA2" w14:textId="77777777" w:rsidR="001206A3" w:rsidRPr="00735B95" w:rsidRDefault="001206A3" w:rsidP="00047547">
      <w:pPr>
        <w:jc w:val="both"/>
      </w:pPr>
    </w:p>
    <w:p w14:paraId="0B35F947" w14:textId="77777777" w:rsidR="001206A3" w:rsidRPr="00735B95" w:rsidRDefault="001206A3" w:rsidP="00047547">
      <w:pPr>
        <w:ind w:left="748"/>
        <w:jc w:val="both"/>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0A8E213" w14:textId="77777777" w:rsidR="001206A3" w:rsidRPr="00735B95" w:rsidRDefault="001206A3" w:rsidP="00270579">
      <w:pPr>
        <w:pStyle w:val="Heading3"/>
        <w:numPr>
          <w:ilvl w:val="0"/>
          <w:numId w:val="6"/>
        </w:numPr>
        <w:rPr>
          <w:rFonts w:cs="Times New Roman"/>
        </w:rPr>
      </w:pPr>
      <w:bookmarkStart w:id="96" w:name="_Toc377565347"/>
      <w:bookmarkStart w:id="97" w:name="_Toc92806094"/>
      <w:r w:rsidRPr="00735B95">
        <w:rPr>
          <w:rFonts w:cs="Times New Roman"/>
        </w:rPr>
        <w:t>Agency Rights</w:t>
      </w:r>
      <w:bookmarkEnd w:id="96"/>
      <w:bookmarkEnd w:id="97"/>
    </w:p>
    <w:p w14:paraId="59F5BF1A" w14:textId="77777777" w:rsidR="001206A3" w:rsidRPr="00735B95" w:rsidRDefault="001206A3"/>
    <w:p w14:paraId="43B13E3C" w14:textId="77777777" w:rsidR="001206A3" w:rsidRPr="00735B95" w:rsidRDefault="001206A3" w:rsidP="00047547">
      <w:pPr>
        <w:ind w:left="748"/>
        <w:jc w:val="both"/>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270579">
      <w:pPr>
        <w:pStyle w:val="Heading3"/>
        <w:numPr>
          <w:ilvl w:val="0"/>
          <w:numId w:val="6"/>
        </w:numPr>
        <w:jc w:val="both"/>
        <w:rPr>
          <w:rFonts w:cs="Times New Roman"/>
        </w:rPr>
      </w:pPr>
      <w:bookmarkStart w:id="98" w:name="_Toc377565348"/>
      <w:r w:rsidRPr="00735B95">
        <w:rPr>
          <w:rFonts w:cs="Times New Roman"/>
        </w:rPr>
        <w:t xml:space="preserve"> </w:t>
      </w:r>
      <w:bookmarkStart w:id="99" w:name="_Toc92806095"/>
      <w:r w:rsidR="001206A3" w:rsidRPr="00735B95">
        <w:rPr>
          <w:rFonts w:cs="Times New Roman"/>
        </w:rPr>
        <w:t>Right to Publish</w:t>
      </w:r>
      <w:bookmarkEnd w:id="98"/>
      <w:bookmarkEnd w:id="99"/>
    </w:p>
    <w:p w14:paraId="7047A668" w14:textId="77777777" w:rsidR="001206A3" w:rsidRPr="00735B95" w:rsidRDefault="001206A3" w:rsidP="00047547">
      <w:pPr>
        <w:jc w:val="both"/>
      </w:pPr>
    </w:p>
    <w:p w14:paraId="07C7CAAA" w14:textId="77777777" w:rsidR="00A11E87" w:rsidRPr="00735B95" w:rsidRDefault="001206A3" w:rsidP="00047547">
      <w:pPr>
        <w:pStyle w:val="ListBullet"/>
        <w:numPr>
          <w:ilvl w:val="0"/>
          <w:numId w:val="0"/>
        </w:numPr>
        <w:ind w:left="720"/>
        <w:jc w:val="both"/>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w:t>
      </w:r>
      <w:r w:rsidRPr="00735B95">
        <w:lastRenderedPageBreak/>
        <w:t xml:space="preserve">requirement may result in disqualification of the Offeror’s proposal or removal from the </w:t>
      </w:r>
      <w:r w:rsidR="00AF5D27" w:rsidRPr="00735B95">
        <w:t>contract</w:t>
      </w:r>
      <w:r w:rsidRPr="00735B95">
        <w:t>.</w:t>
      </w:r>
    </w:p>
    <w:p w14:paraId="16B68EF0" w14:textId="77777777" w:rsidR="001206A3" w:rsidRPr="00735B95" w:rsidRDefault="001206A3" w:rsidP="00270579">
      <w:pPr>
        <w:pStyle w:val="Heading3"/>
        <w:numPr>
          <w:ilvl w:val="0"/>
          <w:numId w:val="6"/>
        </w:numPr>
        <w:jc w:val="both"/>
        <w:rPr>
          <w:rFonts w:cs="Times New Roman"/>
        </w:rPr>
      </w:pPr>
      <w:bookmarkStart w:id="100" w:name="_Toc377565349"/>
      <w:bookmarkStart w:id="101" w:name="_Toc92806096"/>
      <w:r w:rsidRPr="00735B95">
        <w:rPr>
          <w:rFonts w:cs="Times New Roman"/>
        </w:rPr>
        <w:t>Ownership of Proposals</w:t>
      </w:r>
      <w:bookmarkEnd w:id="100"/>
      <w:bookmarkEnd w:id="101"/>
    </w:p>
    <w:p w14:paraId="749642FC" w14:textId="77777777" w:rsidR="001206A3" w:rsidRPr="00735B95" w:rsidRDefault="001206A3" w:rsidP="00047547">
      <w:pPr>
        <w:jc w:val="both"/>
      </w:pPr>
    </w:p>
    <w:p w14:paraId="7B2F5F03" w14:textId="14AED99C" w:rsidR="0040369B" w:rsidRPr="00735B95" w:rsidRDefault="001206A3" w:rsidP="00047547">
      <w:pPr>
        <w:ind w:left="748"/>
        <w:jc w:val="both"/>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2" w:name="_Toc161133659"/>
    </w:p>
    <w:p w14:paraId="29FFE514" w14:textId="0241A031" w:rsidR="00A22038" w:rsidRDefault="00A22038" w:rsidP="00270579">
      <w:pPr>
        <w:pStyle w:val="Heading3"/>
        <w:numPr>
          <w:ilvl w:val="0"/>
          <w:numId w:val="6"/>
        </w:numPr>
        <w:jc w:val="both"/>
        <w:rPr>
          <w:rFonts w:cs="Times New Roman"/>
        </w:rPr>
      </w:pPr>
      <w:bookmarkStart w:id="103" w:name="_Toc377565350"/>
      <w:bookmarkStart w:id="104" w:name="_Toc92806097"/>
      <w:r w:rsidRPr="00735B95">
        <w:rPr>
          <w:rFonts w:cs="Times New Roman"/>
        </w:rPr>
        <w:t>Confidentiality</w:t>
      </w:r>
      <w:bookmarkEnd w:id="102"/>
      <w:bookmarkEnd w:id="103"/>
      <w:bookmarkEnd w:id="104"/>
    </w:p>
    <w:p w14:paraId="2AAB2150" w14:textId="77777777" w:rsidR="0040369B" w:rsidRPr="0040369B" w:rsidRDefault="0040369B" w:rsidP="00047547">
      <w:pPr>
        <w:jc w:val="both"/>
      </w:pPr>
    </w:p>
    <w:p w14:paraId="5903FDD1" w14:textId="685EBCE8" w:rsidR="00A22038" w:rsidRPr="00735B95" w:rsidRDefault="00A22038" w:rsidP="00047547">
      <w:pPr>
        <w:ind w:left="720"/>
        <w:jc w:val="both"/>
      </w:pPr>
      <w:r w:rsidRPr="00735B95">
        <w:t xml:space="preserve">Any confidential information provided to, or developed by, the </w:t>
      </w:r>
      <w:r w:rsidR="00A05B67">
        <w:t>Contractor</w:t>
      </w:r>
      <w:r w:rsidRPr="00735B95">
        <w:t xml:space="preserve"> in the performance of the contract resulting from this RFP </w:t>
      </w:r>
      <w:r w:rsidRPr="00047547">
        <w:rPr>
          <w:b/>
          <w:bCs/>
        </w:rPr>
        <w:t>shall be kept confidential</w:t>
      </w:r>
      <w:r w:rsidRPr="00735B95">
        <w:t xml:space="preserve"> and shall not be made available to any individual or organization by the </w:t>
      </w:r>
      <w:r w:rsidR="00047547">
        <w:t>Offeror</w:t>
      </w:r>
      <w:r w:rsidRPr="00735B95">
        <w:t xml:space="preserve">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047547">
      <w:pPr>
        <w:jc w:val="both"/>
        <w:rPr>
          <w:sz w:val="20"/>
          <w:szCs w:val="20"/>
        </w:rPr>
      </w:pPr>
    </w:p>
    <w:p w14:paraId="217F9502" w14:textId="6798131E" w:rsidR="00A22038" w:rsidRDefault="00A22038" w:rsidP="00047547">
      <w:pPr>
        <w:ind w:left="720"/>
        <w:jc w:val="both"/>
      </w:pPr>
      <w:r w:rsidRPr="00735B95">
        <w:t xml:space="preserve">The </w:t>
      </w:r>
      <w:r w:rsidR="00A05B67">
        <w:t>Contractor</w:t>
      </w:r>
      <w:r w:rsidRPr="00735B95">
        <w:t>(s)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4CBADDC7" w14:textId="37DAEBC4" w:rsidR="0040369B" w:rsidRDefault="0040369B" w:rsidP="00047547">
      <w:pPr>
        <w:ind w:left="720"/>
        <w:jc w:val="both"/>
      </w:pPr>
    </w:p>
    <w:p w14:paraId="396536AB" w14:textId="50224EA6" w:rsidR="0040369B" w:rsidRPr="00735B95" w:rsidRDefault="00A05B67" w:rsidP="00047547">
      <w:pPr>
        <w:ind w:left="720"/>
        <w:jc w:val="both"/>
      </w:pPr>
      <w:r>
        <w:t>Offeror/</w:t>
      </w:r>
      <w:r w:rsidR="0040369B" w:rsidRPr="00DA49FE">
        <w:t>Contractor agrees to take all reasonable and commercially accepted measures to ensure the security and confidentiality of such information, including but not limited to password protection of all confidential data stored and transmitted. Agency data shall be protected in flight and at rest by encryption best practices and Contractor agrees such encryption shall be used on every device where the Agency data may be stored or transmitted.</w:t>
      </w:r>
    </w:p>
    <w:p w14:paraId="0687733B" w14:textId="77777777" w:rsidR="001206A3" w:rsidRPr="00735B95" w:rsidRDefault="001206A3" w:rsidP="00270579">
      <w:pPr>
        <w:pStyle w:val="Heading3"/>
        <w:numPr>
          <w:ilvl w:val="0"/>
          <w:numId w:val="6"/>
        </w:numPr>
        <w:rPr>
          <w:rFonts w:cs="Times New Roman"/>
        </w:rPr>
      </w:pPr>
      <w:bookmarkStart w:id="105" w:name="_Toc312927566"/>
      <w:bookmarkStart w:id="106" w:name="_Toc377565351"/>
      <w:bookmarkStart w:id="107" w:name="_Toc92806098"/>
      <w:r w:rsidRPr="00735B95">
        <w:rPr>
          <w:rFonts w:cs="Times New Roman"/>
        </w:rPr>
        <w:t>Electronic mail address required</w:t>
      </w:r>
      <w:bookmarkEnd w:id="105"/>
      <w:bookmarkEnd w:id="106"/>
      <w:bookmarkEnd w:id="107"/>
    </w:p>
    <w:p w14:paraId="155C4759" w14:textId="77777777" w:rsidR="00A97141" w:rsidRPr="00735B95" w:rsidRDefault="00A97141" w:rsidP="00A97141"/>
    <w:p w14:paraId="30D88F3C" w14:textId="4F691185" w:rsidR="00C9671C" w:rsidRPr="00735B95" w:rsidRDefault="00A97141" w:rsidP="00A05B67">
      <w:pPr>
        <w:pStyle w:val="BodyText"/>
        <w:ind w:left="720"/>
        <w:jc w:val="both"/>
      </w:pPr>
      <w:r w:rsidRPr="00735B95">
        <w:t>A large part of the communication regarding this procurement will be conducted by electronic mail (</w:t>
      </w:r>
      <w:r w:rsidR="009B5806">
        <w:t>E</w:t>
      </w:r>
      <w:r w:rsidRPr="00735B95">
        <w:t xml:space="preserve">mail).  Offeror must have a valid </w:t>
      </w:r>
      <w:r w:rsidR="005C21D2">
        <w:t>E</w:t>
      </w:r>
      <w:r w:rsidRPr="00735B95">
        <w:t>mail address to receive this correspo</w:t>
      </w:r>
      <w:r w:rsidR="00312778" w:rsidRPr="00735B95">
        <w:t xml:space="preserve">ndence. (See also Section </w:t>
      </w:r>
      <w:r w:rsidR="00312778" w:rsidRPr="00D24266">
        <w:t>II.B.</w:t>
      </w:r>
      <w:r w:rsidR="00D24266" w:rsidRPr="00D24266">
        <w:t>4</w:t>
      </w:r>
      <w:r w:rsidRPr="00D24266">
        <w:t>,</w:t>
      </w:r>
      <w:r w:rsidRPr="00735B95">
        <w:t xml:space="preserve"> Response to Written Questions).</w:t>
      </w:r>
    </w:p>
    <w:p w14:paraId="7EFBB08F" w14:textId="77777777" w:rsidR="001206A3" w:rsidRPr="00735B95" w:rsidRDefault="001206A3" w:rsidP="00270579">
      <w:pPr>
        <w:pStyle w:val="Heading3"/>
        <w:numPr>
          <w:ilvl w:val="0"/>
          <w:numId w:val="6"/>
        </w:numPr>
        <w:rPr>
          <w:rFonts w:cs="Times New Roman"/>
        </w:rPr>
      </w:pPr>
      <w:bookmarkStart w:id="108" w:name="_Toc377565352"/>
      <w:bookmarkStart w:id="109" w:name="_Toc92806099"/>
      <w:r w:rsidRPr="00735B95">
        <w:rPr>
          <w:rFonts w:cs="Times New Roman"/>
        </w:rPr>
        <w:t>Use of Electronic Versions of this RFP</w:t>
      </w:r>
      <w:bookmarkEnd w:id="108"/>
      <w:bookmarkEnd w:id="109"/>
    </w:p>
    <w:p w14:paraId="18B14DE5" w14:textId="77777777" w:rsidR="001206A3" w:rsidRPr="00735B95" w:rsidRDefault="001206A3"/>
    <w:p w14:paraId="0EA5EEE0" w14:textId="085866C0" w:rsidR="00A97141" w:rsidRPr="001A5F1C" w:rsidRDefault="00A97141" w:rsidP="00A05B67">
      <w:pPr>
        <w:pStyle w:val="BodyText"/>
        <w:ind w:left="720"/>
        <w:jc w:val="both"/>
        <w:rPr>
          <w:sz w:val="22"/>
          <w:szCs w:val="22"/>
        </w:rPr>
      </w:pPr>
      <w:r w:rsidRPr="00735B95">
        <w:t xml:space="preserve">This RFP is being made available by electronic means.  In the event of conflict between a version of the RFP in the Offeror’s possession and the version maintained by the </w:t>
      </w:r>
      <w:r w:rsidR="001A5F1C">
        <w:t>A</w:t>
      </w:r>
      <w:r w:rsidR="00C5338C" w:rsidRPr="00735B95">
        <w:t>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C9BB27" w14:textId="3C42869F" w:rsidR="00A97141" w:rsidRPr="00862959" w:rsidRDefault="00A97141" w:rsidP="00270579">
      <w:pPr>
        <w:pStyle w:val="Heading3"/>
        <w:numPr>
          <w:ilvl w:val="0"/>
          <w:numId w:val="6"/>
        </w:numPr>
        <w:rPr>
          <w:rFonts w:cs="Times New Roman"/>
        </w:rPr>
      </w:pPr>
      <w:bookmarkStart w:id="110" w:name="_Toc377565353"/>
      <w:bookmarkStart w:id="111" w:name="_Toc92806100"/>
      <w:r w:rsidRPr="00862959">
        <w:rPr>
          <w:rFonts w:cs="Times New Roman"/>
        </w:rPr>
        <w:t>New Mexico Employees Health Coverage</w:t>
      </w:r>
      <w:bookmarkEnd w:id="110"/>
      <w:bookmarkEnd w:id="111"/>
    </w:p>
    <w:p w14:paraId="6C1D8E59" w14:textId="77777777" w:rsidR="00A97141" w:rsidRPr="00735B95" w:rsidRDefault="00A97141" w:rsidP="00A97141"/>
    <w:p w14:paraId="44EADB9A" w14:textId="77777777" w:rsidR="00A97141" w:rsidRPr="00735B95" w:rsidRDefault="00A97141" w:rsidP="00270579">
      <w:pPr>
        <w:numPr>
          <w:ilvl w:val="0"/>
          <w:numId w:val="8"/>
        </w:numPr>
        <w:ind w:left="1080"/>
        <w:jc w:val="both"/>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A05B67">
      <w:pPr>
        <w:ind w:left="1080" w:hanging="360"/>
        <w:jc w:val="both"/>
        <w:rPr>
          <w:sz w:val="20"/>
          <w:szCs w:val="20"/>
        </w:rPr>
      </w:pPr>
    </w:p>
    <w:p w14:paraId="2FF9CE06" w14:textId="77777777" w:rsidR="00A97141" w:rsidRPr="00735B95" w:rsidRDefault="00A97141" w:rsidP="00270579">
      <w:pPr>
        <w:numPr>
          <w:ilvl w:val="0"/>
          <w:numId w:val="8"/>
        </w:numPr>
        <w:ind w:left="1080"/>
        <w:jc w:val="both"/>
      </w:pPr>
      <w:r w:rsidRPr="00735B95">
        <w:lastRenderedPageBreak/>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A05B67">
      <w:pPr>
        <w:ind w:left="1080"/>
        <w:jc w:val="both"/>
        <w:rPr>
          <w:sz w:val="22"/>
          <w:szCs w:val="22"/>
        </w:rPr>
      </w:pPr>
    </w:p>
    <w:p w14:paraId="4038C3DB" w14:textId="77777777" w:rsidR="00A97141" w:rsidRPr="00735B95" w:rsidRDefault="00A97141" w:rsidP="00270579">
      <w:pPr>
        <w:numPr>
          <w:ilvl w:val="0"/>
          <w:numId w:val="8"/>
        </w:numPr>
        <w:ind w:left="1080"/>
        <w:jc w:val="both"/>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1" w:history="1">
        <w:r w:rsidR="00A566A2" w:rsidRPr="00735B95">
          <w:rPr>
            <w:rStyle w:val="Hyperlink"/>
          </w:rPr>
          <w:t>https://bewellnm.com</w:t>
        </w:r>
      </w:hyperlink>
      <w:r w:rsidR="004416D8" w:rsidRPr="00735B95">
        <w:t>.</w:t>
      </w:r>
    </w:p>
    <w:p w14:paraId="5CBE8E7F" w14:textId="77777777" w:rsidR="00A97141" w:rsidRPr="00862959" w:rsidRDefault="00A97141" w:rsidP="00A05B67">
      <w:pPr>
        <w:ind w:left="1080"/>
        <w:jc w:val="both"/>
        <w:rPr>
          <w:sz w:val="22"/>
          <w:szCs w:val="22"/>
        </w:rPr>
      </w:pPr>
    </w:p>
    <w:p w14:paraId="156D8FE1" w14:textId="77777777" w:rsidR="00A97141" w:rsidRPr="00735B95" w:rsidRDefault="00A97141" w:rsidP="00270579">
      <w:pPr>
        <w:numPr>
          <w:ilvl w:val="0"/>
          <w:numId w:val="8"/>
        </w:numPr>
        <w:ind w:left="1080"/>
        <w:jc w:val="both"/>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270579">
      <w:pPr>
        <w:pStyle w:val="Heading3"/>
        <w:numPr>
          <w:ilvl w:val="0"/>
          <w:numId w:val="6"/>
        </w:numPr>
        <w:rPr>
          <w:rFonts w:cs="Times New Roman"/>
        </w:rPr>
      </w:pPr>
      <w:bookmarkStart w:id="112" w:name="_Toc377565354"/>
      <w:bookmarkStart w:id="113" w:name="_Toc92806101"/>
      <w:bookmarkStart w:id="114" w:name="_Toc232055176"/>
      <w:r w:rsidRPr="00735B95">
        <w:rPr>
          <w:rFonts w:cs="Times New Roman"/>
        </w:rPr>
        <w:t>Campaign Contribution Disclosure Form</w:t>
      </w:r>
      <w:bookmarkEnd w:id="112"/>
      <w:bookmarkEnd w:id="113"/>
    </w:p>
    <w:bookmarkEnd w:id="114"/>
    <w:p w14:paraId="499F4549" w14:textId="77777777" w:rsidR="00A97141" w:rsidRPr="00735B95" w:rsidRDefault="00A97141" w:rsidP="00A97141">
      <w:pPr>
        <w:ind w:left="360"/>
        <w:jc w:val="both"/>
      </w:pPr>
    </w:p>
    <w:p w14:paraId="7E31D429" w14:textId="77777777" w:rsidR="001206A3" w:rsidRPr="00735B95" w:rsidRDefault="00A97141" w:rsidP="00A05B67">
      <w:pPr>
        <w:ind w:left="720"/>
        <w:jc w:val="both"/>
      </w:pPr>
      <w:r w:rsidRPr="00735B95">
        <w:t>Offeror must complete, sign, and return the Campaign Contribution</w:t>
      </w:r>
      <w:r w:rsidR="00F94EC6" w:rsidRPr="00735B95">
        <w:t xml:space="preserve"> Disclosure Form</w:t>
      </w:r>
      <w:r w:rsidR="00706F30" w:rsidRPr="00735B95">
        <w:t xml:space="preserve">, </w:t>
      </w:r>
      <w:r w:rsidR="00706F30" w:rsidRPr="00D24266">
        <w:t>APPENDIX</w:t>
      </w:r>
      <w:r w:rsidR="0072470B" w:rsidRPr="00D24266">
        <w:t xml:space="preserve"> B,</w:t>
      </w:r>
      <w:r w:rsidRPr="00735B95">
        <w:t xml:space="preserve"> as a part of their proposal.  This requirement applies </w:t>
      </w:r>
      <w:proofErr w:type="gramStart"/>
      <w:r w:rsidRPr="00735B95">
        <w:t>regardless</w:t>
      </w:r>
      <w:proofErr w:type="gramEnd"/>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270579">
      <w:pPr>
        <w:pStyle w:val="Heading3"/>
        <w:numPr>
          <w:ilvl w:val="0"/>
          <w:numId w:val="6"/>
        </w:numPr>
        <w:rPr>
          <w:rFonts w:cs="Times New Roman"/>
        </w:rPr>
      </w:pPr>
      <w:bookmarkStart w:id="115" w:name="_Toc92806102"/>
      <w:r w:rsidRPr="00735B95">
        <w:rPr>
          <w:rFonts w:cs="Times New Roman"/>
        </w:rPr>
        <w:t>Letter of Transmittal</w:t>
      </w:r>
      <w:bookmarkEnd w:id="115"/>
    </w:p>
    <w:p w14:paraId="20C210AD" w14:textId="77777777" w:rsidR="001E7DB8" w:rsidRPr="00735B95" w:rsidRDefault="001E7DB8" w:rsidP="001E7DB8"/>
    <w:p w14:paraId="5006792A" w14:textId="77777777" w:rsidR="00DE0B3A" w:rsidRPr="00735B95" w:rsidRDefault="001E7DB8" w:rsidP="00A05B67">
      <w:pPr>
        <w:ind w:left="748"/>
        <w:jc w:val="both"/>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D24266">
        <w:t xml:space="preserve">APPENDIX </w:t>
      </w:r>
      <w:r w:rsidR="00B00E93" w:rsidRPr="00D24266">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proofErr w:type="gramStart"/>
      <w:r w:rsidR="00DE0B3A" w:rsidRPr="00735B95">
        <w:t>Does</w:t>
      </w:r>
      <w:proofErr w:type="gramEnd"/>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A05B67">
        <w:rPr>
          <w:b/>
          <w:bCs/>
        </w:rPr>
        <w:t>MUST:</w:t>
      </w:r>
    </w:p>
    <w:p w14:paraId="6BA43D25" w14:textId="77777777" w:rsidR="001E7DB8" w:rsidRPr="00735B95" w:rsidRDefault="001E7DB8" w:rsidP="001E7DB8">
      <w:pPr>
        <w:jc w:val="both"/>
      </w:pPr>
    </w:p>
    <w:p w14:paraId="16CAAD01" w14:textId="77777777" w:rsidR="001E7DB8" w:rsidRPr="00735B95" w:rsidRDefault="001E7DB8" w:rsidP="00A05B67">
      <w:pPr>
        <w:numPr>
          <w:ilvl w:val="0"/>
          <w:numId w:val="1"/>
        </w:numPr>
        <w:ind w:left="1080"/>
        <w:jc w:val="both"/>
      </w:pPr>
      <w:r w:rsidRPr="00735B95">
        <w:t>Identify the submitting business entity</w:t>
      </w:r>
      <w:r w:rsidR="00BA5CA1" w:rsidRPr="00735B95">
        <w:t xml:space="preserve"> (its Name, Mailing Address and Phone Number</w:t>
      </w:r>
      <w:proofErr w:type="gramStart"/>
      <w:r w:rsidR="00BA5CA1" w:rsidRPr="00735B95">
        <w:t>)</w:t>
      </w:r>
      <w:r w:rsidR="00902F9B" w:rsidRPr="00735B95">
        <w:t>;</w:t>
      </w:r>
      <w:proofErr w:type="gramEnd"/>
    </w:p>
    <w:p w14:paraId="785BBCE0" w14:textId="7ADB2E95" w:rsidR="001E7DB8" w:rsidRPr="00735B95" w:rsidRDefault="001E7DB8" w:rsidP="00A05B67">
      <w:pPr>
        <w:numPr>
          <w:ilvl w:val="0"/>
          <w:numId w:val="1"/>
        </w:numPr>
        <w:ind w:left="1080"/>
        <w:jc w:val="both"/>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proofErr w:type="gramStart"/>
      <w:r w:rsidR="0060438C" w:rsidRPr="00735B95">
        <w:rPr>
          <w:i/>
          <w:sz w:val="22"/>
          <w:szCs w:val="22"/>
        </w:rPr>
        <w:t>differs</w:t>
      </w:r>
      <w:proofErr w:type="gramEnd"/>
      <w:r w:rsidR="0060438C" w:rsidRPr="00735B95">
        <w:rPr>
          <w:i/>
          <w:sz w:val="22"/>
          <w:szCs w:val="22"/>
        </w:rPr>
        <w:t xml:space="preserve"> from the individual identified in </w:t>
      </w:r>
      <w:r w:rsidR="00A05B67">
        <w:rPr>
          <w:i/>
          <w:sz w:val="22"/>
          <w:szCs w:val="22"/>
        </w:rPr>
        <w:t xml:space="preserve">item </w:t>
      </w:r>
      <w:r w:rsidR="0060438C" w:rsidRPr="00735B95">
        <w:rPr>
          <w:i/>
          <w:sz w:val="22"/>
          <w:szCs w:val="22"/>
        </w:rPr>
        <w:t>A)</w:t>
      </w:r>
      <w:r w:rsidR="00902F9B" w:rsidRPr="00735B95">
        <w:rPr>
          <w:sz w:val="22"/>
          <w:szCs w:val="22"/>
        </w:rPr>
        <w:t>;</w:t>
      </w:r>
    </w:p>
    <w:p w14:paraId="7269E272" w14:textId="7C24E306" w:rsidR="001E7DB8" w:rsidRPr="00735B95" w:rsidRDefault="001E7DB8" w:rsidP="00A05B67">
      <w:pPr>
        <w:numPr>
          <w:ilvl w:val="0"/>
          <w:numId w:val="1"/>
        </w:numPr>
        <w:ind w:left="1080"/>
        <w:jc w:val="both"/>
      </w:pPr>
      <w:r w:rsidRPr="00735B95">
        <w:t>Ide</w:t>
      </w:r>
      <w:r w:rsidR="002F71CD" w:rsidRPr="00735B95">
        <w:t xml:space="preserve">ntify sub-contractors, </w:t>
      </w:r>
      <w:r w:rsidRPr="00735B95">
        <w:t>if any</w:t>
      </w:r>
      <w:r w:rsidR="002F71CD" w:rsidRPr="00735B95">
        <w:t>,</w:t>
      </w:r>
      <w:r w:rsidRPr="00735B95">
        <w:t xml:space="preserve"> anticipated </w:t>
      </w:r>
      <w:r w:rsidR="00A05B67">
        <w:t xml:space="preserve">Subcontractors are </w:t>
      </w:r>
      <w:r w:rsidRPr="00735B95">
        <w:t xml:space="preserve">to be utilized in the performance of any resultant contract </w:t>
      </w:r>
      <w:proofErr w:type="gramStart"/>
      <w:r w:rsidRPr="00735B95">
        <w:t>award</w:t>
      </w:r>
      <w:r w:rsidR="00902F9B" w:rsidRPr="00735B95">
        <w:t>;</w:t>
      </w:r>
      <w:proofErr w:type="gramEnd"/>
    </w:p>
    <w:p w14:paraId="63212008" w14:textId="62E1567A" w:rsidR="001E7DB8" w:rsidRPr="00735B95" w:rsidRDefault="001E7DB8" w:rsidP="00A05B67">
      <w:pPr>
        <w:numPr>
          <w:ilvl w:val="0"/>
          <w:numId w:val="1"/>
        </w:numPr>
        <w:ind w:left="1080"/>
        <w:jc w:val="both"/>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2EB96C8B" w14:textId="4CCA89BC" w:rsidR="001E7DB8" w:rsidRPr="00735B95" w:rsidRDefault="00DD65FE" w:rsidP="00A05B67">
      <w:pPr>
        <w:numPr>
          <w:ilvl w:val="0"/>
          <w:numId w:val="1"/>
        </w:numPr>
        <w:ind w:left="1080"/>
        <w:jc w:val="both"/>
      </w:pPr>
      <w:r w:rsidRPr="00735B95">
        <w:lastRenderedPageBreak/>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w:t>
      </w:r>
      <w:proofErr w:type="gramStart"/>
      <w:r w:rsidRPr="00735B95">
        <w:t>provided, and</w:t>
      </w:r>
      <w:proofErr w:type="gramEnd"/>
      <w:r w:rsidRPr="00735B95">
        <w:t xml:space="preserve"> </w:t>
      </w:r>
      <w:r w:rsidR="00902F9B" w:rsidRPr="00735B95">
        <w:t>acknowledging (a) the organization’s acceptance of the Conditions Governing the Pr</w:t>
      </w:r>
      <w:r w:rsidR="00611DE7" w:rsidRPr="00735B95">
        <w:t xml:space="preserve">ocurement stated in Section </w:t>
      </w:r>
      <w:r w:rsidR="00611DE7" w:rsidRPr="00D13F2B">
        <w:t>II.</w:t>
      </w:r>
      <w:r w:rsidR="00902F9B" w:rsidRPr="00D13F2B">
        <w:t>C.1,</w:t>
      </w:r>
      <w:r w:rsidR="00902F9B" w:rsidRPr="00735B95">
        <w:t xml:space="preserve"> (b) the organizations acceptance of the </w:t>
      </w:r>
      <w:r w:rsidR="00902F9B" w:rsidRPr="00D13F2B">
        <w:t>Section V Evaluation Factors</w:t>
      </w:r>
      <w:r w:rsidR="00902F9B" w:rsidRPr="00735B95">
        <w:t>, and (c) receipt of any and all amendments to the RFP.</w:t>
      </w:r>
    </w:p>
    <w:p w14:paraId="3D613175" w14:textId="77777777" w:rsidR="00686A56" w:rsidRPr="00735B95" w:rsidRDefault="00686A56" w:rsidP="00270579">
      <w:pPr>
        <w:pStyle w:val="Heading3"/>
        <w:numPr>
          <w:ilvl w:val="0"/>
          <w:numId w:val="6"/>
        </w:numPr>
        <w:rPr>
          <w:rFonts w:cs="Times New Roman"/>
        </w:rPr>
      </w:pPr>
      <w:bookmarkStart w:id="116" w:name="_Toc377565356"/>
      <w:bookmarkStart w:id="117" w:name="_Toc92806103"/>
      <w:r w:rsidRPr="00735B95">
        <w:rPr>
          <w:rFonts w:cs="Times New Roman"/>
        </w:rPr>
        <w:t>Disclosure Regarding Responsibility</w:t>
      </w:r>
      <w:bookmarkEnd w:id="116"/>
      <w:bookmarkEnd w:id="117"/>
    </w:p>
    <w:p w14:paraId="54B31784" w14:textId="77777777" w:rsidR="009B00C8" w:rsidRPr="00735B95" w:rsidRDefault="009B00C8" w:rsidP="009B00C8">
      <w:pPr>
        <w:widowControl w:val="0"/>
        <w:suppressAutoHyphens/>
        <w:rPr>
          <w:b/>
          <w:bCs/>
          <w:u w:val="single"/>
        </w:rPr>
      </w:pPr>
    </w:p>
    <w:p w14:paraId="7599FDC3" w14:textId="76D01B7C" w:rsidR="009B00C8" w:rsidRDefault="009B00C8" w:rsidP="00270579">
      <w:pPr>
        <w:widowControl w:val="0"/>
        <w:numPr>
          <w:ilvl w:val="0"/>
          <w:numId w:val="19"/>
        </w:numPr>
        <w:suppressAutoHyphens/>
        <w:contextualSpacing/>
        <w:jc w:val="both"/>
      </w:pPr>
      <w:r w:rsidRPr="00735B95">
        <w:t xml:space="preserve">Any prospective Contractor and any of its </w:t>
      </w:r>
      <w:proofErr w:type="gramStart"/>
      <w:r w:rsidRPr="00735B95">
        <w:t>Principals</w:t>
      </w:r>
      <w:proofErr w:type="gramEnd"/>
      <w:r w:rsidRPr="00735B95">
        <w:t xml:space="preserve">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8BB605B" w14:textId="77777777" w:rsidR="005E3AC6" w:rsidRPr="00735B95" w:rsidRDefault="005E3AC6" w:rsidP="00A05B67">
      <w:pPr>
        <w:widowControl w:val="0"/>
        <w:suppressAutoHyphens/>
        <w:ind w:left="1080"/>
        <w:contextualSpacing/>
        <w:jc w:val="both"/>
      </w:pPr>
    </w:p>
    <w:p w14:paraId="2FA927BD" w14:textId="77777777" w:rsidR="009B00C8" w:rsidRPr="00735B95" w:rsidRDefault="009B00C8" w:rsidP="00270579">
      <w:pPr>
        <w:numPr>
          <w:ilvl w:val="0"/>
          <w:numId w:val="20"/>
        </w:numPr>
        <w:ind w:left="1440"/>
        <w:jc w:val="both"/>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076647EB" w14:textId="77777777" w:rsidR="009B00C8" w:rsidRPr="00735B95" w:rsidRDefault="009B00C8" w:rsidP="00A05B67">
      <w:pPr>
        <w:jc w:val="both"/>
      </w:pPr>
    </w:p>
    <w:p w14:paraId="79E1B612" w14:textId="77777777" w:rsidR="009B00C8" w:rsidRPr="00735B95" w:rsidRDefault="009B00C8" w:rsidP="00270579">
      <w:pPr>
        <w:numPr>
          <w:ilvl w:val="0"/>
          <w:numId w:val="20"/>
        </w:numPr>
        <w:ind w:left="1440"/>
        <w:jc w:val="both"/>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270579">
      <w:pPr>
        <w:numPr>
          <w:ilvl w:val="0"/>
          <w:numId w:val="21"/>
        </w:numPr>
        <w:ind w:left="1714" w:hanging="274"/>
        <w:jc w:val="both"/>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rsidP="00270579">
      <w:pPr>
        <w:numPr>
          <w:ilvl w:val="0"/>
          <w:numId w:val="21"/>
        </w:numPr>
        <w:ind w:left="1714" w:hanging="274"/>
        <w:jc w:val="both"/>
      </w:pPr>
      <w:r w:rsidRPr="00735B95">
        <w:t>violation of Federal or state antitrust statutes related to the submission of offers; or</w:t>
      </w:r>
    </w:p>
    <w:p w14:paraId="256A2152" w14:textId="77777777" w:rsidR="009B00C8" w:rsidRPr="00735B95" w:rsidRDefault="009B00C8" w:rsidP="00270579">
      <w:pPr>
        <w:numPr>
          <w:ilvl w:val="0"/>
          <w:numId w:val="21"/>
        </w:numPr>
        <w:ind w:left="1714" w:hanging="274"/>
        <w:jc w:val="both"/>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738D03DA" w14:textId="77777777" w:rsidR="009B00C8" w:rsidRPr="00735B95" w:rsidRDefault="009B00C8" w:rsidP="00A05B67">
      <w:pPr>
        <w:jc w:val="both"/>
      </w:pPr>
    </w:p>
    <w:p w14:paraId="03D9C3D3" w14:textId="6BAE5032" w:rsidR="009B00C8" w:rsidRDefault="009B00C8" w:rsidP="00270579">
      <w:pPr>
        <w:numPr>
          <w:ilvl w:val="0"/>
          <w:numId w:val="20"/>
        </w:numPr>
        <w:ind w:left="1440"/>
        <w:jc w:val="both"/>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194777F7" w14:textId="77777777" w:rsidR="005E3AC6" w:rsidRPr="00735B95" w:rsidRDefault="005E3AC6" w:rsidP="00A05B67">
      <w:pPr>
        <w:ind w:left="1440"/>
        <w:jc w:val="both"/>
      </w:pPr>
    </w:p>
    <w:p w14:paraId="543A326B" w14:textId="77777777" w:rsidR="009B00C8" w:rsidRPr="00735B95" w:rsidRDefault="009B00C8" w:rsidP="00270579">
      <w:pPr>
        <w:numPr>
          <w:ilvl w:val="0"/>
          <w:numId w:val="30"/>
        </w:numPr>
        <w:ind w:left="1440" w:hanging="360"/>
        <w:jc w:val="both"/>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270579">
      <w:pPr>
        <w:numPr>
          <w:ilvl w:val="1"/>
          <w:numId w:val="30"/>
        </w:numPr>
        <w:ind w:left="1714" w:hanging="274"/>
        <w:jc w:val="both"/>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270579">
      <w:pPr>
        <w:numPr>
          <w:ilvl w:val="1"/>
          <w:numId w:val="30"/>
        </w:numPr>
        <w:ind w:left="1714" w:hanging="274"/>
        <w:jc w:val="both"/>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7C90AC16" w:rsidR="009B00C8" w:rsidRPr="00735B95" w:rsidRDefault="00372116" w:rsidP="00270579">
      <w:pPr>
        <w:numPr>
          <w:ilvl w:val="1"/>
          <w:numId w:val="30"/>
        </w:numPr>
        <w:ind w:left="1714" w:hanging="274"/>
        <w:jc w:val="both"/>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A05B67">
      <w:pPr>
        <w:widowControl w:val="0"/>
        <w:suppressAutoHyphens/>
        <w:ind w:left="3240"/>
        <w:jc w:val="both"/>
      </w:pPr>
    </w:p>
    <w:p w14:paraId="745EAD07" w14:textId="77777777" w:rsidR="009B00C8" w:rsidRPr="00735B95" w:rsidRDefault="009B00C8" w:rsidP="00270579">
      <w:pPr>
        <w:widowControl w:val="0"/>
        <w:numPr>
          <w:ilvl w:val="0"/>
          <w:numId w:val="19"/>
        </w:numPr>
        <w:suppressAutoHyphens/>
        <w:contextualSpacing/>
        <w:jc w:val="both"/>
      </w:pPr>
      <w:r w:rsidRPr="00735B95">
        <w:lastRenderedPageBreak/>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A05B67">
      <w:pPr>
        <w:widowControl w:val="0"/>
        <w:suppressAutoHyphens/>
        <w:ind w:left="720" w:firstLine="720"/>
        <w:jc w:val="both"/>
      </w:pPr>
    </w:p>
    <w:p w14:paraId="58C4E89E" w14:textId="19B1B183" w:rsidR="009B00C8" w:rsidRPr="00735B95" w:rsidRDefault="009B00C8" w:rsidP="00270579">
      <w:pPr>
        <w:widowControl w:val="0"/>
        <w:numPr>
          <w:ilvl w:val="0"/>
          <w:numId w:val="19"/>
        </w:numPr>
        <w:suppressAutoHyphens/>
        <w:contextualSpacing/>
        <w:jc w:val="both"/>
      </w:pPr>
      <w:r w:rsidRPr="00735B95">
        <w:t xml:space="preserve">The Contractor shall provide immediate written notice to the </w:t>
      </w:r>
      <w:r w:rsidR="005E3AC6">
        <w:t xml:space="preserve">Agency </w:t>
      </w:r>
      <w:r w:rsidRPr="00735B95">
        <w:t>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A05B67">
      <w:pPr>
        <w:widowControl w:val="0"/>
        <w:suppressAutoHyphens/>
        <w:ind w:left="1080"/>
        <w:contextualSpacing/>
        <w:jc w:val="both"/>
      </w:pPr>
    </w:p>
    <w:p w14:paraId="0EC297C4" w14:textId="77777777" w:rsidR="00CE5CEB" w:rsidRPr="00735B95" w:rsidRDefault="00F0645F" w:rsidP="00270579">
      <w:pPr>
        <w:widowControl w:val="0"/>
        <w:numPr>
          <w:ilvl w:val="0"/>
          <w:numId w:val="19"/>
        </w:numPr>
        <w:suppressAutoHyphens/>
        <w:contextualSpacing/>
        <w:jc w:val="both"/>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A05B67">
      <w:pPr>
        <w:widowControl w:val="0"/>
        <w:suppressAutoHyphens/>
        <w:ind w:left="1440"/>
        <w:contextualSpacing/>
        <w:jc w:val="both"/>
      </w:pPr>
    </w:p>
    <w:p w14:paraId="20454A8F" w14:textId="77777777" w:rsidR="009B00C8" w:rsidRPr="00735B95" w:rsidRDefault="009B00C8" w:rsidP="00270579">
      <w:pPr>
        <w:widowControl w:val="0"/>
        <w:numPr>
          <w:ilvl w:val="0"/>
          <w:numId w:val="19"/>
        </w:numPr>
        <w:suppressAutoHyphens/>
        <w:contextualSpacing/>
        <w:jc w:val="both"/>
      </w:pPr>
      <w:r w:rsidRPr="00735B95">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A05B67">
      <w:pPr>
        <w:widowControl w:val="0"/>
        <w:suppressAutoHyphens/>
        <w:ind w:left="720" w:firstLine="720"/>
        <w:jc w:val="both"/>
      </w:pPr>
    </w:p>
    <w:p w14:paraId="3E691C21" w14:textId="024C1E01" w:rsidR="00785E81" w:rsidRPr="00735B95" w:rsidRDefault="009B00C8" w:rsidP="00270579">
      <w:pPr>
        <w:widowControl w:val="0"/>
        <w:numPr>
          <w:ilvl w:val="0"/>
          <w:numId w:val="19"/>
        </w:numPr>
        <w:suppressAutoHyphens/>
        <w:contextualSpacing/>
        <w:jc w:val="both"/>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w:t>
      </w:r>
      <w:r w:rsidR="000E0366">
        <w:t>Agency</w:t>
      </w:r>
      <w:r w:rsidRPr="00735B95">
        <w: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2E5A29E8" w14:textId="6F8CB832" w:rsidR="006D7E68" w:rsidRPr="00226A98" w:rsidRDefault="00785E81" w:rsidP="00270579">
      <w:pPr>
        <w:pStyle w:val="Heading3"/>
        <w:numPr>
          <w:ilvl w:val="0"/>
          <w:numId w:val="6"/>
        </w:numPr>
        <w:rPr>
          <w:rFonts w:cs="Times New Roman"/>
        </w:rPr>
      </w:pPr>
      <w:bookmarkStart w:id="118" w:name="_Toc92806104"/>
      <w:r w:rsidRPr="00226A98">
        <w:rPr>
          <w:rFonts w:cs="Times New Roman"/>
        </w:rPr>
        <w:t>New Mexico Preference</w:t>
      </w:r>
      <w:r w:rsidR="00C1235C" w:rsidRPr="00226A98">
        <w:rPr>
          <w:rFonts w:cs="Times New Roman"/>
        </w:rPr>
        <w:t>s</w:t>
      </w:r>
      <w:bookmarkEnd w:id="118"/>
      <w:r w:rsidR="006D7E68" w:rsidRPr="00226A98">
        <w:rPr>
          <w:rFonts w:cs="Times New Roman"/>
        </w:rPr>
        <w:t xml:space="preserve"> </w:t>
      </w:r>
    </w:p>
    <w:p w14:paraId="2EE61C60" w14:textId="5F2CAD8B" w:rsidR="00C23255" w:rsidRPr="00862959" w:rsidRDefault="00C23255" w:rsidP="00C23255">
      <w:pPr>
        <w:ind w:left="720"/>
      </w:pPr>
      <w:r w:rsidRPr="00735B95">
        <w:t xml:space="preserve">To ensure adequate consideration and </w:t>
      </w:r>
      <w:r w:rsidRPr="00862959">
        <w:t xml:space="preserve">application of </w:t>
      </w:r>
      <w:r w:rsidRPr="00735B95">
        <w:t xml:space="preserve">§13-1-21, NMSA 1978 (as amended), Offerors </w:t>
      </w:r>
      <w:r w:rsidRPr="00735B95">
        <w:rPr>
          <w:b/>
          <w:u w:val="single"/>
        </w:rPr>
        <w:t>must</w:t>
      </w:r>
      <w:r w:rsidRPr="00735B95">
        <w:t xml:space="preserve"> include a copy of their preference certificate with their proposal.  Certificates for preferences must be obtained through the New Mexico Department of Taxation &amp; Revenue</w:t>
      </w:r>
      <w:hyperlink r:id="rId22" w:history="1">
        <w:r w:rsidRPr="00315659">
          <w:rPr>
            <w:rStyle w:val="Hyperlink"/>
          </w:rPr>
          <w:t>http://www.tax.newmexico.gov/Businesses/in-state-veteran-preference-certification.aspx</w:t>
        </w:r>
      </w:hyperlink>
      <w:r w:rsidRPr="00735B95">
        <w:t xml:space="preserve">. </w:t>
      </w:r>
    </w:p>
    <w:p w14:paraId="4CDB6E55" w14:textId="77777777" w:rsidR="00C23255" w:rsidRPr="009622E9" w:rsidRDefault="00C23255" w:rsidP="00C23255">
      <w:pPr>
        <w:rPr>
          <w:b/>
          <w:bCs/>
          <w:sz w:val="26"/>
          <w:szCs w:val="26"/>
        </w:rPr>
      </w:pPr>
    </w:p>
    <w:p w14:paraId="19249C75" w14:textId="77777777" w:rsidR="00C23255" w:rsidRPr="009622E9" w:rsidRDefault="00C23255" w:rsidP="00270579">
      <w:pPr>
        <w:pStyle w:val="ListParagraph"/>
        <w:numPr>
          <w:ilvl w:val="1"/>
          <w:numId w:val="18"/>
        </w:numPr>
        <w:ind w:left="1526" w:hanging="446"/>
        <w:rPr>
          <w:b/>
          <w:bCs/>
          <w:sz w:val="26"/>
          <w:szCs w:val="26"/>
        </w:rPr>
      </w:pPr>
      <w:r w:rsidRPr="009622E9">
        <w:rPr>
          <w:b/>
          <w:bCs/>
          <w:sz w:val="26"/>
          <w:szCs w:val="26"/>
        </w:rPr>
        <w:t>New Mexico Business Preference</w:t>
      </w:r>
    </w:p>
    <w:p w14:paraId="2C92E55C" w14:textId="77777777" w:rsidR="00C23255" w:rsidRPr="009622E9" w:rsidRDefault="00C23255" w:rsidP="00C23255">
      <w:pPr>
        <w:pStyle w:val="ListParagraph"/>
        <w:ind w:left="1530"/>
        <w:rPr>
          <w:b/>
          <w:bCs/>
          <w:szCs w:val="26"/>
        </w:rPr>
      </w:pPr>
      <w:r w:rsidRPr="009622E9">
        <w:rPr>
          <w:bCs/>
          <w:szCs w:val="26"/>
        </w:rPr>
        <w:t xml:space="preserve">A copy of the certification must accompany </w:t>
      </w:r>
      <w:r>
        <w:rPr>
          <w:bCs/>
          <w:szCs w:val="26"/>
        </w:rPr>
        <w:t xml:space="preserve">Offeror’s </w:t>
      </w:r>
      <w:r w:rsidRPr="009622E9">
        <w:rPr>
          <w:bCs/>
          <w:szCs w:val="26"/>
        </w:rPr>
        <w:t>proposal</w:t>
      </w:r>
      <w:r w:rsidRPr="009622E9">
        <w:rPr>
          <w:b/>
          <w:bCs/>
          <w:szCs w:val="26"/>
        </w:rPr>
        <w:t>.</w:t>
      </w:r>
    </w:p>
    <w:p w14:paraId="1A75BE62" w14:textId="77777777" w:rsidR="00C23255" w:rsidRPr="00735B95" w:rsidRDefault="00C23255" w:rsidP="00C23255">
      <w:pPr>
        <w:ind w:left="1260"/>
        <w:rPr>
          <w:bCs/>
        </w:rPr>
      </w:pPr>
    </w:p>
    <w:p w14:paraId="68041A86" w14:textId="77777777" w:rsidR="006F061A" w:rsidRPr="006F061A" w:rsidRDefault="00C23255" w:rsidP="00C2791D">
      <w:pPr>
        <w:pStyle w:val="ListParagraph"/>
        <w:numPr>
          <w:ilvl w:val="1"/>
          <w:numId w:val="18"/>
        </w:numPr>
        <w:ind w:left="1440" w:hanging="446"/>
        <w:rPr>
          <w:color w:val="1F497D"/>
        </w:rPr>
      </w:pPr>
      <w:r w:rsidRPr="006F061A">
        <w:rPr>
          <w:b/>
          <w:bCs/>
          <w:sz w:val="26"/>
          <w:szCs w:val="26"/>
        </w:rPr>
        <w:t>New Mexico Resident Veterans Business Preference</w:t>
      </w:r>
    </w:p>
    <w:p w14:paraId="7EB9E467" w14:textId="007A82D7" w:rsidR="00C23255" w:rsidRPr="006F061A" w:rsidRDefault="00C23255" w:rsidP="006F061A">
      <w:pPr>
        <w:pStyle w:val="ListParagraph"/>
        <w:ind w:left="1440"/>
        <w:rPr>
          <w:color w:val="1F497D"/>
        </w:rPr>
      </w:pPr>
      <w:r w:rsidRPr="00862959">
        <w:t xml:space="preserve">A copy of the certification must accompany </w:t>
      </w:r>
      <w:r>
        <w:t>Offeror’s</w:t>
      </w:r>
      <w:r w:rsidRPr="00862959">
        <w:t xml:space="preserve"> proposal</w:t>
      </w:r>
      <w:r w:rsidR="003A5334">
        <w:t xml:space="preserve"> </w:t>
      </w:r>
    </w:p>
    <w:p w14:paraId="3C7C3DB4" w14:textId="77777777" w:rsidR="00C23255" w:rsidRPr="00735B95" w:rsidRDefault="00C23255" w:rsidP="00C23255">
      <w:pPr>
        <w:ind w:left="1440"/>
      </w:pPr>
    </w:p>
    <w:p w14:paraId="0557E6A7" w14:textId="77777777" w:rsidR="00C23255" w:rsidRPr="00735B95" w:rsidRDefault="00C23255" w:rsidP="00C23255">
      <w:pPr>
        <w:ind w:left="720"/>
        <w:rPr>
          <w:b/>
        </w:rPr>
      </w:pPr>
      <w:r w:rsidRPr="00735B95">
        <w:rPr>
          <w:b/>
        </w:rPr>
        <w:lastRenderedPageBreak/>
        <w:t xml:space="preserve">An agency shall not award a business both a resident business preference and a resident veteran business preference.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21807CA3" w:rsidR="001206A3" w:rsidRPr="00735B95" w:rsidRDefault="00624FD8" w:rsidP="00126C5C">
      <w:pPr>
        <w:pStyle w:val="Heading1"/>
        <w:jc w:val="left"/>
        <w:rPr>
          <w:rFonts w:cs="Times New Roman"/>
        </w:rPr>
      </w:pPr>
      <w:r>
        <w:rPr>
          <w:rFonts w:cs="Times New Roman"/>
          <w:b w:val="0"/>
          <w:bCs w:val="0"/>
        </w:rPr>
        <w:t>THE REMAINDER OF THIS PAGE IS INTENTIONALLY BLANK</w:t>
      </w:r>
      <w:r w:rsidR="00894DB7" w:rsidRPr="00735B95">
        <w:rPr>
          <w:rFonts w:cs="Times New Roman"/>
        </w:rPr>
        <w:br w:type="page"/>
      </w:r>
      <w:bookmarkStart w:id="119" w:name="_Toc377565358"/>
      <w:bookmarkStart w:id="120" w:name="_Toc92806105"/>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19"/>
      <w:bookmarkEnd w:id="120"/>
    </w:p>
    <w:p w14:paraId="7FA70585" w14:textId="77777777" w:rsidR="001206A3" w:rsidRPr="00735B95" w:rsidRDefault="001206A3" w:rsidP="00270579">
      <w:pPr>
        <w:pStyle w:val="Heading2"/>
        <w:numPr>
          <w:ilvl w:val="0"/>
          <w:numId w:val="15"/>
        </w:numPr>
        <w:ind w:left="360"/>
        <w:rPr>
          <w:rFonts w:cs="Times New Roman"/>
          <w:i w:val="0"/>
        </w:rPr>
      </w:pPr>
      <w:bookmarkStart w:id="121" w:name="_Toc377565359"/>
      <w:bookmarkStart w:id="122" w:name="_Toc92806106"/>
      <w:r w:rsidRPr="00735B95">
        <w:rPr>
          <w:rFonts w:cs="Times New Roman"/>
          <w:i w:val="0"/>
        </w:rPr>
        <w:t>NUMBER OF RESPONSES</w:t>
      </w:r>
      <w:bookmarkEnd w:id="121"/>
      <w:bookmarkEnd w:id="122"/>
    </w:p>
    <w:p w14:paraId="458BB88D" w14:textId="77777777" w:rsidR="001206A3" w:rsidRPr="00735B95" w:rsidRDefault="001206A3"/>
    <w:p w14:paraId="0A9F6536" w14:textId="099F0960" w:rsidR="00102C69" w:rsidRPr="00735B95" w:rsidRDefault="00102C69">
      <w:r w:rsidRPr="00735B95">
        <w:t xml:space="preserve">Offerors shall submit only </w:t>
      </w:r>
      <w:r w:rsidRPr="00EC3A78">
        <w:rPr>
          <w:u w:val="single"/>
        </w:rPr>
        <w:t>one proposal</w:t>
      </w:r>
      <w:r w:rsidRPr="00735B95">
        <w:t xml:space="preserve"> in response to</w:t>
      </w:r>
      <w:r w:rsidR="00B00E93" w:rsidRPr="00735B95">
        <w:t xml:space="preserve"> this </w:t>
      </w:r>
      <w:r w:rsidRPr="00735B95">
        <w:t>RFP.</w:t>
      </w:r>
      <w:r w:rsidR="0012517F" w:rsidRPr="00735B95">
        <w:t xml:space="preserve"> </w:t>
      </w:r>
    </w:p>
    <w:p w14:paraId="1FFA9220" w14:textId="77777777" w:rsidR="001206A3" w:rsidRPr="00735B95" w:rsidRDefault="001206A3" w:rsidP="00270579">
      <w:pPr>
        <w:pStyle w:val="Heading2"/>
        <w:numPr>
          <w:ilvl w:val="0"/>
          <w:numId w:val="15"/>
        </w:numPr>
        <w:ind w:left="360"/>
        <w:rPr>
          <w:rFonts w:cs="Times New Roman"/>
          <w:i w:val="0"/>
        </w:rPr>
      </w:pPr>
      <w:bookmarkStart w:id="123" w:name="_Toc377565360"/>
      <w:bookmarkStart w:id="124" w:name="_Toc92806107"/>
      <w:r w:rsidRPr="00735B95">
        <w:rPr>
          <w:rFonts w:cs="Times New Roman"/>
          <w:i w:val="0"/>
        </w:rPr>
        <w:t>NUMBER OF COPIES</w:t>
      </w:r>
      <w:bookmarkEnd w:id="123"/>
      <w:bookmarkEnd w:id="124"/>
      <w:r w:rsidR="00A90AA1" w:rsidRPr="00735B95">
        <w:rPr>
          <w:rFonts w:cs="Times New Roman"/>
          <w:i w:val="0"/>
        </w:rPr>
        <w:t xml:space="preserve"> </w:t>
      </w:r>
    </w:p>
    <w:p w14:paraId="775EA7BB" w14:textId="2FEFBBAE" w:rsidR="002D597A" w:rsidRPr="00F66450" w:rsidRDefault="004B6BD1" w:rsidP="00270579">
      <w:pPr>
        <w:pStyle w:val="Heading3"/>
        <w:numPr>
          <w:ilvl w:val="0"/>
          <w:numId w:val="31"/>
        </w:numPr>
        <w:rPr>
          <w:rFonts w:cs="Times New Roman"/>
        </w:rPr>
      </w:pPr>
      <w:bookmarkStart w:id="125" w:name="_Toc92806108"/>
      <w:bookmarkStart w:id="126" w:name="_Toc392862979"/>
      <w:bookmarkStart w:id="127" w:name="_Toc393886230"/>
      <w:bookmarkStart w:id="128" w:name="_Toc377565361"/>
      <w:r w:rsidRPr="00DE7040">
        <w:rPr>
          <w:rFonts w:cs="Times New Roman"/>
          <w:u w:val="single"/>
        </w:rPr>
        <w:t>ELECTRONIC SUBMISSION ONLY</w:t>
      </w:r>
      <w:r>
        <w:rPr>
          <w:rFonts w:cs="Times New Roman"/>
        </w:rPr>
        <w:t xml:space="preserve"> </w:t>
      </w:r>
      <w:r w:rsidR="002D597A" w:rsidRPr="00735B95">
        <w:rPr>
          <w:rFonts w:cs="Times New Roman"/>
        </w:rPr>
        <w:t>Responses</w:t>
      </w:r>
      <w:r w:rsidR="0016155B">
        <w:rPr>
          <w:rFonts w:cs="Times New Roman"/>
        </w:rPr>
        <w:t xml:space="preserve">: </w:t>
      </w:r>
      <w:hyperlink r:id="rId23" w:history="1">
        <w:r w:rsidR="0016155B" w:rsidRPr="009662F7">
          <w:rPr>
            <w:rStyle w:val="Hyperlink"/>
            <w:rFonts w:cs="Times New Roman"/>
          </w:rPr>
          <w:t>ececd.rfa@state.nm.us</w:t>
        </w:r>
        <w:bookmarkEnd w:id="125"/>
      </w:hyperlink>
      <w:r w:rsidR="00EC3A78">
        <w:rPr>
          <w:rFonts w:cs="Times New Roman"/>
        </w:rPr>
        <w:t xml:space="preserve"> </w:t>
      </w:r>
      <w:bookmarkEnd w:id="126"/>
      <w:bookmarkEnd w:id="127"/>
    </w:p>
    <w:p w14:paraId="0555B363" w14:textId="77777777" w:rsidR="002D597A" w:rsidRPr="00735B95" w:rsidRDefault="002D597A" w:rsidP="002F2229"/>
    <w:p w14:paraId="0D80FC47" w14:textId="2F0690C3" w:rsidR="00D123BD" w:rsidRDefault="004B6BD1" w:rsidP="0016155B">
      <w:pPr>
        <w:widowControl w:val="0"/>
        <w:suppressAutoHyphens/>
        <w:ind w:left="360"/>
        <w:contextualSpacing/>
        <w:jc w:val="both"/>
      </w:pPr>
      <w:r w:rsidRPr="008A3114">
        <w:rPr>
          <w:b/>
          <w:u w:val="single"/>
        </w:rPr>
        <w:t>P</w:t>
      </w:r>
      <w:r w:rsidR="00B70785" w:rsidRPr="008A3114">
        <w:rPr>
          <w:b/>
          <w:u w:val="single"/>
        </w:rPr>
        <w:t xml:space="preserve">roposals </w:t>
      </w:r>
      <w:r w:rsidR="00DE7040" w:rsidRPr="008A3114">
        <w:rPr>
          <w:b/>
          <w:u w:val="single"/>
        </w:rPr>
        <w:t xml:space="preserve">in response to this RFP must be </w:t>
      </w:r>
      <w:r w:rsidR="00B70785" w:rsidRPr="008A3114">
        <w:rPr>
          <w:b/>
          <w:u w:val="single"/>
        </w:rPr>
        <w:t>submitted</w:t>
      </w:r>
      <w:r w:rsidR="00B70785" w:rsidRPr="00DE7040">
        <w:rPr>
          <w:b/>
          <w:u w:val="single"/>
        </w:rPr>
        <w:t xml:space="preserve"> through </w:t>
      </w:r>
      <w:r w:rsidR="008A3114">
        <w:rPr>
          <w:b/>
          <w:u w:val="single"/>
        </w:rPr>
        <w:t xml:space="preserve">ECECD’s </w:t>
      </w:r>
      <w:r w:rsidR="008C6BBF">
        <w:rPr>
          <w:b/>
          <w:u w:val="single"/>
        </w:rPr>
        <w:t>Email</w:t>
      </w:r>
      <w:r w:rsidR="008A3114">
        <w:rPr>
          <w:b/>
          <w:u w:val="single"/>
        </w:rPr>
        <w:t xml:space="preserve"> – </w:t>
      </w:r>
      <w:hyperlink r:id="rId24" w:history="1">
        <w:r w:rsidR="008A3114" w:rsidRPr="00F66450">
          <w:rPr>
            <w:rStyle w:val="Hyperlink"/>
            <w:b/>
          </w:rPr>
          <w:t>ececd.rfa@state.nm.us</w:t>
        </w:r>
      </w:hyperlink>
      <w:r w:rsidR="008A3114" w:rsidRPr="00F66450">
        <w:rPr>
          <w:b/>
          <w:u w:val="single"/>
        </w:rPr>
        <w:t xml:space="preserve"> </w:t>
      </w:r>
      <w:r w:rsidR="00DE7040" w:rsidRPr="00F66450">
        <w:rPr>
          <w:b/>
          <w:u w:val="single"/>
        </w:rPr>
        <w:t>O</w:t>
      </w:r>
      <w:r w:rsidR="00DE7040">
        <w:rPr>
          <w:b/>
          <w:u w:val="single"/>
        </w:rPr>
        <w:t>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8A3114">
        <w:rPr>
          <w:i/>
        </w:rPr>
        <w:t>EXCEPTION:</w:t>
      </w:r>
      <w:r w:rsidR="00DE7040" w:rsidRPr="008A3114">
        <w:t xml:space="preserve">  </w:t>
      </w:r>
      <w:r w:rsidR="00DE7040" w:rsidRPr="008A3114">
        <w:rPr>
          <w:i/>
        </w:rPr>
        <w:t xml:space="preserve">Single electronic files that exceed </w:t>
      </w:r>
      <w:r w:rsidR="00DE6362">
        <w:rPr>
          <w:i/>
        </w:rPr>
        <w:t>20</w:t>
      </w:r>
      <w:r w:rsidR="00DE7040" w:rsidRPr="008A3114">
        <w:rPr>
          <w:i/>
        </w:rPr>
        <w:t xml:space="preserve">mb may be </w:t>
      </w:r>
      <w:r w:rsidR="008C6BBF">
        <w:rPr>
          <w:i/>
        </w:rPr>
        <w:t>Email</w:t>
      </w:r>
      <w:r w:rsidR="008A3114">
        <w:rPr>
          <w:i/>
        </w:rPr>
        <w:t>ed</w:t>
      </w:r>
      <w:r w:rsidR="00DE7040" w:rsidRPr="008A3114">
        <w:rPr>
          <w:i/>
        </w:rPr>
        <w:t xml:space="preserve"> as multiple </w:t>
      </w:r>
      <w:r w:rsidR="008C6BBF">
        <w:rPr>
          <w:i/>
        </w:rPr>
        <w:t>Emails</w:t>
      </w:r>
      <w:r w:rsidR="00DE7040" w:rsidRPr="008A3114">
        <w:rPr>
          <w:i/>
        </w:rPr>
        <w:t xml:space="preserve">, which must be the least number of </w:t>
      </w:r>
      <w:proofErr w:type="gramStart"/>
      <w:r w:rsidR="008C6BBF">
        <w:rPr>
          <w:i/>
        </w:rPr>
        <w:t>Emails</w:t>
      </w:r>
      <w:proofErr w:type="gramEnd"/>
      <w:r w:rsidR="00DE7040" w:rsidRPr="008A3114">
        <w:rPr>
          <w:i/>
        </w:rPr>
        <w:t xml:space="preserve"> necessary to fall under the </w:t>
      </w:r>
      <w:r w:rsidR="00DE6362">
        <w:rPr>
          <w:i/>
        </w:rPr>
        <w:t>2</w:t>
      </w:r>
      <w:r w:rsidR="00DE7040" w:rsidRPr="008A3114">
        <w:rPr>
          <w:i/>
        </w:rPr>
        <w:t>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16155B">
      <w:pPr>
        <w:widowControl w:val="0"/>
        <w:suppressAutoHyphens/>
        <w:ind w:left="360"/>
        <w:contextualSpacing/>
        <w:jc w:val="both"/>
      </w:pPr>
    </w:p>
    <w:p w14:paraId="1F7B9D73" w14:textId="6B8FCA85" w:rsidR="00B70785" w:rsidRPr="00226A98" w:rsidRDefault="00B70785" w:rsidP="0016155B">
      <w:pPr>
        <w:widowControl w:val="0"/>
        <w:suppressAutoHyphens/>
        <w:ind w:left="360"/>
        <w:contextualSpacing/>
        <w:jc w:val="both"/>
      </w:pPr>
      <w:r w:rsidRPr="002F0C0C">
        <w:t xml:space="preserve">Proposals must be submitted in the manner outlined below.  </w:t>
      </w:r>
      <w:r w:rsidRPr="00226A98">
        <w:t xml:space="preserve">Technical and Cost portions of Offerors proposal </w:t>
      </w:r>
      <w:r w:rsidRPr="00226A98">
        <w:rPr>
          <w:b/>
          <w:u w:val="single"/>
        </w:rPr>
        <w:t>must</w:t>
      </w:r>
      <w:r w:rsidRPr="00226A98">
        <w:t xml:space="preserve"> be submitted in separate </w:t>
      </w:r>
      <w:r w:rsidR="008C6BBF" w:rsidRPr="00226A98">
        <w:t>Emails</w:t>
      </w:r>
      <w:r w:rsidRPr="00226A98">
        <w:t xml:space="preserve"> as indicated below in this section, and </w:t>
      </w:r>
      <w:r w:rsidRPr="00226A98">
        <w:rPr>
          <w:b/>
          <w:u w:val="single"/>
        </w:rPr>
        <w:t>must</w:t>
      </w:r>
      <w:r w:rsidRPr="00226A98">
        <w:t xml:space="preserve"> be prominently identified as “Technical Proposal,” or “Cost Proposal,” on the front page of each </w:t>
      </w:r>
      <w:r w:rsidR="008C6BBF" w:rsidRPr="00226A98">
        <w:t>Email</w:t>
      </w:r>
      <w:r w:rsidR="00DE6362" w:rsidRPr="00226A98">
        <w:t>.</w:t>
      </w:r>
      <w:r w:rsidR="00DE7040" w:rsidRPr="00226A98">
        <w:t xml:space="preserve"> </w:t>
      </w:r>
    </w:p>
    <w:p w14:paraId="6305F549" w14:textId="77777777" w:rsidR="00DE7040" w:rsidRPr="00226A98" w:rsidRDefault="00DE7040" w:rsidP="0016155B">
      <w:pPr>
        <w:widowControl w:val="0"/>
        <w:suppressAutoHyphens/>
        <w:ind w:left="720"/>
        <w:contextualSpacing/>
        <w:jc w:val="both"/>
      </w:pPr>
    </w:p>
    <w:p w14:paraId="072D54F9" w14:textId="31045A9A" w:rsidR="002F2229" w:rsidRPr="00226A98" w:rsidRDefault="002F2229" w:rsidP="00270579">
      <w:pPr>
        <w:numPr>
          <w:ilvl w:val="0"/>
          <w:numId w:val="24"/>
        </w:numPr>
        <w:jc w:val="both"/>
        <w:rPr>
          <w:i/>
        </w:rPr>
      </w:pPr>
      <w:r w:rsidRPr="00226A98">
        <w:rPr>
          <w:b/>
        </w:rPr>
        <w:t xml:space="preserve">Technical Proposals – </w:t>
      </w:r>
      <w:r w:rsidR="0053402A" w:rsidRPr="00226A98">
        <w:t>O</w:t>
      </w:r>
      <w:r w:rsidR="00454737" w:rsidRPr="00226A98">
        <w:t xml:space="preserve">ne (1) </w:t>
      </w:r>
      <w:r w:rsidR="00BB1C56" w:rsidRPr="00226A98">
        <w:t xml:space="preserve">ELECTRONIC </w:t>
      </w:r>
      <w:r w:rsidR="008C6BBF" w:rsidRPr="00226A98">
        <w:t>Email</w:t>
      </w:r>
      <w:r w:rsidR="00454737" w:rsidRPr="00226A98">
        <w:t xml:space="preserve"> </w:t>
      </w:r>
      <w:r w:rsidRPr="00226A98">
        <w:t xml:space="preserve">must be </w:t>
      </w:r>
      <w:r w:rsidR="00BB1C56" w:rsidRPr="00226A98">
        <w:t xml:space="preserve">organized </w:t>
      </w:r>
      <w:r w:rsidRPr="00226A98">
        <w:t>in</w:t>
      </w:r>
      <w:r w:rsidR="00BB1C56" w:rsidRPr="00226A98">
        <w:t xml:space="preserve"> accordance with</w:t>
      </w:r>
      <w:r w:rsidR="00114006" w:rsidRPr="00226A98">
        <w:t xml:space="preserve"> </w:t>
      </w:r>
      <w:r w:rsidR="00611DE7" w:rsidRPr="00226A98">
        <w:rPr>
          <w:b/>
        </w:rPr>
        <w:t>Section III.</w:t>
      </w:r>
      <w:r w:rsidR="00616AAF" w:rsidRPr="00226A98">
        <w:rPr>
          <w:b/>
        </w:rPr>
        <w:t>C</w:t>
      </w:r>
      <w:r w:rsidRPr="00226A98">
        <w:rPr>
          <w:b/>
        </w:rPr>
        <w:t>.1</w:t>
      </w:r>
      <w:r w:rsidR="00B70785" w:rsidRPr="00226A98">
        <w:rPr>
          <w:b/>
        </w:rPr>
        <w:t>. Proposal Format</w:t>
      </w:r>
      <w:r w:rsidRPr="00226A98">
        <w:t xml:space="preserve">. All information for the </w:t>
      </w:r>
      <w:r w:rsidR="00B70785" w:rsidRPr="00226A98">
        <w:t>T</w:t>
      </w:r>
      <w:r w:rsidRPr="00226A98">
        <w:t>ech</w:t>
      </w:r>
      <w:r w:rsidR="00B27851" w:rsidRPr="00226A98">
        <w:t>n</w:t>
      </w:r>
      <w:r w:rsidRPr="00226A98">
        <w:t xml:space="preserve">ical </w:t>
      </w:r>
      <w:r w:rsidR="00B70785" w:rsidRPr="00226A98">
        <w:t>P</w:t>
      </w:r>
      <w:r w:rsidRPr="00226A98">
        <w:t xml:space="preserve">roposal </w:t>
      </w:r>
      <w:r w:rsidRPr="00226A98">
        <w:rPr>
          <w:b/>
          <w:u w:val="single"/>
        </w:rPr>
        <w:t>must be combined into a single file/document</w:t>
      </w:r>
      <w:r w:rsidR="000F6A6B" w:rsidRPr="00226A98">
        <w:rPr>
          <w:b/>
          <w:u w:val="single"/>
        </w:rPr>
        <w:t xml:space="preserve"> </w:t>
      </w:r>
      <w:r w:rsidRPr="00226A98">
        <w:rPr>
          <w:b/>
          <w:u w:val="single"/>
        </w:rPr>
        <w:t xml:space="preserve">for </w:t>
      </w:r>
      <w:r w:rsidR="00DE6362" w:rsidRPr="00226A98">
        <w:rPr>
          <w:b/>
          <w:u w:val="single"/>
        </w:rPr>
        <w:t>Emailing</w:t>
      </w:r>
      <w:r w:rsidR="00BB1C56" w:rsidRPr="00226A98">
        <w:t xml:space="preserve">. </w:t>
      </w:r>
      <w:r w:rsidR="00DE7040" w:rsidRPr="00226A98">
        <w:rPr>
          <w:i/>
        </w:rPr>
        <w:t>EXCEPTION:</w:t>
      </w:r>
      <w:r w:rsidR="00DE7040" w:rsidRPr="00226A98">
        <w:t xml:space="preserve">  </w:t>
      </w:r>
      <w:r w:rsidR="00DE7040" w:rsidRPr="00226A98">
        <w:rPr>
          <w:i/>
        </w:rPr>
        <w:t xml:space="preserve">Single electronic files that exceed </w:t>
      </w:r>
      <w:r w:rsidR="008C6BBF" w:rsidRPr="00226A98">
        <w:rPr>
          <w:i/>
        </w:rPr>
        <w:t>2</w:t>
      </w:r>
      <w:r w:rsidR="00DE7040" w:rsidRPr="00226A98">
        <w:rPr>
          <w:i/>
        </w:rPr>
        <w:t xml:space="preserve">0mb may be submitted as multiple </w:t>
      </w:r>
      <w:r w:rsidR="008C6BBF" w:rsidRPr="00226A98">
        <w:rPr>
          <w:i/>
        </w:rPr>
        <w:t>Emails</w:t>
      </w:r>
      <w:r w:rsidR="00DE7040" w:rsidRPr="00226A98">
        <w:rPr>
          <w:i/>
        </w:rPr>
        <w:t xml:space="preserve">, which must be the least number of </w:t>
      </w:r>
      <w:proofErr w:type="gramStart"/>
      <w:r w:rsidR="008C6BBF" w:rsidRPr="00226A98">
        <w:rPr>
          <w:i/>
        </w:rPr>
        <w:t>Email</w:t>
      </w:r>
      <w:r w:rsidR="00DE7040" w:rsidRPr="00226A98">
        <w:rPr>
          <w:i/>
        </w:rPr>
        <w:t>s</w:t>
      </w:r>
      <w:proofErr w:type="gramEnd"/>
      <w:r w:rsidR="00DE7040" w:rsidRPr="00226A98">
        <w:rPr>
          <w:i/>
        </w:rPr>
        <w:t xml:space="preserve"> necessary to fall under the </w:t>
      </w:r>
      <w:r w:rsidR="008C6BBF" w:rsidRPr="00226A98">
        <w:rPr>
          <w:i/>
        </w:rPr>
        <w:t>2</w:t>
      </w:r>
      <w:r w:rsidR="00DE7040" w:rsidRPr="00226A98">
        <w:rPr>
          <w:i/>
        </w:rPr>
        <w:t xml:space="preserve">0mb limit. </w:t>
      </w:r>
      <w:r w:rsidR="00BB1C56" w:rsidRPr="00226A98">
        <w:t xml:space="preserve">The Technical Proposals </w:t>
      </w:r>
      <w:r w:rsidR="00BB1C56" w:rsidRPr="00226A98">
        <w:rPr>
          <w:b/>
          <w:u w:val="single"/>
        </w:rPr>
        <w:t>SHALL NOT</w:t>
      </w:r>
      <w:r w:rsidR="00BB1C56" w:rsidRPr="00226A98">
        <w:t xml:space="preserve"> contain any cost information.</w:t>
      </w:r>
      <w:r w:rsidRPr="00226A98">
        <w:rPr>
          <w:b/>
        </w:rPr>
        <w:t xml:space="preserve"> </w:t>
      </w:r>
    </w:p>
    <w:p w14:paraId="71218C33" w14:textId="77777777" w:rsidR="002F2229" w:rsidRPr="00226A98" w:rsidRDefault="002F2229" w:rsidP="0016155B">
      <w:pPr>
        <w:ind w:left="720"/>
        <w:jc w:val="both"/>
      </w:pPr>
    </w:p>
    <w:p w14:paraId="2F0C8620" w14:textId="49CBDB88" w:rsidR="001426B4" w:rsidRPr="00226A98" w:rsidRDefault="00DB79C4" w:rsidP="00270579">
      <w:pPr>
        <w:numPr>
          <w:ilvl w:val="0"/>
          <w:numId w:val="27"/>
        </w:numPr>
        <w:spacing w:after="200" w:line="276" w:lineRule="auto"/>
        <w:contextualSpacing/>
        <w:jc w:val="both"/>
      </w:pPr>
      <w:r w:rsidRPr="00226A98">
        <w:rPr>
          <w:b/>
          <w:u w:val="single"/>
        </w:rPr>
        <w:t>Confidential Information</w:t>
      </w:r>
      <w:r w:rsidRPr="00226A98">
        <w:t xml:space="preserve">:  </w:t>
      </w:r>
      <w:r w:rsidR="001426B4" w:rsidRPr="00226A98">
        <w:t xml:space="preserve">If Offeror’s proposal contains confidential information, as defined in Section I.F.6 and detailed in Section II.C.8, Offeror </w:t>
      </w:r>
      <w:r w:rsidR="001426B4" w:rsidRPr="00226A98">
        <w:rPr>
          <w:b/>
          <w:u w:val="single"/>
        </w:rPr>
        <w:t>must</w:t>
      </w:r>
      <w:r w:rsidR="001426B4" w:rsidRPr="00226A98">
        <w:t xml:space="preserve"> submit </w:t>
      </w:r>
      <w:r w:rsidR="001426B4" w:rsidRPr="00226A98">
        <w:rPr>
          <w:b/>
          <w:u w:val="single"/>
        </w:rPr>
        <w:t>two (2) separate</w:t>
      </w:r>
      <w:r w:rsidR="004D2655" w:rsidRPr="00226A98">
        <w:rPr>
          <w:b/>
          <w:u w:val="single"/>
        </w:rPr>
        <w:t xml:space="preserve"> ELECTRONIC</w:t>
      </w:r>
      <w:r w:rsidR="001426B4" w:rsidRPr="00226A98">
        <w:rPr>
          <w:b/>
          <w:u w:val="single"/>
        </w:rPr>
        <w:t xml:space="preserve"> technical files</w:t>
      </w:r>
      <w:r w:rsidR="001426B4" w:rsidRPr="00226A98">
        <w:t>:</w:t>
      </w:r>
    </w:p>
    <w:p w14:paraId="0E824E5F" w14:textId="4B69C702" w:rsidR="001426B4" w:rsidRPr="00226A98" w:rsidRDefault="001426B4" w:rsidP="00270579">
      <w:pPr>
        <w:numPr>
          <w:ilvl w:val="0"/>
          <w:numId w:val="26"/>
        </w:numPr>
        <w:spacing w:after="200" w:line="276" w:lineRule="auto"/>
        <w:contextualSpacing/>
        <w:jc w:val="both"/>
      </w:pPr>
      <w:r w:rsidRPr="00226A98">
        <w:t>One (1) ELECT</w:t>
      </w:r>
      <w:r w:rsidR="001936DA" w:rsidRPr="00226A98">
        <w:t>R</w:t>
      </w:r>
      <w:r w:rsidRPr="00226A98">
        <w:t>ONIC version of the requisite proposals identified in Section III.B.</w:t>
      </w:r>
      <w:r w:rsidR="00D13F2B" w:rsidRPr="00226A98">
        <w:t>1</w:t>
      </w:r>
      <w:r w:rsidRPr="00226A98">
        <w:t xml:space="preserve">.a above as </w:t>
      </w:r>
      <w:r w:rsidRPr="00226A98">
        <w:rPr>
          <w:b/>
          <w:u w:val="single"/>
        </w:rPr>
        <w:t>unredacted</w:t>
      </w:r>
      <w:r w:rsidRPr="00226A98">
        <w:t xml:space="preserve"> </w:t>
      </w:r>
      <w:r w:rsidR="00DB79C4" w:rsidRPr="00226A98">
        <w:t>(def. Section I.F.3</w:t>
      </w:r>
      <w:r w:rsidR="00026928" w:rsidRPr="00226A98">
        <w:t>4</w:t>
      </w:r>
      <w:r w:rsidR="00DB79C4" w:rsidRPr="00226A98">
        <w:t xml:space="preserve">) </w:t>
      </w:r>
      <w:r w:rsidRPr="00226A98">
        <w:t>versions</w:t>
      </w:r>
      <w:r w:rsidR="00507A99" w:rsidRPr="00226A98">
        <w:t xml:space="preserve"> </w:t>
      </w:r>
      <w:r w:rsidRPr="00226A98">
        <w:t>for evaluation purposes; and</w:t>
      </w:r>
    </w:p>
    <w:p w14:paraId="3FDBCFBE" w14:textId="7FA6BB7B" w:rsidR="001426B4" w:rsidRPr="00226A98" w:rsidRDefault="00507A99" w:rsidP="00270579">
      <w:pPr>
        <w:numPr>
          <w:ilvl w:val="0"/>
          <w:numId w:val="26"/>
        </w:numPr>
        <w:spacing w:after="200" w:line="276" w:lineRule="auto"/>
        <w:contextualSpacing/>
        <w:jc w:val="both"/>
      </w:pPr>
      <w:r w:rsidRPr="00226A98">
        <w:t xml:space="preserve">One (1) </w:t>
      </w:r>
      <w:r w:rsidRPr="00226A98">
        <w:rPr>
          <w:b/>
        </w:rPr>
        <w:t>redacted</w:t>
      </w:r>
      <w:r w:rsidRPr="00226A98">
        <w:t xml:space="preserve"> </w:t>
      </w:r>
      <w:r w:rsidR="00DB79C4" w:rsidRPr="00226A98">
        <w:t>(def. Section I.F.2</w:t>
      </w:r>
      <w:r w:rsidR="00026928" w:rsidRPr="00226A98">
        <w:t>5</w:t>
      </w:r>
      <w:r w:rsidR="00DB79C4" w:rsidRPr="00226A98">
        <w:t xml:space="preserve">) </w:t>
      </w:r>
      <w:r w:rsidRPr="00226A98">
        <w:t>ELECT</w:t>
      </w:r>
      <w:r w:rsidR="004D2655" w:rsidRPr="00226A98">
        <w:t>R</w:t>
      </w:r>
      <w:r w:rsidRPr="00226A98">
        <w:t>ONIC</w:t>
      </w:r>
      <w:r w:rsidR="00AF382F" w:rsidRPr="00226A98">
        <w:t>.</w:t>
      </w:r>
      <w:r w:rsidRPr="00226A98">
        <w:t xml:space="preserve"> </w:t>
      </w:r>
      <w:r w:rsidR="001426B4" w:rsidRPr="00226A98">
        <w:t xml:space="preserve">for the public file, </w:t>
      </w:r>
      <w:proofErr w:type="gramStart"/>
      <w:r w:rsidR="001426B4" w:rsidRPr="00226A98">
        <w:t>in order to</w:t>
      </w:r>
      <w:proofErr w:type="gramEnd"/>
      <w:r w:rsidR="001426B4" w:rsidRPr="00226A98">
        <w:t xml:space="preserve"> facilitate eventual public inspection of the non-confidential version of Offeror’s proposal</w:t>
      </w:r>
      <w:r w:rsidR="00DB79C4" w:rsidRPr="00226A98">
        <w:t xml:space="preserve">. Redacted versions </w:t>
      </w:r>
      <w:r w:rsidR="00DB79C4" w:rsidRPr="00226A98">
        <w:rPr>
          <w:b/>
          <w:u w:val="single"/>
        </w:rPr>
        <w:t>must</w:t>
      </w:r>
      <w:r w:rsidR="00DB79C4" w:rsidRPr="00226A98">
        <w:t xml:space="preserve"> be clearly marked as “REDACTED” or “CONFIDENTIAL” on the </w:t>
      </w:r>
      <w:r w:rsidR="004D2655" w:rsidRPr="00226A98">
        <w:t xml:space="preserve">first page of the electronic </w:t>
      </w:r>
      <w:proofErr w:type="gramStart"/>
      <w:r w:rsidR="004D2655" w:rsidRPr="00226A98">
        <w:t>file</w:t>
      </w:r>
      <w:r w:rsidR="001426B4" w:rsidRPr="00226A98">
        <w:t>;</w:t>
      </w:r>
      <w:proofErr w:type="gramEnd"/>
      <w:r w:rsidR="001426B4" w:rsidRPr="00226A98">
        <w:t xml:space="preserve"> </w:t>
      </w:r>
    </w:p>
    <w:p w14:paraId="79B0B44E" w14:textId="327DBBAF" w:rsidR="0053402A" w:rsidRPr="00226A98" w:rsidRDefault="0053402A" w:rsidP="002F2229">
      <w:pPr>
        <w:ind w:left="720"/>
      </w:pPr>
    </w:p>
    <w:p w14:paraId="0B021A29" w14:textId="27AC15D5" w:rsidR="002F2229" w:rsidRPr="00226A98" w:rsidRDefault="002F2229" w:rsidP="00270579">
      <w:pPr>
        <w:numPr>
          <w:ilvl w:val="0"/>
          <w:numId w:val="24"/>
        </w:numPr>
        <w:rPr>
          <w:i/>
        </w:rPr>
      </w:pPr>
      <w:r w:rsidRPr="00226A98">
        <w:rPr>
          <w:b/>
        </w:rPr>
        <w:t>Cost</w:t>
      </w:r>
      <w:r w:rsidR="009E3A1F">
        <w:rPr>
          <w:b/>
        </w:rPr>
        <w:t xml:space="preserve"> Response</w:t>
      </w:r>
      <w:r w:rsidRPr="00226A98">
        <w:rPr>
          <w:b/>
        </w:rPr>
        <w:t xml:space="preserve"> Proposals – </w:t>
      </w:r>
      <w:r w:rsidR="0053402A" w:rsidRPr="00226A98">
        <w:t>One</w:t>
      </w:r>
      <w:r w:rsidR="00454737" w:rsidRPr="00226A98">
        <w:t xml:space="preserve"> (1) </w:t>
      </w:r>
      <w:r w:rsidR="00BB1C56" w:rsidRPr="00226A98">
        <w:t xml:space="preserve">ELECTRONIC </w:t>
      </w:r>
      <w:r w:rsidR="008C6BBF" w:rsidRPr="00226A98">
        <w:t>Email</w:t>
      </w:r>
      <w:r w:rsidR="00454737" w:rsidRPr="00226A98">
        <w:t xml:space="preserve"> </w:t>
      </w:r>
      <w:r w:rsidR="00507A99" w:rsidRPr="00226A98">
        <w:t xml:space="preserve">of the proposal containing </w:t>
      </w:r>
      <w:r w:rsidR="00507A99" w:rsidRPr="00226A98">
        <w:rPr>
          <w:b/>
          <w:u w:val="single"/>
        </w:rPr>
        <w:t>ONLY</w:t>
      </w:r>
      <w:r w:rsidR="00507A99" w:rsidRPr="00226A98">
        <w:t xml:space="preserve"> the Cost Proposal</w:t>
      </w:r>
      <w:r w:rsidRPr="00226A98">
        <w:t xml:space="preserve">.  All information for the cost proposal </w:t>
      </w:r>
      <w:r w:rsidRPr="00226A98">
        <w:rPr>
          <w:b/>
          <w:u w:val="single"/>
        </w:rPr>
        <w:t xml:space="preserve">must be combined into a single file/document for </w:t>
      </w:r>
      <w:r w:rsidR="008C6BBF" w:rsidRPr="00226A98">
        <w:rPr>
          <w:b/>
          <w:u w:val="single"/>
        </w:rPr>
        <w:t>Email</w:t>
      </w:r>
      <w:r w:rsidRPr="00226A98">
        <w:rPr>
          <w:b/>
          <w:u w:val="single"/>
        </w:rPr>
        <w:t>ing</w:t>
      </w:r>
      <w:r w:rsidRPr="00226A98">
        <w:t>.</w:t>
      </w:r>
      <w:r w:rsidR="000F6A6B" w:rsidRPr="00226A98">
        <w:t xml:space="preserve">  </w:t>
      </w:r>
      <w:r w:rsidR="000F6A6B" w:rsidRPr="00226A98">
        <w:rPr>
          <w:i/>
        </w:rPr>
        <w:t>EXCEPTION:</w:t>
      </w:r>
      <w:r w:rsidR="000F6A6B" w:rsidRPr="00226A98">
        <w:t xml:space="preserve">  </w:t>
      </w:r>
      <w:r w:rsidR="000F6A6B" w:rsidRPr="00226A98">
        <w:rPr>
          <w:i/>
        </w:rPr>
        <w:t xml:space="preserve">Single electronic files that exceed </w:t>
      </w:r>
      <w:r w:rsidR="008C6BBF" w:rsidRPr="00226A98">
        <w:rPr>
          <w:i/>
        </w:rPr>
        <w:lastRenderedPageBreak/>
        <w:t>2</w:t>
      </w:r>
      <w:r w:rsidR="000F6A6B" w:rsidRPr="00226A98">
        <w:rPr>
          <w:i/>
        </w:rPr>
        <w:t xml:space="preserve">0mb may be submitted as multiple </w:t>
      </w:r>
      <w:r w:rsidR="008C6BBF" w:rsidRPr="00226A98">
        <w:rPr>
          <w:i/>
        </w:rPr>
        <w:t>Email</w:t>
      </w:r>
      <w:r w:rsidR="000F6A6B" w:rsidRPr="00226A98">
        <w:rPr>
          <w:i/>
        </w:rPr>
        <w:t xml:space="preserve">s, which must be the least number of </w:t>
      </w:r>
      <w:proofErr w:type="gramStart"/>
      <w:r w:rsidR="008C6BBF" w:rsidRPr="00226A98">
        <w:rPr>
          <w:i/>
        </w:rPr>
        <w:t>Email</w:t>
      </w:r>
      <w:r w:rsidR="000F6A6B" w:rsidRPr="00226A98">
        <w:rPr>
          <w:i/>
        </w:rPr>
        <w:t>s</w:t>
      </w:r>
      <w:proofErr w:type="gramEnd"/>
      <w:r w:rsidR="000F6A6B" w:rsidRPr="00226A98">
        <w:rPr>
          <w:i/>
        </w:rPr>
        <w:t xml:space="preserve"> necessary to fall under the </w:t>
      </w:r>
      <w:r w:rsidR="008C6BBF" w:rsidRPr="00226A98">
        <w:rPr>
          <w:i/>
        </w:rPr>
        <w:t>2</w:t>
      </w:r>
      <w:r w:rsidR="000F6A6B" w:rsidRPr="00226A98">
        <w:rPr>
          <w:i/>
        </w:rPr>
        <w:t>0mb limit</w:t>
      </w:r>
      <w:r w:rsidR="008C6BBF" w:rsidRPr="00226A98">
        <w:rPr>
          <w:i/>
        </w:rPr>
        <w:t>.</w:t>
      </w:r>
    </w:p>
    <w:p w14:paraId="6AB25A41" w14:textId="77777777" w:rsidR="0053402A" w:rsidRPr="00735B95" w:rsidRDefault="0053402A" w:rsidP="002F2229">
      <w:pPr>
        <w:ind w:left="720"/>
        <w:rPr>
          <w:b/>
        </w:rPr>
      </w:pPr>
    </w:p>
    <w:p w14:paraId="573D54C4" w14:textId="5D9AC12F" w:rsidR="0053402A" w:rsidRPr="00735B95" w:rsidRDefault="0053402A" w:rsidP="000A43EF">
      <w:pPr>
        <w:widowControl w:val="0"/>
        <w:autoSpaceDE w:val="0"/>
        <w:autoSpaceDN w:val="0"/>
        <w:adjustRightInd w:val="0"/>
        <w:jc w:val="center"/>
        <w:rPr>
          <w:b/>
        </w:rPr>
      </w:pPr>
      <w:r w:rsidRPr="00735B95">
        <w:rPr>
          <w:b/>
        </w:rPr>
        <w:t xml:space="preserve">For technical support issues contact </w:t>
      </w:r>
      <w:r w:rsidR="008C6BBF">
        <w:rPr>
          <w:b/>
        </w:rPr>
        <w:t>the Procurement Manager.</w:t>
      </w:r>
    </w:p>
    <w:p w14:paraId="31425271" w14:textId="77777777" w:rsidR="002F2229" w:rsidRPr="00735B95" w:rsidRDefault="002F2229" w:rsidP="002F2229">
      <w:pPr>
        <w:ind w:left="720"/>
        <w:rPr>
          <w:b/>
        </w:rPr>
      </w:pPr>
    </w:p>
    <w:p w14:paraId="5861997B" w14:textId="75F42A12" w:rsidR="002F2229" w:rsidRPr="00735B95" w:rsidRDefault="007C5739" w:rsidP="002F2229">
      <w:pPr>
        <w:rPr>
          <w:b/>
        </w:rPr>
      </w:pPr>
      <w:r w:rsidRPr="00735B95">
        <w:rPr>
          <w:b/>
        </w:rPr>
        <w:t xml:space="preserve">The ELECTRONIC </w:t>
      </w:r>
      <w:r w:rsidR="00AF382F" w:rsidRPr="008C6BBF">
        <w:rPr>
          <w:b/>
        </w:rPr>
        <w:t>proposal</w:t>
      </w:r>
      <w:r w:rsidR="00AF382F">
        <w:rPr>
          <w:b/>
        </w:rPr>
        <w:t xml:space="preserve"> </w:t>
      </w:r>
      <w:r w:rsidRPr="00735B95">
        <w:rPr>
          <w:b/>
        </w:rPr>
        <w:t xml:space="preserve">submission must be </w:t>
      </w:r>
      <w:r w:rsidR="004172B8">
        <w:rPr>
          <w:b/>
        </w:rPr>
        <w:t xml:space="preserve">emailed to ECECD </w:t>
      </w:r>
      <w:r w:rsidRPr="00735B95">
        <w:rPr>
          <w:b/>
        </w:rPr>
        <w:t xml:space="preserve">by the submission deadline in </w:t>
      </w:r>
      <w:r w:rsidRPr="00026928">
        <w:rPr>
          <w:b/>
        </w:rPr>
        <w:t>Section II.B.</w:t>
      </w:r>
      <w:r w:rsidR="00026928" w:rsidRPr="00026928">
        <w:rPr>
          <w:b/>
        </w:rPr>
        <w:t>5</w:t>
      </w:r>
      <w:r w:rsidRPr="00026928">
        <w:rPr>
          <w:b/>
        </w:rPr>
        <w:t>.</w:t>
      </w:r>
    </w:p>
    <w:p w14:paraId="3349FB1F" w14:textId="77777777" w:rsidR="002F2229" w:rsidRPr="00735B95" w:rsidRDefault="002F2229" w:rsidP="002F2229">
      <w:pPr>
        <w:rPr>
          <w:b/>
        </w:rPr>
      </w:pPr>
    </w:p>
    <w:p w14:paraId="6BDE1F6A" w14:textId="77777777" w:rsidR="003446B8" w:rsidRDefault="002F2229" w:rsidP="002F2229">
      <w:pPr>
        <w:rPr>
          <w:b/>
        </w:rPr>
      </w:pPr>
      <w:r w:rsidRPr="00735B95">
        <w:t xml:space="preserve">Any proposal that does not adhere to the requirements of </w:t>
      </w:r>
      <w:r w:rsidR="001530A6" w:rsidRPr="00735B95">
        <w:t xml:space="preserve">this Section and </w:t>
      </w:r>
      <w:r w:rsidRPr="00026928">
        <w:rPr>
          <w:b/>
        </w:rPr>
        <w:t>Section III.</w:t>
      </w:r>
      <w:r w:rsidR="00616AAF" w:rsidRPr="00026928">
        <w:rPr>
          <w:b/>
        </w:rPr>
        <w:t>C</w:t>
      </w:r>
      <w:r w:rsidRPr="00026928">
        <w:rPr>
          <w:b/>
        </w:rPr>
        <w:t>.</w:t>
      </w:r>
    </w:p>
    <w:p w14:paraId="7FE0FF4E" w14:textId="13399B49" w:rsidR="002F2229" w:rsidRPr="00735B95" w:rsidRDefault="003446B8" w:rsidP="002F2229">
      <w:r>
        <w:rPr>
          <w:b/>
        </w:rPr>
        <w:t xml:space="preserve">Proposal Format and </w:t>
      </w:r>
      <w:r w:rsidR="00E41C92" w:rsidRPr="00735B95">
        <w:rPr>
          <w:b/>
        </w:rPr>
        <w:t xml:space="preserve">Proposal Content </w:t>
      </w:r>
      <w:r w:rsidR="002F2229" w:rsidRPr="00735B95">
        <w:rPr>
          <w:b/>
        </w:rPr>
        <w:t>and Organization</w:t>
      </w:r>
      <w:r w:rsidR="002F2229" w:rsidRPr="00735B95">
        <w:t xml:space="preserve"> may be deemed non-responsive and rejected on that basis.</w:t>
      </w:r>
    </w:p>
    <w:p w14:paraId="75AF61D9" w14:textId="77777777" w:rsidR="001206A3" w:rsidRPr="00735B95" w:rsidRDefault="001206A3" w:rsidP="00270579">
      <w:pPr>
        <w:pStyle w:val="Heading2"/>
        <w:numPr>
          <w:ilvl w:val="0"/>
          <w:numId w:val="15"/>
        </w:numPr>
        <w:ind w:left="360"/>
        <w:rPr>
          <w:rFonts w:cs="Times New Roman"/>
          <w:i w:val="0"/>
        </w:rPr>
      </w:pPr>
      <w:bookmarkStart w:id="129" w:name="_Toc92806109"/>
      <w:r w:rsidRPr="00735B95">
        <w:rPr>
          <w:rFonts w:cs="Times New Roman"/>
          <w:i w:val="0"/>
        </w:rPr>
        <w:t>PROPOSAL FORMAT</w:t>
      </w:r>
      <w:bookmarkEnd w:id="128"/>
      <w:bookmarkEnd w:id="129"/>
    </w:p>
    <w:p w14:paraId="6449AE40" w14:textId="77777777" w:rsidR="001206A3" w:rsidRPr="00735B95" w:rsidRDefault="001206A3"/>
    <w:p w14:paraId="79AEC728" w14:textId="09B91B2A" w:rsidR="000D1F0E" w:rsidRDefault="001206A3">
      <w:r w:rsidRPr="00735B95">
        <w:t xml:space="preserve">All proposals must </w:t>
      </w:r>
      <w:r w:rsidR="009A3D59" w:rsidRPr="00735B95">
        <w:t xml:space="preserve">be </w:t>
      </w:r>
      <w:r w:rsidR="000D1F0E" w:rsidRPr="00735B95">
        <w:t>submitted as follows:</w:t>
      </w:r>
      <w:r w:rsidR="00AF382F">
        <w:t xml:space="preserve"> </w:t>
      </w:r>
    </w:p>
    <w:p w14:paraId="664AAC2C" w14:textId="6A2EC626" w:rsidR="005D399F" w:rsidRPr="00C3541B" w:rsidRDefault="005D399F" w:rsidP="00270579">
      <w:pPr>
        <w:numPr>
          <w:ilvl w:val="0"/>
          <w:numId w:val="36"/>
        </w:numPr>
        <w:jc w:val="both"/>
      </w:pPr>
      <w:r>
        <w:t xml:space="preserve">Proposal </w:t>
      </w:r>
      <w:r w:rsidRPr="00C3541B">
        <w:t xml:space="preserve">must be typewritten on standard 8 ½ x </w:t>
      </w:r>
      <w:proofErr w:type="gramStart"/>
      <w:r w:rsidRPr="00C3541B">
        <w:t>11 inch</w:t>
      </w:r>
      <w:proofErr w:type="gramEnd"/>
      <w:r w:rsidRPr="00C3541B">
        <w:t xml:space="preserve"> paper (larger paper is permissible for charts, spreadsheets, etc.). </w:t>
      </w:r>
    </w:p>
    <w:p w14:paraId="1EEF2C28" w14:textId="77777777" w:rsidR="005D399F" w:rsidRPr="00C3541B" w:rsidRDefault="005D399F" w:rsidP="00270579">
      <w:pPr>
        <w:numPr>
          <w:ilvl w:val="0"/>
          <w:numId w:val="36"/>
        </w:numPr>
        <w:jc w:val="both"/>
      </w:pPr>
      <w:r w:rsidRPr="00C3541B">
        <w:t xml:space="preserve">Typeface must be easily readable such as Ariel, Courier, or Times Roman and type size must be 12-point. </w:t>
      </w:r>
    </w:p>
    <w:p w14:paraId="698EE8A1" w14:textId="51FC87C7" w:rsidR="005D399F" w:rsidRPr="00A47B12" w:rsidRDefault="005D399F" w:rsidP="00270579">
      <w:pPr>
        <w:numPr>
          <w:ilvl w:val="0"/>
          <w:numId w:val="36"/>
        </w:numPr>
        <w:jc w:val="both"/>
      </w:pPr>
      <w:r w:rsidRPr="00A47B12">
        <w:t xml:space="preserve">There </w:t>
      </w:r>
      <w:r w:rsidRPr="001E5907">
        <w:t xml:space="preserve">is a </w:t>
      </w:r>
      <w:r w:rsidRPr="001E5907">
        <w:rPr>
          <w:u w:val="single"/>
        </w:rPr>
        <w:t>12-page limitation</w:t>
      </w:r>
      <w:r w:rsidRPr="001E5907">
        <w:t xml:space="preserve"> for the narrative response section </w:t>
      </w:r>
      <w:r w:rsidR="006639F2" w:rsidRPr="00A47B12">
        <w:t xml:space="preserve">to the </w:t>
      </w:r>
      <w:r w:rsidR="00A47B12">
        <w:t xml:space="preserve">Response </w:t>
      </w:r>
      <w:r w:rsidR="00D830DE">
        <w:t xml:space="preserve">to </w:t>
      </w:r>
      <w:r w:rsidR="00D830DE" w:rsidRPr="00A47B12">
        <w:t>Specifications</w:t>
      </w:r>
      <w:r w:rsidR="006639F2" w:rsidRPr="00A47B12">
        <w:t xml:space="preserve">. </w:t>
      </w:r>
    </w:p>
    <w:p w14:paraId="4C33C249" w14:textId="77777777" w:rsidR="001530A6" w:rsidRPr="00735B95" w:rsidRDefault="001530A6" w:rsidP="00E73B8D"/>
    <w:p w14:paraId="78B14D92" w14:textId="3D0BEB20" w:rsidR="001530A6" w:rsidRPr="00735B95" w:rsidRDefault="001530A6" w:rsidP="00E73B8D">
      <w:r w:rsidRPr="00735B95">
        <w:t>Organization of f</w:t>
      </w:r>
      <w:r w:rsidR="004E3522">
        <w:t>ile</w:t>
      </w:r>
      <w:r w:rsidRPr="00735B95">
        <w:t xml:space="preserve">s </w:t>
      </w:r>
      <w:r w:rsidR="000F6A6B">
        <w:t xml:space="preserve">for </w:t>
      </w:r>
      <w:r w:rsidRPr="00735B95">
        <w:t>electronic copy proposals</w:t>
      </w:r>
      <w:r w:rsidR="003446B8">
        <w:t>.</w:t>
      </w:r>
    </w:p>
    <w:p w14:paraId="44F9DF30" w14:textId="77777777" w:rsidR="001206A3" w:rsidRPr="00735B95" w:rsidRDefault="001206A3" w:rsidP="00270579">
      <w:pPr>
        <w:pStyle w:val="Heading3"/>
        <w:numPr>
          <w:ilvl w:val="0"/>
          <w:numId w:val="25"/>
        </w:numPr>
        <w:rPr>
          <w:rFonts w:cs="Times New Roman"/>
        </w:rPr>
      </w:pPr>
      <w:bookmarkStart w:id="130" w:name="_Toc312927574"/>
      <w:bookmarkStart w:id="131" w:name="_Toc377565362"/>
      <w:bookmarkStart w:id="132" w:name="_Toc92806110"/>
      <w:r w:rsidRPr="00735B95">
        <w:rPr>
          <w:rFonts w:cs="Times New Roman"/>
        </w:rPr>
        <w:t>Proposal Content and Organization</w:t>
      </w:r>
      <w:bookmarkEnd w:id="130"/>
      <w:bookmarkEnd w:id="131"/>
      <w:bookmarkEnd w:id="132"/>
    </w:p>
    <w:p w14:paraId="6C8CDA35" w14:textId="529D51B9" w:rsidR="004C782B" w:rsidRPr="00735B95" w:rsidRDefault="004C782B">
      <w:r w:rsidRPr="00735B95">
        <w:t xml:space="preserve"> </w:t>
      </w:r>
    </w:p>
    <w:p w14:paraId="729C0615" w14:textId="1204A747" w:rsidR="005802C3" w:rsidRPr="00735B95" w:rsidRDefault="001206A3" w:rsidP="003446B8">
      <w:pPr>
        <w:ind w:left="748"/>
        <w:jc w:val="both"/>
      </w:pPr>
      <w:r w:rsidRPr="00735B95">
        <w:t>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1E5907" w:rsidRDefault="009A3D59" w:rsidP="00270579">
      <w:pPr>
        <w:numPr>
          <w:ilvl w:val="1"/>
          <w:numId w:val="9"/>
        </w:numPr>
      </w:pPr>
      <w:r w:rsidRPr="001E5907">
        <w:t xml:space="preserve">Signed </w:t>
      </w:r>
      <w:r w:rsidR="001206A3" w:rsidRPr="001E5907">
        <w:t>Letter of Transmittal</w:t>
      </w:r>
    </w:p>
    <w:p w14:paraId="707A45D0" w14:textId="77777777" w:rsidR="00BB1C56" w:rsidRPr="001E5907" w:rsidRDefault="00BB1C56" w:rsidP="00270579">
      <w:pPr>
        <w:numPr>
          <w:ilvl w:val="1"/>
          <w:numId w:val="9"/>
        </w:numPr>
      </w:pPr>
      <w:r w:rsidRPr="001E5907">
        <w:t>Signed Campaign Contribution Form</w:t>
      </w:r>
    </w:p>
    <w:p w14:paraId="15784055" w14:textId="578946C6" w:rsidR="005642DE" w:rsidRPr="001E5907" w:rsidRDefault="001206A3" w:rsidP="00270579">
      <w:pPr>
        <w:numPr>
          <w:ilvl w:val="1"/>
          <w:numId w:val="9"/>
        </w:numPr>
      </w:pPr>
      <w:r w:rsidRPr="001E5907">
        <w:t>Table of Contents</w:t>
      </w:r>
    </w:p>
    <w:p w14:paraId="4148CA5B" w14:textId="77777777" w:rsidR="003C6592" w:rsidRPr="001E5907" w:rsidRDefault="003C6592" w:rsidP="00270579">
      <w:pPr>
        <w:numPr>
          <w:ilvl w:val="1"/>
          <w:numId w:val="9"/>
        </w:numPr>
      </w:pPr>
      <w:r w:rsidRPr="001E5907">
        <w:t>Response to Contract Terms and Conditions</w:t>
      </w:r>
      <w:r w:rsidR="00D62D6F" w:rsidRPr="001E5907">
        <w:t xml:space="preserve"> (from Section II.C.15)</w:t>
      </w:r>
    </w:p>
    <w:p w14:paraId="2087D7DB" w14:textId="5FF1AD17" w:rsidR="005642DE" w:rsidRPr="001E5907" w:rsidRDefault="003C6592" w:rsidP="00270579">
      <w:pPr>
        <w:numPr>
          <w:ilvl w:val="1"/>
          <w:numId w:val="9"/>
        </w:numPr>
      </w:pPr>
      <w:r w:rsidRPr="001E5907">
        <w:t>Offeror’s Additional Terms and Conditions</w:t>
      </w:r>
      <w:r w:rsidR="00D62D6F" w:rsidRPr="001E5907">
        <w:t xml:space="preserve"> (from Section II.C.16)</w:t>
      </w:r>
    </w:p>
    <w:p w14:paraId="1670BB63" w14:textId="01A7A00F" w:rsidR="005802C3" w:rsidRPr="001E5907" w:rsidRDefault="001206A3" w:rsidP="00270579">
      <w:pPr>
        <w:numPr>
          <w:ilvl w:val="1"/>
          <w:numId w:val="9"/>
        </w:numPr>
        <w:rPr>
          <w:b/>
        </w:rPr>
      </w:pPr>
      <w:r w:rsidRPr="001E5907">
        <w:t>Response to Specifications</w:t>
      </w:r>
      <w:r w:rsidR="00C23255" w:rsidRPr="001E5907">
        <w:t xml:space="preserve">, </w:t>
      </w:r>
      <w:r w:rsidR="00FD215F" w:rsidRPr="001E5907">
        <w:t xml:space="preserve">items 1-4 below are </w:t>
      </w:r>
      <w:r w:rsidR="00C23255" w:rsidRPr="001E5907">
        <w:t xml:space="preserve">limited to the </w:t>
      </w:r>
      <w:r w:rsidR="002C23BE" w:rsidRPr="001E5907">
        <w:t>12</w:t>
      </w:r>
      <w:r w:rsidR="00C23255" w:rsidRPr="001E5907">
        <w:t>-page limitation.  (</w:t>
      </w:r>
      <w:r w:rsidR="00BB1C56" w:rsidRPr="001E5907">
        <w:rPr>
          <w:b/>
        </w:rPr>
        <w:t xml:space="preserve">Cost </w:t>
      </w:r>
      <w:r w:rsidR="00C23255" w:rsidRPr="001E5907">
        <w:rPr>
          <w:b/>
        </w:rPr>
        <w:t xml:space="preserve">response </w:t>
      </w:r>
      <w:r w:rsidR="00C12498" w:rsidRPr="001E5907">
        <w:rPr>
          <w:b/>
        </w:rPr>
        <w:t>information which shall be included</w:t>
      </w:r>
      <w:r w:rsidR="003925A1" w:rsidRPr="001E5907">
        <w:rPr>
          <w:b/>
        </w:rPr>
        <w:t xml:space="preserve"> ONLY</w:t>
      </w:r>
      <w:r w:rsidR="00C12498" w:rsidRPr="001E5907">
        <w:rPr>
          <w:b/>
        </w:rPr>
        <w:t xml:space="preserve"> in Cost Proposal) </w:t>
      </w:r>
    </w:p>
    <w:p w14:paraId="7DD17BBC" w14:textId="37F5699D" w:rsidR="00617333" w:rsidRPr="001E5907" w:rsidRDefault="004172B8" w:rsidP="00270579">
      <w:pPr>
        <w:numPr>
          <w:ilvl w:val="2"/>
          <w:numId w:val="9"/>
        </w:numPr>
        <w:ind w:left="2340" w:hanging="360"/>
      </w:pPr>
      <w:r w:rsidRPr="001E5907">
        <w:t>Organization</w:t>
      </w:r>
      <w:r w:rsidR="00851925" w:rsidRPr="001E5907">
        <w:t>al</w:t>
      </w:r>
      <w:r w:rsidRPr="001E5907">
        <w:t xml:space="preserve"> Background </w:t>
      </w:r>
    </w:p>
    <w:p w14:paraId="0806E0E4" w14:textId="56F55403" w:rsidR="00C45028" w:rsidRPr="001E5907" w:rsidRDefault="00FD215F" w:rsidP="00270579">
      <w:pPr>
        <w:numPr>
          <w:ilvl w:val="2"/>
          <w:numId w:val="9"/>
        </w:numPr>
        <w:ind w:left="2340" w:hanging="360"/>
      </w:pPr>
      <w:r w:rsidRPr="001E5907">
        <w:t>Priority Communities</w:t>
      </w:r>
    </w:p>
    <w:p w14:paraId="637F8D4A" w14:textId="2DE41C3D" w:rsidR="005E29E6" w:rsidRPr="001E5907" w:rsidRDefault="00FD215F" w:rsidP="00270579">
      <w:pPr>
        <w:numPr>
          <w:ilvl w:val="2"/>
          <w:numId w:val="9"/>
        </w:numPr>
        <w:ind w:left="2340" w:hanging="360"/>
      </w:pPr>
      <w:r w:rsidRPr="001E5907">
        <w:t>Program Design</w:t>
      </w:r>
      <w:r w:rsidR="0077772A" w:rsidRPr="001E5907">
        <w:t xml:space="preserve"> and Outcomes</w:t>
      </w:r>
    </w:p>
    <w:p w14:paraId="5EF25CF4" w14:textId="713651E3" w:rsidR="00325DBD" w:rsidRPr="001E5907" w:rsidRDefault="00FD215F" w:rsidP="00270579">
      <w:pPr>
        <w:numPr>
          <w:ilvl w:val="2"/>
          <w:numId w:val="9"/>
        </w:numPr>
        <w:ind w:left="2340" w:hanging="360"/>
      </w:pPr>
      <w:r w:rsidRPr="001E5907">
        <w:t>Supporting Documentation</w:t>
      </w:r>
    </w:p>
    <w:p w14:paraId="25275DE0" w14:textId="24C57052" w:rsidR="00FD215F" w:rsidRPr="001E5907" w:rsidRDefault="00FD215F" w:rsidP="00270579">
      <w:pPr>
        <w:numPr>
          <w:ilvl w:val="3"/>
          <w:numId w:val="9"/>
        </w:numPr>
      </w:pPr>
      <w:r w:rsidRPr="001E5907">
        <w:t>Organizational Chart</w:t>
      </w:r>
    </w:p>
    <w:p w14:paraId="5EE3338B" w14:textId="77777777" w:rsidR="007D7BE8" w:rsidRPr="001E5907" w:rsidRDefault="007D7BE8" w:rsidP="00270579">
      <w:pPr>
        <w:numPr>
          <w:ilvl w:val="3"/>
          <w:numId w:val="9"/>
        </w:numPr>
      </w:pPr>
      <w:r w:rsidRPr="001E5907">
        <w:t>List of Key Personnel</w:t>
      </w:r>
    </w:p>
    <w:p w14:paraId="5501EA42" w14:textId="484A04CF" w:rsidR="00851925" w:rsidRPr="001E5907" w:rsidRDefault="00851925" w:rsidP="00270579">
      <w:pPr>
        <w:numPr>
          <w:ilvl w:val="3"/>
          <w:numId w:val="9"/>
        </w:numPr>
      </w:pPr>
      <w:r w:rsidRPr="001E5907">
        <w:t>Staff Resumes</w:t>
      </w:r>
    </w:p>
    <w:p w14:paraId="0370702E" w14:textId="78217FD7" w:rsidR="00FD215F" w:rsidRPr="001E5907" w:rsidRDefault="00FD215F" w:rsidP="00270579">
      <w:pPr>
        <w:numPr>
          <w:ilvl w:val="3"/>
          <w:numId w:val="9"/>
        </w:numPr>
      </w:pPr>
      <w:r w:rsidRPr="001E5907">
        <w:t xml:space="preserve">Individual staff Licenses and Certificates </w:t>
      </w:r>
    </w:p>
    <w:p w14:paraId="53390E69" w14:textId="4F50C9AA" w:rsidR="003E7FC5" w:rsidRPr="001E5907" w:rsidRDefault="003E7FC5" w:rsidP="00270579">
      <w:pPr>
        <w:numPr>
          <w:ilvl w:val="2"/>
          <w:numId w:val="9"/>
        </w:numPr>
        <w:ind w:left="2340" w:hanging="360"/>
      </w:pPr>
      <w:r w:rsidRPr="001E5907">
        <w:lastRenderedPageBreak/>
        <w:t>Copy of New Mexico Taxation and Revenue Tax ID Certificate</w:t>
      </w:r>
    </w:p>
    <w:p w14:paraId="69555200" w14:textId="14C18BC6" w:rsidR="003E7FC5" w:rsidRPr="001E5907" w:rsidRDefault="003E7FC5" w:rsidP="00270579">
      <w:pPr>
        <w:numPr>
          <w:ilvl w:val="2"/>
          <w:numId w:val="9"/>
        </w:numPr>
        <w:ind w:left="2340" w:hanging="360"/>
      </w:pPr>
      <w:r w:rsidRPr="001E5907">
        <w:t>New Mexico Business Preference Certificate, if applicable</w:t>
      </w:r>
    </w:p>
    <w:p w14:paraId="32B591E8" w14:textId="7F67FBEF" w:rsidR="00617333" w:rsidRPr="001E5907" w:rsidRDefault="00617333" w:rsidP="00270579">
      <w:pPr>
        <w:numPr>
          <w:ilvl w:val="1"/>
          <w:numId w:val="9"/>
        </w:numPr>
      </w:pPr>
      <w:r w:rsidRPr="001E5907">
        <w:t>Financial Stability</w:t>
      </w:r>
      <w:r w:rsidR="004D24D6" w:rsidRPr="001E5907">
        <w:t xml:space="preserve"> </w:t>
      </w:r>
      <w:r w:rsidR="009436FB" w:rsidRPr="001E5907">
        <w:t>–</w:t>
      </w:r>
      <w:r w:rsidR="002F0C0C" w:rsidRPr="001E5907">
        <w:t xml:space="preserve"> </w:t>
      </w:r>
      <w:r w:rsidR="009436FB" w:rsidRPr="001E5907">
        <w:t>(</w:t>
      </w:r>
      <w:r w:rsidR="004D24D6" w:rsidRPr="001E5907">
        <w:t>Financial information considered confidential</w:t>
      </w:r>
      <w:r w:rsidR="009F018F" w:rsidRPr="001E5907">
        <w:t xml:space="preserve">, </w:t>
      </w:r>
      <w:r w:rsidR="009436FB" w:rsidRPr="001E5907">
        <w:t>as defined in Section I.</w:t>
      </w:r>
      <w:r w:rsidR="004D66D6" w:rsidRPr="001E5907">
        <w:t>F</w:t>
      </w:r>
      <w:r w:rsidR="009436FB" w:rsidRPr="001E5907">
        <w:t>.</w:t>
      </w:r>
      <w:r w:rsidR="007A33EB" w:rsidRPr="001E5907">
        <w:t>5</w:t>
      </w:r>
      <w:r w:rsidR="004D66D6" w:rsidRPr="001E5907">
        <w:t>.</w:t>
      </w:r>
      <w:r w:rsidR="009436FB" w:rsidRPr="001E5907">
        <w:t xml:space="preserve"> and detailed in Section II.C.8</w:t>
      </w:r>
      <w:r w:rsidR="009F018F" w:rsidRPr="001E5907">
        <w:t>,</w:t>
      </w:r>
      <w:r w:rsidR="009436FB" w:rsidRPr="001E5907">
        <w:t xml:space="preserve"> </w:t>
      </w:r>
      <w:r w:rsidR="004D24D6" w:rsidRPr="001E5907">
        <w:t xml:space="preserve">should be placed in the </w:t>
      </w:r>
      <w:r w:rsidR="004D24D6" w:rsidRPr="001E5907">
        <w:rPr>
          <w:b/>
        </w:rPr>
        <w:t xml:space="preserve">Confidential Information </w:t>
      </w:r>
      <w:r w:rsidR="00D32393" w:rsidRPr="001E5907">
        <w:t>file</w:t>
      </w:r>
      <w:r w:rsidR="009436FB" w:rsidRPr="001E5907">
        <w:t>, per Section II</w:t>
      </w:r>
      <w:r w:rsidR="004D66D6" w:rsidRPr="001E5907">
        <w:t>I</w:t>
      </w:r>
      <w:r w:rsidR="009436FB" w:rsidRPr="001E5907">
        <w:t>.B.1.a.i</w:t>
      </w:r>
      <w:r w:rsidR="004D66D6" w:rsidRPr="001E5907">
        <w:t>.</w:t>
      </w:r>
      <w:r w:rsidR="009436FB" w:rsidRPr="001E5907">
        <w:t>, as applicable)</w:t>
      </w:r>
    </w:p>
    <w:p w14:paraId="67707A5B" w14:textId="77777777" w:rsidR="0053166B" w:rsidRPr="00735B95" w:rsidRDefault="0053166B" w:rsidP="00F27AD2">
      <w:pPr>
        <w:ind w:left="1496"/>
      </w:pPr>
    </w:p>
    <w:p w14:paraId="6112DFD5" w14:textId="3E91E4B5" w:rsidR="00DF65B7" w:rsidRPr="00735B95" w:rsidRDefault="00DF65B7" w:rsidP="004C782B">
      <w:pPr>
        <w:ind w:left="748"/>
        <w:rPr>
          <w:b/>
        </w:rPr>
      </w:pPr>
      <w:r w:rsidRPr="00735B95">
        <w:rPr>
          <w:b/>
        </w:rPr>
        <w:t xml:space="preserve">Cost </w:t>
      </w:r>
      <w:r w:rsidR="00A47B12">
        <w:rPr>
          <w:b/>
        </w:rPr>
        <w:t xml:space="preserve">Response </w:t>
      </w:r>
      <w:r w:rsidRPr="00735B95">
        <w:rPr>
          <w:b/>
        </w:rPr>
        <w:t>Proposal</w:t>
      </w:r>
      <w:r w:rsidR="00D32393" w:rsidRPr="00D32393">
        <w:t>:</w:t>
      </w:r>
    </w:p>
    <w:p w14:paraId="2C21CD77" w14:textId="739E2944" w:rsidR="001206A3" w:rsidRPr="00226A98" w:rsidRDefault="00DF65B7" w:rsidP="00270579">
      <w:pPr>
        <w:pStyle w:val="ListParagraph"/>
        <w:numPr>
          <w:ilvl w:val="0"/>
          <w:numId w:val="39"/>
        </w:numPr>
      </w:pPr>
      <w:r w:rsidRPr="00226A98">
        <w:t>Completed Cost Response Form</w:t>
      </w:r>
      <w:r w:rsidR="00D32393" w:rsidRPr="00226A98">
        <w:t xml:space="preserve"> (APPENDIX D)</w:t>
      </w:r>
    </w:p>
    <w:p w14:paraId="27D414F7" w14:textId="77777777" w:rsidR="001B7B97" w:rsidRPr="00735B95" w:rsidRDefault="001B7B97" w:rsidP="004C782B"/>
    <w:p w14:paraId="0E350D31" w14:textId="6525196C" w:rsidR="001206A3" w:rsidRPr="00735B95" w:rsidRDefault="001206A3" w:rsidP="003446B8">
      <w:pPr>
        <w:ind w:left="748"/>
        <w:jc w:val="both"/>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proofErr w:type="gramStart"/>
      <w:r w:rsidR="009436FB" w:rsidRPr="00735B95">
        <w:rPr>
          <w:b/>
        </w:rPr>
        <w:t>Any and all</w:t>
      </w:r>
      <w:proofErr w:type="gramEnd"/>
      <w:r w:rsidR="009436FB" w:rsidRPr="00735B95">
        <w:rPr>
          <w:b/>
        </w:rPr>
        <w:t xml:space="preserve">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3446B8">
      <w:pPr>
        <w:ind w:left="748"/>
        <w:jc w:val="both"/>
      </w:pPr>
    </w:p>
    <w:p w14:paraId="7272303E" w14:textId="355A813C" w:rsidR="001206A3" w:rsidRPr="00735B95" w:rsidRDefault="009436FB" w:rsidP="003446B8">
      <w:pPr>
        <w:ind w:left="748"/>
        <w:jc w:val="both"/>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3D17C57E" w14:textId="6E4DDDDD" w:rsidR="001206A3" w:rsidRPr="00E917A3" w:rsidRDefault="00894DB7" w:rsidP="00E917A3">
      <w:pPr>
        <w:pStyle w:val="Heading1"/>
        <w:jc w:val="left"/>
        <w:rPr>
          <w:rFonts w:cs="Times New Roman"/>
        </w:rPr>
      </w:pPr>
      <w:r w:rsidRPr="00735B95">
        <w:rPr>
          <w:rFonts w:cs="Times New Roman"/>
        </w:rPr>
        <w:br w:type="page"/>
      </w:r>
      <w:bookmarkStart w:id="133" w:name="_Toc377565364"/>
      <w:bookmarkStart w:id="134" w:name="_Toc92806111"/>
      <w:r w:rsidR="001206A3" w:rsidRPr="00735B95">
        <w:rPr>
          <w:rFonts w:cs="Times New Roman"/>
        </w:rPr>
        <w:lastRenderedPageBreak/>
        <w:t>IV</w:t>
      </w:r>
      <w:r w:rsidR="00C83020" w:rsidRPr="00735B95">
        <w:rPr>
          <w:rFonts w:cs="Times New Roman"/>
        </w:rPr>
        <w:t>. SPECIFICATIONS</w:t>
      </w:r>
      <w:bookmarkEnd w:id="133"/>
      <w:bookmarkEnd w:id="134"/>
    </w:p>
    <w:p w14:paraId="5400415F" w14:textId="77777777" w:rsidR="00E90A58" w:rsidRPr="00A47B12" w:rsidRDefault="00612A8E" w:rsidP="00270579">
      <w:pPr>
        <w:pStyle w:val="Heading2"/>
        <w:numPr>
          <w:ilvl w:val="0"/>
          <w:numId w:val="16"/>
        </w:numPr>
        <w:ind w:left="360"/>
        <w:rPr>
          <w:rFonts w:cs="Times New Roman"/>
          <w:i w:val="0"/>
        </w:rPr>
      </w:pPr>
      <w:bookmarkStart w:id="135" w:name="_Toc377565365"/>
      <w:bookmarkStart w:id="136" w:name="_Toc92806112"/>
      <w:r w:rsidRPr="00A47B12">
        <w:rPr>
          <w:rFonts w:cs="Times New Roman"/>
          <w:i w:val="0"/>
        </w:rPr>
        <w:t xml:space="preserve">DETAILED </w:t>
      </w:r>
      <w:r w:rsidR="00E90A58" w:rsidRPr="00A47B12">
        <w:rPr>
          <w:rFonts w:cs="Times New Roman"/>
          <w:i w:val="0"/>
        </w:rPr>
        <w:t>SCOPE OF WORK</w:t>
      </w:r>
      <w:bookmarkEnd w:id="135"/>
      <w:bookmarkEnd w:id="136"/>
      <w:r w:rsidR="00E90A58" w:rsidRPr="00A47B12">
        <w:rPr>
          <w:rFonts w:cs="Times New Roman"/>
          <w:i w:val="0"/>
        </w:rPr>
        <w:t xml:space="preserve"> </w:t>
      </w:r>
    </w:p>
    <w:p w14:paraId="30FCE527" w14:textId="3E839745" w:rsidR="00126A7C" w:rsidRDefault="00126A7C" w:rsidP="004D0B4F">
      <w:pPr>
        <w:ind w:left="360"/>
        <w:rPr>
          <w:bCs/>
          <w:color w:val="FF0000"/>
        </w:rPr>
      </w:pPr>
    </w:p>
    <w:p w14:paraId="4E2B2947" w14:textId="77777777" w:rsidR="00A47B12" w:rsidRDefault="00A47B12" w:rsidP="00A47B12">
      <w:pPr>
        <w:pStyle w:val="Default"/>
        <w:rPr>
          <w:b/>
          <w:bCs/>
          <w:sz w:val="23"/>
          <w:szCs w:val="23"/>
        </w:rPr>
      </w:pPr>
      <w:r>
        <w:rPr>
          <w:b/>
          <w:bCs/>
          <w:sz w:val="23"/>
          <w:szCs w:val="23"/>
        </w:rPr>
        <w:t>Purpose</w:t>
      </w:r>
    </w:p>
    <w:p w14:paraId="68DB6793" w14:textId="77777777" w:rsidR="00A47B12" w:rsidRPr="00677BD9" w:rsidRDefault="00A47B12" w:rsidP="00A47B12">
      <w:pPr>
        <w:pStyle w:val="Default"/>
        <w:rPr>
          <w:sz w:val="23"/>
          <w:szCs w:val="23"/>
        </w:rPr>
      </w:pPr>
      <w:r>
        <w:rPr>
          <w:sz w:val="23"/>
          <w:szCs w:val="23"/>
        </w:rPr>
        <w:t xml:space="preserve">Provide specialized early childhood educational services to children from ages 0-5 years of age, who are deaf or hard of hearing and use cochlear implants or hearing aids.  </w:t>
      </w:r>
    </w:p>
    <w:p w14:paraId="442169FD" w14:textId="77777777" w:rsidR="00A47B12" w:rsidRDefault="00A47B12" w:rsidP="00A47B12">
      <w:pPr>
        <w:pStyle w:val="Default"/>
        <w:rPr>
          <w:sz w:val="23"/>
          <w:szCs w:val="23"/>
        </w:rPr>
      </w:pPr>
    </w:p>
    <w:p w14:paraId="50EBE4DA" w14:textId="77777777" w:rsidR="00A47B12" w:rsidRDefault="00A47B12" w:rsidP="00A47B12">
      <w:pPr>
        <w:pStyle w:val="Default"/>
        <w:rPr>
          <w:sz w:val="23"/>
          <w:szCs w:val="23"/>
        </w:rPr>
      </w:pPr>
      <w:r>
        <w:rPr>
          <w:b/>
          <w:bCs/>
          <w:sz w:val="23"/>
          <w:szCs w:val="23"/>
        </w:rPr>
        <w:t>Activities</w:t>
      </w:r>
    </w:p>
    <w:p w14:paraId="04B76627" w14:textId="77777777" w:rsidR="00A47B12" w:rsidRDefault="00A47B12" w:rsidP="00A47B12">
      <w:pPr>
        <w:pStyle w:val="Default"/>
        <w:rPr>
          <w:sz w:val="23"/>
          <w:szCs w:val="23"/>
        </w:rPr>
      </w:pPr>
      <w:r>
        <w:rPr>
          <w:sz w:val="23"/>
          <w:szCs w:val="23"/>
        </w:rPr>
        <w:t xml:space="preserve">The Contractor shall provide the following services: </w:t>
      </w:r>
    </w:p>
    <w:p w14:paraId="0AD68950" w14:textId="77777777" w:rsidR="00A47B12" w:rsidRDefault="00A47B12" w:rsidP="00A47B12">
      <w:pPr>
        <w:pStyle w:val="Default"/>
        <w:rPr>
          <w:sz w:val="23"/>
          <w:szCs w:val="23"/>
        </w:rPr>
      </w:pPr>
    </w:p>
    <w:p w14:paraId="635E7CCE" w14:textId="22280510" w:rsidR="00A47B12" w:rsidRDefault="00A47B12" w:rsidP="00270579">
      <w:pPr>
        <w:pStyle w:val="Default"/>
        <w:numPr>
          <w:ilvl w:val="0"/>
          <w:numId w:val="40"/>
        </w:numPr>
        <w:jc w:val="both"/>
        <w:rPr>
          <w:sz w:val="23"/>
          <w:szCs w:val="23"/>
        </w:rPr>
      </w:pPr>
      <w:r>
        <w:rPr>
          <w:sz w:val="23"/>
          <w:szCs w:val="23"/>
        </w:rPr>
        <w:t xml:space="preserve">Provide specialized early childhood education services for children who are deaf or hard of hearing and use cochlear implants or hearing aids. These early education, instructional and related support services for children ages 0-5 include services provided in the home or </w:t>
      </w:r>
      <w:r w:rsidR="007B7FF6">
        <w:rPr>
          <w:sz w:val="23"/>
          <w:szCs w:val="23"/>
        </w:rPr>
        <w:t xml:space="preserve">in a </w:t>
      </w:r>
      <w:r>
        <w:rPr>
          <w:sz w:val="23"/>
          <w:szCs w:val="23"/>
        </w:rPr>
        <w:t xml:space="preserve">classroom-based setting. Services provided under this scope of work must not supplant or replace services provided to children ages 0-3 who are eligible or enrolled in the Family Infant Toddler (FIT) Program, and offeror may not request reimbursement for services provided to FIT Program eligible children under this contract. </w:t>
      </w:r>
    </w:p>
    <w:p w14:paraId="3AE6D443" w14:textId="77777777" w:rsidR="00A47B12" w:rsidRDefault="00A47B12" w:rsidP="00270579">
      <w:pPr>
        <w:pStyle w:val="Default"/>
        <w:numPr>
          <w:ilvl w:val="0"/>
          <w:numId w:val="40"/>
        </w:numPr>
        <w:jc w:val="both"/>
        <w:rPr>
          <w:sz w:val="23"/>
          <w:szCs w:val="23"/>
        </w:rPr>
      </w:pPr>
      <w:r w:rsidRPr="00560113">
        <w:rPr>
          <w:sz w:val="23"/>
          <w:szCs w:val="23"/>
        </w:rPr>
        <w:t xml:space="preserve">Provide educational services that result in positive educational outcomes for children who are utilizing cochlear implants and/or hearing aids. Support spoken language communication for children to express their experiences, thoughts, and ideas. </w:t>
      </w:r>
    </w:p>
    <w:p w14:paraId="4469D79F" w14:textId="77777777" w:rsidR="00A47B12" w:rsidRDefault="00A47B12" w:rsidP="00270579">
      <w:pPr>
        <w:pStyle w:val="Default"/>
        <w:numPr>
          <w:ilvl w:val="1"/>
          <w:numId w:val="40"/>
        </w:numPr>
        <w:jc w:val="both"/>
        <w:rPr>
          <w:sz w:val="23"/>
          <w:szCs w:val="23"/>
        </w:rPr>
      </w:pPr>
      <w:r w:rsidRPr="00560113">
        <w:rPr>
          <w:sz w:val="23"/>
          <w:szCs w:val="23"/>
        </w:rPr>
        <w:t xml:space="preserve">Provide opportunities for children to observe, listen, problem solve, and draw conclusions. </w:t>
      </w:r>
    </w:p>
    <w:p w14:paraId="2B81BAF7" w14:textId="77777777" w:rsidR="00A47B12" w:rsidRDefault="00A47B12" w:rsidP="00270579">
      <w:pPr>
        <w:pStyle w:val="Default"/>
        <w:numPr>
          <w:ilvl w:val="1"/>
          <w:numId w:val="40"/>
        </w:numPr>
        <w:jc w:val="both"/>
        <w:rPr>
          <w:sz w:val="23"/>
          <w:szCs w:val="23"/>
        </w:rPr>
      </w:pPr>
      <w:r w:rsidRPr="00560113">
        <w:rPr>
          <w:sz w:val="23"/>
          <w:szCs w:val="23"/>
        </w:rPr>
        <w:t>Encourage question asking and use of critical thinking skills to answer questions.</w:t>
      </w:r>
    </w:p>
    <w:p w14:paraId="2AEE6528" w14:textId="77777777" w:rsidR="00A47B12" w:rsidRDefault="00A47B12" w:rsidP="00270579">
      <w:pPr>
        <w:pStyle w:val="Default"/>
        <w:numPr>
          <w:ilvl w:val="0"/>
          <w:numId w:val="40"/>
        </w:numPr>
        <w:jc w:val="both"/>
        <w:rPr>
          <w:sz w:val="23"/>
          <w:szCs w:val="23"/>
        </w:rPr>
      </w:pPr>
      <w:r>
        <w:rPr>
          <w:sz w:val="23"/>
          <w:szCs w:val="23"/>
        </w:rPr>
        <w:t xml:space="preserve">Provide early childhood education service in accordance with the New Mexico Early Learning Guidelines and address the total developmental needs of children, including physical, cognitive, </w:t>
      </w:r>
      <w:proofErr w:type="gramStart"/>
      <w:r>
        <w:rPr>
          <w:sz w:val="23"/>
          <w:szCs w:val="23"/>
        </w:rPr>
        <w:t>social</w:t>
      </w:r>
      <w:proofErr w:type="gramEnd"/>
      <w:r>
        <w:rPr>
          <w:sz w:val="23"/>
          <w:szCs w:val="23"/>
        </w:rPr>
        <w:t xml:space="preserve"> and emotional needs.  These services shall be culturally and linguistically appropriate and shall </w:t>
      </w:r>
      <w:r w:rsidRPr="00B277F0">
        <w:rPr>
          <w:sz w:val="23"/>
          <w:szCs w:val="23"/>
        </w:rPr>
        <w:t>address the promotion of</w:t>
      </w:r>
      <w:r>
        <w:rPr>
          <w:sz w:val="23"/>
          <w:szCs w:val="23"/>
        </w:rPr>
        <w:t xml:space="preserve"> literacy.   </w:t>
      </w:r>
    </w:p>
    <w:p w14:paraId="16AB77B1" w14:textId="77777777" w:rsidR="00A47B12" w:rsidRDefault="00A47B12" w:rsidP="00270579">
      <w:pPr>
        <w:pStyle w:val="Default"/>
        <w:numPr>
          <w:ilvl w:val="0"/>
          <w:numId w:val="40"/>
        </w:numPr>
        <w:jc w:val="both"/>
        <w:rPr>
          <w:sz w:val="23"/>
          <w:szCs w:val="23"/>
        </w:rPr>
      </w:pPr>
      <w:r>
        <w:rPr>
          <w:sz w:val="23"/>
          <w:szCs w:val="23"/>
        </w:rPr>
        <w:t xml:space="preserve">Monitor and assess child progress utilizing appropriate assessment tools.  </w:t>
      </w:r>
    </w:p>
    <w:p w14:paraId="4B1B71B4" w14:textId="77777777" w:rsidR="00A47B12" w:rsidRDefault="00A47B12" w:rsidP="00270579">
      <w:pPr>
        <w:pStyle w:val="Default"/>
        <w:numPr>
          <w:ilvl w:val="0"/>
          <w:numId w:val="40"/>
        </w:numPr>
        <w:jc w:val="both"/>
        <w:rPr>
          <w:sz w:val="23"/>
          <w:szCs w:val="23"/>
        </w:rPr>
      </w:pPr>
      <w:r>
        <w:rPr>
          <w:sz w:val="23"/>
          <w:szCs w:val="23"/>
        </w:rPr>
        <w:t xml:space="preserve">Support a diverse population and respond to the cultural, linguistic, and socio-economic needs of the area and children served.  </w:t>
      </w:r>
    </w:p>
    <w:p w14:paraId="76E5ED44" w14:textId="77777777" w:rsidR="00A47B12" w:rsidRDefault="00A47B12" w:rsidP="00270579">
      <w:pPr>
        <w:pStyle w:val="Default"/>
        <w:numPr>
          <w:ilvl w:val="0"/>
          <w:numId w:val="40"/>
        </w:numPr>
        <w:jc w:val="both"/>
        <w:rPr>
          <w:sz w:val="23"/>
          <w:szCs w:val="23"/>
        </w:rPr>
      </w:pPr>
      <w:r>
        <w:rPr>
          <w:sz w:val="23"/>
          <w:szCs w:val="23"/>
        </w:rPr>
        <w:t xml:space="preserve">Engage parents, families and caregivers as educational partners and support in their role as advocates for their child’s speech, language development and education.  </w:t>
      </w:r>
    </w:p>
    <w:p w14:paraId="6DCC329A" w14:textId="77777777" w:rsidR="00A47B12" w:rsidRDefault="00A47B12" w:rsidP="00270579">
      <w:pPr>
        <w:pStyle w:val="Default"/>
        <w:numPr>
          <w:ilvl w:val="1"/>
          <w:numId w:val="40"/>
        </w:numPr>
        <w:jc w:val="both"/>
        <w:rPr>
          <w:sz w:val="23"/>
          <w:szCs w:val="23"/>
        </w:rPr>
      </w:pPr>
      <w:r>
        <w:rPr>
          <w:sz w:val="23"/>
          <w:szCs w:val="23"/>
        </w:rPr>
        <w:t xml:space="preserve">Present in writing and explain a notice to parents of each prospective child their right to a Free and Appropriate Public Education under the Individuals with Disabilities Education Act (IDEA) and their options to receive such services.  </w:t>
      </w:r>
    </w:p>
    <w:p w14:paraId="4DBE232C" w14:textId="77777777" w:rsidR="00A47B12" w:rsidRDefault="00A47B12" w:rsidP="00270579">
      <w:pPr>
        <w:pStyle w:val="Default"/>
        <w:numPr>
          <w:ilvl w:val="1"/>
          <w:numId w:val="40"/>
        </w:numPr>
        <w:jc w:val="both"/>
        <w:rPr>
          <w:sz w:val="23"/>
          <w:szCs w:val="23"/>
        </w:rPr>
      </w:pPr>
      <w:r>
        <w:rPr>
          <w:sz w:val="23"/>
          <w:szCs w:val="23"/>
        </w:rPr>
        <w:t xml:space="preserve">The Agency shall review and approve this notice prior to its initial use.  </w:t>
      </w:r>
    </w:p>
    <w:p w14:paraId="1258381D" w14:textId="77777777" w:rsidR="00A47B12" w:rsidRDefault="00A47B12" w:rsidP="00270579">
      <w:pPr>
        <w:pStyle w:val="Default"/>
        <w:numPr>
          <w:ilvl w:val="0"/>
          <w:numId w:val="40"/>
        </w:numPr>
        <w:jc w:val="both"/>
        <w:rPr>
          <w:sz w:val="23"/>
          <w:szCs w:val="23"/>
        </w:rPr>
      </w:pPr>
      <w:r>
        <w:rPr>
          <w:sz w:val="23"/>
          <w:szCs w:val="23"/>
        </w:rPr>
        <w:t>Apply the standards, goals and requirements set forth in:</w:t>
      </w:r>
    </w:p>
    <w:p w14:paraId="5D6D5DF1" w14:textId="77777777" w:rsidR="00A47B12" w:rsidRDefault="00A47B12" w:rsidP="00270579">
      <w:pPr>
        <w:pStyle w:val="Default"/>
        <w:numPr>
          <w:ilvl w:val="1"/>
          <w:numId w:val="40"/>
        </w:numPr>
        <w:jc w:val="both"/>
        <w:rPr>
          <w:sz w:val="23"/>
          <w:szCs w:val="23"/>
        </w:rPr>
      </w:pPr>
      <w:r>
        <w:rPr>
          <w:sz w:val="23"/>
          <w:szCs w:val="23"/>
        </w:rPr>
        <w:t>Goal 1: “Supplement to the JCIH 2007 Position Statement:  Principles and Guidelines for Early Intervention after Confirmation that a Child is Deaf or Hard of Hearing”</w:t>
      </w:r>
    </w:p>
    <w:p w14:paraId="47B9C33D" w14:textId="77777777" w:rsidR="00A47B12" w:rsidRDefault="00692EB4" w:rsidP="00A47B12">
      <w:pPr>
        <w:pStyle w:val="Default"/>
        <w:ind w:left="1440"/>
        <w:rPr>
          <w:color w:val="0462C1"/>
          <w:sz w:val="23"/>
          <w:szCs w:val="23"/>
        </w:rPr>
      </w:pPr>
      <w:hyperlink r:id="rId25" w:history="1">
        <w:r w:rsidR="00A47B12" w:rsidRPr="00442CF5">
          <w:rPr>
            <w:rStyle w:val="Hyperlink"/>
            <w:sz w:val="23"/>
            <w:szCs w:val="23"/>
          </w:rPr>
          <w:t>http://pediatrics.aappublications.org/content/early/2013/03/18/peds.2013-0008.full.pdf</w:t>
        </w:r>
      </w:hyperlink>
      <w:r w:rsidR="00A47B12">
        <w:rPr>
          <w:color w:val="0462C1"/>
          <w:sz w:val="23"/>
          <w:szCs w:val="23"/>
        </w:rPr>
        <w:t xml:space="preserve">   </w:t>
      </w:r>
    </w:p>
    <w:p w14:paraId="3C83C916" w14:textId="77777777" w:rsidR="00A47B12" w:rsidRDefault="00A47B12" w:rsidP="00270579">
      <w:pPr>
        <w:pStyle w:val="Default"/>
        <w:numPr>
          <w:ilvl w:val="1"/>
          <w:numId w:val="40"/>
        </w:numPr>
        <w:jc w:val="both"/>
        <w:rPr>
          <w:sz w:val="23"/>
          <w:szCs w:val="23"/>
        </w:rPr>
      </w:pPr>
      <w:r>
        <w:rPr>
          <w:sz w:val="23"/>
          <w:szCs w:val="23"/>
        </w:rPr>
        <w:t>Goal 2: “Communication, Language, and Literacy” of “The National Agenda: Moving Forward on Achieving Educational Equity for Deaf and Hard of Hearing Students”</w:t>
      </w:r>
    </w:p>
    <w:p w14:paraId="26C6273D" w14:textId="77777777" w:rsidR="00A47B12" w:rsidRDefault="00A47B12" w:rsidP="00A47B12">
      <w:pPr>
        <w:pStyle w:val="Default"/>
        <w:ind w:left="720" w:firstLine="720"/>
        <w:rPr>
          <w:color w:val="0462C1"/>
          <w:sz w:val="23"/>
          <w:szCs w:val="23"/>
        </w:rPr>
      </w:pPr>
      <w:r>
        <w:rPr>
          <w:color w:val="0462C1"/>
          <w:sz w:val="23"/>
          <w:szCs w:val="23"/>
        </w:rPr>
        <w:t xml:space="preserve">http://www.ndepnow.org/pdfs/national_agenda.pdf </w:t>
      </w:r>
    </w:p>
    <w:p w14:paraId="1ADC0543" w14:textId="77777777" w:rsidR="00A47B12" w:rsidRDefault="00A47B12" w:rsidP="00270579">
      <w:pPr>
        <w:pStyle w:val="Default"/>
        <w:numPr>
          <w:ilvl w:val="1"/>
          <w:numId w:val="40"/>
        </w:numPr>
        <w:rPr>
          <w:color w:val="0462C1"/>
          <w:sz w:val="23"/>
          <w:szCs w:val="23"/>
        </w:rPr>
      </w:pPr>
      <w:r>
        <w:rPr>
          <w:sz w:val="23"/>
          <w:szCs w:val="23"/>
        </w:rPr>
        <w:t xml:space="preserve">Align specialized services with the New Mexico Early Learning Guidelines: </w:t>
      </w:r>
      <w:r>
        <w:rPr>
          <w:color w:val="0462C1"/>
          <w:sz w:val="23"/>
          <w:szCs w:val="23"/>
        </w:rPr>
        <w:t xml:space="preserve">https://www.newmexicoprek.org/Docs/PreKMaterials2011_2012/FY12_NM_PreK_Early_Learning_Guidelines_webversion_20110830.pdf </w:t>
      </w:r>
    </w:p>
    <w:p w14:paraId="05C2945D" w14:textId="77777777" w:rsidR="00A47B12" w:rsidRDefault="00A47B12" w:rsidP="00270579">
      <w:pPr>
        <w:pStyle w:val="Default"/>
        <w:numPr>
          <w:ilvl w:val="0"/>
          <w:numId w:val="40"/>
        </w:numPr>
        <w:jc w:val="both"/>
        <w:rPr>
          <w:sz w:val="23"/>
          <w:szCs w:val="23"/>
        </w:rPr>
      </w:pPr>
      <w:r>
        <w:rPr>
          <w:sz w:val="23"/>
          <w:szCs w:val="23"/>
        </w:rPr>
        <w:lastRenderedPageBreak/>
        <w:t xml:space="preserve">Ensure that personnel meet the guidelines for knowledge and skills of early intervention providers set forth in the “Supplement to the JCIH 2007 Position Statement” Principles and Guidelines for Early Intervention after Confirmation that a Child is Deaf or Hard of Hearing” and can implement the goals outline in Goal 2 above in paragraph 7.b.  </w:t>
      </w:r>
    </w:p>
    <w:p w14:paraId="14C27008" w14:textId="77777777" w:rsidR="00A47B12" w:rsidRDefault="00A47B12" w:rsidP="00270579">
      <w:pPr>
        <w:pStyle w:val="Default"/>
        <w:numPr>
          <w:ilvl w:val="0"/>
          <w:numId w:val="40"/>
        </w:numPr>
        <w:jc w:val="both"/>
        <w:rPr>
          <w:sz w:val="23"/>
          <w:szCs w:val="23"/>
        </w:rPr>
      </w:pPr>
      <w:r>
        <w:rPr>
          <w:sz w:val="23"/>
          <w:szCs w:val="23"/>
        </w:rPr>
        <w:t xml:space="preserve">Ensure that individual service providers, teachers and support personnel will be licensed or certified by both the Public Education Department and the processional organization in their respective area(s) of expertise and have specialized knowledge in working with children who are deaf or hard of hearing. </w:t>
      </w:r>
      <w:r>
        <w:rPr>
          <w:sz w:val="23"/>
          <w:szCs w:val="23"/>
        </w:rPr>
        <w:tab/>
      </w:r>
    </w:p>
    <w:p w14:paraId="594F08E8" w14:textId="48159A20" w:rsidR="00A47B12" w:rsidRDefault="00A47B12" w:rsidP="004D0B4F">
      <w:pPr>
        <w:ind w:left="360"/>
        <w:rPr>
          <w:bCs/>
          <w:color w:val="FF0000"/>
        </w:rPr>
      </w:pPr>
    </w:p>
    <w:p w14:paraId="0D6D9765" w14:textId="7C179324" w:rsidR="00B20DBB" w:rsidRDefault="00B20DBB" w:rsidP="00B20DBB">
      <w:pPr>
        <w:pStyle w:val="Default"/>
        <w:ind w:left="720"/>
        <w:rPr>
          <w:color w:val="auto"/>
          <w:sz w:val="23"/>
          <w:szCs w:val="23"/>
        </w:rPr>
      </w:pPr>
    </w:p>
    <w:p w14:paraId="2F74C264" w14:textId="6C0E2104" w:rsidR="00B20DBB" w:rsidRDefault="00B20DBB" w:rsidP="00B20DBB">
      <w:pPr>
        <w:pStyle w:val="Default"/>
        <w:ind w:left="720"/>
        <w:rPr>
          <w:color w:val="auto"/>
          <w:sz w:val="23"/>
          <w:szCs w:val="23"/>
        </w:rPr>
      </w:pPr>
      <w:r>
        <w:rPr>
          <w:color w:val="auto"/>
          <w:sz w:val="23"/>
          <w:szCs w:val="23"/>
        </w:rPr>
        <w:t>******************* END OF SCOPE OF WORK *********************</w:t>
      </w:r>
    </w:p>
    <w:p w14:paraId="69293AEE" w14:textId="6DC69972" w:rsidR="00B20DBB" w:rsidRDefault="00B20DBB" w:rsidP="004D0B4F">
      <w:pPr>
        <w:ind w:left="360"/>
        <w:rPr>
          <w:bCs/>
        </w:rPr>
      </w:pPr>
    </w:p>
    <w:p w14:paraId="48B96440" w14:textId="54ED7AD9" w:rsidR="00E90A58" w:rsidRDefault="00E90A58" w:rsidP="00270579">
      <w:pPr>
        <w:pStyle w:val="Heading2"/>
        <w:numPr>
          <w:ilvl w:val="0"/>
          <w:numId w:val="16"/>
        </w:numPr>
        <w:ind w:left="360" w:firstLine="0"/>
        <w:rPr>
          <w:rFonts w:cs="Times New Roman"/>
          <w:i w:val="0"/>
        </w:rPr>
      </w:pPr>
      <w:bookmarkStart w:id="137" w:name="_Toc377565366"/>
      <w:bookmarkStart w:id="138" w:name="_Toc92806113"/>
      <w:r w:rsidRPr="00266216">
        <w:rPr>
          <w:rFonts w:cs="Times New Roman"/>
          <w:i w:val="0"/>
        </w:rPr>
        <w:t xml:space="preserve">TECHNICAL </w:t>
      </w:r>
      <w:r w:rsidR="006639F2">
        <w:rPr>
          <w:rFonts w:cs="Times New Roman"/>
          <w:i w:val="0"/>
        </w:rPr>
        <w:t xml:space="preserve">MANDATORY </w:t>
      </w:r>
      <w:r w:rsidRPr="00266216">
        <w:rPr>
          <w:rFonts w:cs="Times New Roman"/>
          <w:i w:val="0"/>
        </w:rPr>
        <w:t>SPECIFICATIONS</w:t>
      </w:r>
      <w:bookmarkEnd w:id="137"/>
      <w:bookmarkEnd w:id="138"/>
    </w:p>
    <w:p w14:paraId="6ACC21B1" w14:textId="34358620" w:rsidR="00CC1762" w:rsidRDefault="00CC1762" w:rsidP="00CC1762"/>
    <w:p w14:paraId="48E0BCC0" w14:textId="2C93DA2B" w:rsidR="00AD4DFF" w:rsidRPr="00055394" w:rsidRDefault="00AD4DFF" w:rsidP="00AD4DFF">
      <w:pPr>
        <w:ind w:left="360"/>
        <w:jc w:val="both"/>
        <w:rPr>
          <w:b/>
        </w:rPr>
      </w:pPr>
      <w:r>
        <w:rPr>
          <w:b/>
        </w:rPr>
        <w:t xml:space="preserve">The Offeror shall provide a written response to each Mandatory Technical Specification listed below, and the answer must correlate to the specification criteria.  Failure to do so can result in a point reduction and/or not meeting the mandatory technical specification </w:t>
      </w:r>
      <w:r w:rsidR="00C07C37">
        <w:rPr>
          <w:b/>
        </w:rPr>
        <w:t>criteria and</w:t>
      </w:r>
      <w:r>
        <w:rPr>
          <w:b/>
        </w:rPr>
        <w:t xml:space="preserve"> may be deemed non-responsive and can be rejected on that basis or will result in disqualification of their proposal. </w:t>
      </w:r>
    </w:p>
    <w:p w14:paraId="0F5D4D30" w14:textId="77777777" w:rsidR="00AD4DFF" w:rsidRDefault="00AD4DFF" w:rsidP="00CC1762">
      <w:pPr>
        <w:pStyle w:val="ListParagraph"/>
        <w:ind w:left="360"/>
        <w:jc w:val="both"/>
      </w:pPr>
    </w:p>
    <w:p w14:paraId="7F23A455" w14:textId="4C100456" w:rsidR="00CC1762" w:rsidRPr="00A47B12" w:rsidRDefault="00CC1762" w:rsidP="00CC1762">
      <w:pPr>
        <w:pStyle w:val="ListParagraph"/>
        <w:ind w:left="360"/>
        <w:jc w:val="both"/>
        <w:rPr>
          <w:color w:val="FF0000"/>
        </w:rPr>
      </w:pPr>
      <w:r>
        <w:t xml:space="preserve">Offerors shall respond in the form of a thorough narrative to each specification, unless otherwise instructed. </w:t>
      </w:r>
    </w:p>
    <w:p w14:paraId="156443E6" w14:textId="77777777" w:rsidR="00CC1762" w:rsidRDefault="00CC1762" w:rsidP="00CC1762">
      <w:pPr>
        <w:pStyle w:val="ListParagraph"/>
        <w:ind w:left="360"/>
        <w:jc w:val="both"/>
      </w:pPr>
    </w:p>
    <w:p w14:paraId="0467592A" w14:textId="111D5766" w:rsidR="00CC1762" w:rsidRPr="002C23BE" w:rsidRDefault="00CC1762" w:rsidP="00A47B12">
      <w:pPr>
        <w:pStyle w:val="ListParagraph"/>
        <w:ind w:left="360"/>
        <w:jc w:val="both"/>
      </w:pPr>
      <w:r>
        <w:t xml:space="preserve">Based on the </w:t>
      </w:r>
      <w:r w:rsidRPr="002C23BE">
        <w:t>Agency requirements and the documents appended to this RFP, Offerors must respond to the Technical Mandatory Specifications below.</w:t>
      </w:r>
      <w:r w:rsidR="00A47B12" w:rsidRPr="002C23BE">
        <w:t xml:space="preserve">  Responses </w:t>
      </w:r>
      <w:r w:rsidR="00116A0B">
        <w:t xml:space="preserve">to items 1-3 </w:t>
      </w:r>
      <w:r w:rsidR="00A47B12" w:rsidRPr="002C23BE">
        <w:t xml:space="preserve">are limited to a </w:t>
      </w:r>
      <w:r w:rsidR="002C23BE" w:rsidRPr="002C23BE">
        <w:t>12</w:t>
      </w:r>
      <w:r w:rsidR="00A47B12" w:rsidRPr="002C23BE">
        <w:t>-page limitation.</w:t>
      </w:r>
    </w:p>
    <w:p w14:paraId="4D924102" w14:textId="7ED4C6EF" w:rsidR="00CC1762" w:rsidRDefault="00CC1762" w:rsidP="00C07C37">
      <w:pPr>
        <w:ind w:left="360"/>
        <w:jc w:val="both"/>
      </w:pPr>
    </w:p>
    <w:p w14:paraId="31E39493" w14:textId="126E762C" w:rsidR="00CC1762" w:rsidRDefault="00CC1762" w:rsidP="00C07C37">
      <w:pPr>
        <w:pStyle w:val="ListParagraph"/>
        <w:ind w:left="360"/>
        <w:jc w:val="both"/>
      </w:pPr>
      <w:r w:rsidRPr="00AD4DFF">
        <w:t xml:space="preserve">Proposals will be scored based upon the thoroughness and clarity of their response of the engagements cited, and the perceived validity, depth, </w:t>
      </w:r>
      <w:r w:rsidR="00A966D6" w:rsidRPr="00AD4DFF">
        <w:t>breadth,</w:t>
      </w:r>
      <w:r w:rsidRPr="00AD4DFF">
        <w:t xml:space="preserve"> and value of the response to the requirements set forth.</w:t>
      </w:r>
    </w:p>
    <w:p w14:paraId="43E0BD87" w14:textId="77777777" w:rsidR="00CC1762" w:rsidRPr="00CC1762" w:rsidRDefault="00CC1762" w:rsidP="00CC1762">
      <w:pPr>
        <w:ind w:left="360"/>
      </w:pPr>
    </w:p>
    <w:p w14:paraId="69827C68" w14:textId="2E25D85D" w:rsidR="001206A3" w:rsidRPr="0077772A" w:rsidRDefault="00026928" w:rsidP="00270579">
      <w:pPr>
        <w:pStyle w:val="Heading3"/>
        <w:numPr>
          <w:ilvl w:val="0"/>
          <w:numId w:val="10"/>
        </w:numPr>
        <w:rPr>
          <w:rFonts w:cs="Times New Roman"/>
        </w:rPr>
      </w:pPr>
      <w:bookmarkStart w:id="139" w:name="_Toc377565367"/>
      <w:bookmarkStart w:id="140" w:name="_Toc92806114"/>
      <w:r w:rsidRPr="0077772A">
        <w:rPr>
          <w:rFonts w:cs="Times New Roman"/>
        </w:rPr>
        <w:t>Organizational</w:t>
      </w:r>
      <w:r w:rsidR="00B86E38" w:rsidRPr="0077772A">
        <w:rPr>
          <w:rFonts w:cs="Times New Roman"/>
        </w:rPr>
        <w:t xml:space="preserve"> </w:t>
      </w:r>
      <w:bookmarkEnd w:id="139"/>
      <w:r w:rsidR="00F014F0" w:rsidRPr="0077772A">
        <w:rPr>
          <w:rFonts w:cs="Times New Roman"/>
        </w:rPr>
        <w:t>Background</w:t>
      </w:r>
      <w:bookmarkEnd w:id="140"/>
    </w:p>
    <w:p w14:paraId="6205C57D" w14:textId="7A8637E5" w:rsidR="001206A3" w:rsidRPr="0077772A" w:rsidRDefault="001206A3"/>
    <w:p w14:paraId="5F9B01BB" w14:textId="427585B2" w:rsidR="00A0624A" w:rsidRPr="0077772A" w:rsidRDefault="00A47B12" w:rsidP="00270579">
      <w:pPr>
        <w:numPr>
          <w:ilvl w:val="0"/>
          <w:numId w:val="37"/>
        </w:numPr>
        <w:jc w:val="both"/>
      </w:pPr>
      <w:r w:rsidRPr="0077772A">
        <w:t xml:space="preserve">Provide a description of relevant experience with state government or private sector. The narrative must thoroughly describe how the Offeror has supplied expertise for similar contracts and must include the extent of their experience, </w:t>
      </w:r>
      <w:r w:rsidR="00404A27" w:rsidRPr="0077772A">
        <w:t>expertise,</w:t>
      </w:r>
      <w:r w:rsidRPr="0077772A">
        <w:t xml:space="preserve"> and knowledge as a provider of developmental supports.</w:t>
      </w:r>
    </w:p>
    <w:p w14:paraId="000EFE33" w14:textId="046292BE" w:rsidR="007B7FF6" w:rsidRPr="002C23BE" w:rsidRDefault="00851925" w:rsidP="00270579">
      <w:pPr>
        <w:numPr>
          <w:ilvl w:val="0"/>
          <w:numId w:val="37"/>
        </w:numPr>
        <w:jc w:val="both"/>
      </w:pPr>
      <w:r w:rsidRPr="0077772A">
        <w:t>Demonstrate your understanding and your ability to respond to the</w:t>
      </w:r>
      <w:r w:rsidRPr="0077772A">
        <w:rPr>
          <w:sz w:val="23"/>
          <w:szCs w:val="23"/>
        </w:rPr>
        <w:t xml:space="preserve"> New Mexico Early Learning Guidelines</w:t>
      </w:r>
      <w:r w:rsidR="007B7FF6">
        <w:rPr>
          <w:sz w:val="23"/>
          <w:szCs w:val="23"/>
        </w:rPr>
        <w:t>.</w:t>
      </w:r>
    </w:p>
    <w:p w14:paraId="54A443FC" w14:textId="6F34F2C3" w:rsidR="00C45028" w:rsidRPr="007B7FF6" w:rsidRDefault="00C45028" w:rsidP="00270579">
      <w:pPr>
        <w:numPr>
          <w:ilvl w:val="0"/>
          <w:numId w:val="37"/>
        </w:numPr>
        <w:jc w:val="both"/>
      </w:pPr>
      <w:r>
        <w:rPr>
          <w:sz w:val="23"/>
          <w:szCs w:val="23"/>
        </w:rPr>
        <w:t xml:space="preserve">Describe how you will serve the birth to five population of children who are deaf or hard of hearing. </w:t>
      </w:r>
    </w:p>
    <w:p w14:paraId="743776DD" w14:textId="589263A1" w:rsidR="007B7FF6" w:rsidRPr="007B7FF6" w:rsidRDefault="007B7FF6" w:rsidP="00270579">
      <w:pPr>
        <w:numPr>
          <w:ilvl w:val="0"/>
          <w:numId w:val="37"/>
        </w:numPr>
        <w:jc w:val="both"/>
      </w:pPr>
      <w:r w:rsidRPr="0077772A">
        <w:rPr>
          <w:sz w:val="23"/>
          <w:szCs w:val="23"/>
        </w:rPr>
        <w:t xml:space="preserve">Describe how you will ensure that cultural, linguistic, and socio-economic needs are supported to the diverse population of children to be served. </w:t>
      </w:r>
    </w:p>
    <w:p w14:paraId="598FA861" w14:textId="05A674DC" w:rsidR="007B7FF6" w:rsidRPr="007B7FF6" w:rsidRDefault="007B7FF6" w:rsidP="00270579">
      <w:pPr>
        <w:numPr>
          <w:ilvl w:val="0"/>
          <w:numId w:val="37"/>
        </w:numPr>
        <w:jc w:val="both"/>
      </w:pPr>
      <w:r w:rsidRPr="007B7FF6">
        <w:rPr>
          <w:sz w:val="23"/>
          <w:szCs w:val="23"/>
        </w:rPr>
        <w:t xml:space="preserve">Describe </w:t>
      </w:r>
      <w:r>
        <w:rPr>
          <w:sz w:val="23"/>
          <w:szCs w:val="23"/>
        </w:rPr>
        <w:t xml:space="preserve">how you will ensure the total developmental needs of children, including physical, cognitive, </w:t>
      </w:r>
      <w:proofErr w:type="gramStart"/>
      <w:r>
        <w:rPr>
          <w:sz w:val="23"/>
          <w:szCs w:val="23"/>
        </w:rPr>
        <w:t>social</w:t>
      </w:r>
      <w:proofErr w:type="gramEnd"/>
      <w:r>
        <w:rPr>
          <w:sz w:val="23"/>
          <w:szCs w:val="23"/>
        </w:rPr>
        <w:t xml:space="preserve"> and emotional needs. </w:t>
      </w:r>
    </w:p>
    <w:p w14:paraId="237B35EF" w14:textId="77777777" w:rsidR="007B7FF6" w:rsidRPr="0077772A" w:rsidRDefault="007B7FF6" w:rsidP="00270579">
      <w:pPr>
        <w:numPr>
          <w:ilvl w:val="0"/>
          <w:numId w:val="37"/>
        </w:numPr>
        <w:jc w:val="both"/>
      </w:pPr>
      <w:r>
        <w:rPr>
          <w:sz w:val="23"/>
          <w:szCs w:val="23"/>
        </w:rPr>
        <w:lastRenderedPageBreak/>
        <w:t xml:space="preserve">Describe how you will ensure that services provided are culturally and linguistically appropriate and address the promotion of literacy.    </w:t>
      </w:r>
      <w:r w:rsidRPr="0077772A">
        <w:rPr>
          <w:sz w:val="23"/>
          <w:szCs w:val="23"/>
        </w:rPr>
        <w:t xml:space="preserve"> </w:t>
      </w:r>
    </w:p>
    <w:p w14:paraId="047F5237" w14:textId="773B8573" w:rsidR="001513FA" w:rsidRPr="0077772A" w:rsidRDefault="001513FA" w:rsidP="00270579">
      <w:pPr>
        <w:numPr>
          <w:ilvl w:val="0"/>
          <w:numId w:val="37"/>
        </w:numPr>
        <w:jc w:val="both"/>
      </w:pPr>
      <w:r w:rsidRPr="007B7FF6">
        <w:rPr>
          <w:sz w:val="23"/>
          <w:szCs w:val="23"/>
        </w:rPr>
        <w:t xml:space="preserve">Describe your mission, </w:t>
      </w:r>
      <w:proofErr w:type="gramStart"/>
      <w:r w:rsidRPr="007B7FF6">
        <w:rPr>
          <w:sz w:val="23"/>
          <w:szCs w:val="23"/>
        </w:rPr>
        <w:t>goal</w:t>
      </w:r>
      <w:proofErr w:type="gramEnd"/>
      <w:r w:rsidRPr="007B7FF6">
        <w:rPr>
          <w:sz w:val="23"/>
          <w:szCs w:val="23"/>
        </w:rPr>
        <w:t xml:space="preserve"> and objectives and how they align with a responsive approach to these services described in the RFP.  </w:t>
      </w:r>
    </w:p>
    <w:p w14:paraId="32271207" w14:textId="116E8EF3" w:rsidR="001513FA" w:rsidRPr="0077772A" w:rsidRDefault="001513FA" w:rsidP="00270579">
      <w:pPr>
        <w:numPr>
          <w:ilvl w:val="0"/>
          <w:numId w:val="37"/>
        </w:numPr>
        <w:jc w:val="both"/>
      </w:pPr>
      <w:r w:rsidRPr="0077772A">
        <w:rPr>
          <w:sz w:val="23"/>
          <w:szCs w:val="23"/>
        </w:rPr>
        <w:t xml:space="preserve">Describe how your organization is planning to recruit qualified staff to fulfil the Scope of Work requirements.  </w:t>
      </w:r>
    </w:p>
    <w:p w14:paraId="596EAA89" w14:textId="2D78BF8A" w:rsidR="001513FA" w:rsidRPr="0077772A" w:rsidRDefault="001513FA" w:rsidP="00270579">
      <w:pPr>
        <w:numPr>
          <w:ilvl w:val="0"/>
          <w:numId w:val="37"/>
        </w:numPr>
        <w:jc w:val="both"/>
      </w:pPr>
      <w:r w:rsidRPr="0077772A">
        <w:rPr>
          <w:sz w:val="23"/>
          <w:szCs w:val="23"/>
        </w:rPr>
        <w:t xml:space="preserve">Describe your organizations experience </w:t>
      </w:r>
      <w:r w:rsidR="003241A1" w:rsidRPr="0077772A">
        <w:rPr>
          <w:sz w:val="23"/>
          <w:szCs w:val="23"/>
        </w:rPr>
        <w:t xml:space="preserve">in providing quality services delivered at home and/or in a classroom-based setting.  </w:t>
      </w:r>
    </w:p>
    <w:p w14:paraId="7DC82147" w14:textId="6AE8B7B3" w:rsidR="001206A3" w:rsidRPr="00E80144" w:rsidRDefault="0077772A" w:rsidP="00270579">
      <w:pPr>
        <w:pStyle w:val="Heading3"/>
        <w:numPr>
          <w:ilvl w:val="0"/>
          <w:numId w:val="10"/>
        </w:numPr>
        <w:rPr>
          <w:rFonts w:cs="Times New Roman"/>
        </w:rPr>
      </w:pPr>
      <w:bookmarkStart w:id="141" w:name="_Hlk89871776"/>
      <w:r>
        <w:rPr>
          <w:rFonts w:cs="Times New Roman"/>
        </w:rPr>
        <w:t>Priority Communities</w:t>
      </w:r>
    </w:p>
    <w:bookmarkEnd w:id="141"/>
    <w:p w14:paraId="7F69DD75" w14:textId="5412E657" w:rsidR="003241A1" w:rsidRPr="00E80144" w:rsidRDefault="003241A1" w:rsidP="00270579">
      <w:pPr>
        <w:pStyle w:val="ListParagraph"/>
        <w:numPr>
          <w:ilvl w:val="0"/>
          <w:numId w:val="35"/>
        </w:numPr>
      </w:pPr>
      <w:r w:rsidRPr="00E80144">
        <w:t xml:space="preserve">Describe in detail the </w:t>
      </w:r>
      <w:r w:rsidR="00E80144" w:rsidRPr="00E80144">
        <w:t xml:space="preserve">geographic area you propose to serve.  </w:t>
      </w:r>
    </w:p>
    <w:p w14:paraId="2B55D9D8" w14:textId="17C86F7D" w:rsidR="00B7211A" w:rsidRPr="00E80144" w:rsidRDefault="003241A1" w:rsidP="00270579">
      <w:pPr>
        <w:pStyle w:val="ListParagraph"/>
        <w:numPr>
          <w:ilvl w:val="0"/>
          <w:numId w:val="35"/>
        </w:numPr>
      </w:pPr>
      <w:r w:rsidRPr="00E80144">
        <w:t xml:space="preserve">Describe how your organization will engage families statewide. </w:t>
      </w:r>
    </w:p>
    <w:p w14:paraId="287FCA14" w14:textId="7F1498EB" w:rsidR="003241A1" w:rsidRPr="00E80144" w:rsidRDefault="003241A1" w:rsidP="00270579">
      <w:pPr>
        <w:pStyle w:val="ListParagraph"/>
        <w:numPr>
          <w:ilvl w:val="0"/>
          <w:numId w:val="35"/>
        </w:numPr>
      </w:pPr>
      <w:r w:rsidRPr="00E80144">
        <w:t xml:space="preserve">Describe how your organization will engage families specifically in rural and underserved areas.  </w:t>
      </w:r>
    </w:p>
    <w:p w14:paraId="7292A98F" w14:textId="77777777" w:rsidR="00490899" w:rsidRPr="00A93500" w:rsidRDefault="00490899" w:rsidP="00490899">
      <w:pPr>
        <w:pStyle w:val="ListParagraph"/>
        <w:ind w:left="1080"/>
        <w:rPr>
          <w:highlight w:val="yellow"/>
        </w:rPr>
      </w:pPr>
    </w:p>
    <w:p w14:paraId="01B19C81" w14:textId="379C8757" w:rsidR="005A29D3" w:rsidRPr="00E80144" w:rsidRDefault="00E80144" w:rsidP="00270579">
      <w:pPr>
        <w:pStyle w:val="ListParagraph"/>
        <w:numPr>
          <w:ilvl w:val="0"/>
          <w:numId w:val="10"/>
        </w:numPr>
        <w:rPr>
          <w:b/>
          <w:bCs/>
          <w:szCs w:val="20"/>
        </w:rPr>
      </w:pPr>
      <w:r w:rsidRPr="00E80144">
        <w:rPr>
          <w:b/>
          <w:bCs/>
          <w:szCs w:val="20"/>
        </w:rPr>
        <w:t>Program Design</w:t>
      </w:r>
      <w:r w:rsidR="0077772A">
        <w:rPr>
          <w:b/>
          <w:bCs/>
          <w:szCs w:val="20"/>
        </w:rPr>
        <w:t xml:space="preserve"> and Outcomes</w:t>
      </w:r>
    </w:p>
    <w:p w14:paraId="59C930A3" w14:textId="683BC619" w:rsidR="00405084" w:rsidRDefault="00405084" w:rsidP="00270579">
      <w:pPr>
        <w:pStyle w:val="ListParagraph"/>
        <w:numPr>
          <w:ilvl w:val="1"/>
          <w:numId w:val="10"/>
        </w:numPr>
      </w:pPr>
      <w:r w:rsidRPr="00E80144">
        <w:t xml:space="preserve">Describe how your organization intends to monitor and access child progress utilizing assessment tools.  </w:t>
      </w:r>
    </w:p>
    <w:p w14:paraId="271FEFF5" w14:textId="0D981461" w:rsidR="00E80144" w:rsidRDefault="00E80144" w:rsidP="00270579">
      <w:pPr>
        <w:pStyle w:val="ListParagraph"/>
        <w:numPr>
          <w:ilvl w:val="1"/>
          <w:numId w:val="10"/>
        </w:numPr>
      </w:pPr>
      <w:r w:rsidRPr="00E80144">
        <w:t xml:space="preserve">Describe in detail how you will use the assessment tool information to better serve the children’s needs and ensure quality delivery of services.  </w:t>
      </w:r>
    </w:p>
    <w:p w14:paraId="6491FDB3" w14:textId="2B74A061" w:rsidR="00405084" w:rsidRDefault="00405084" w:rsidP="00270579">
      <w:pPr>
        <w:pStyle w:val="ListParagraph"/>
        <w:numPr>
          <w:ilvl w:val="1"/>
          <w:numId w:val="10"/>
        </w:numPr>
      </w:pPr>
      <w:r>
        <w:t xml:space="preserve">Describe how you will provide opportunities for children to observe, listen, problem solve and draw conclusions.  </w:t>
      </w:r>
    </w:p>
    <w:p w14:paraId="79ADC7F5" w14:textId="7B389A45" w:rsidR="00E80144" w:rsidRPr="00E80144" w:rsidRDefault="00E80144" w:rsidP="00270579">
      <w:pPr>
        <w:pStyle w:val="ListParagraph"/>
        <w:numPr>
          <w:ilvl w:val="1"/>
          <w:numId w:val="10"/>
        </w:numPr>
      </w:pPr>
      <w:r>
        <w:t xml:space="preserve">Describe how you will support the child’s spoken language and encourage critical thinking skills.  </w:t>
      </w:r>
    </w:p>
    <w:p w14:paraId="0469692D" w14:textId="19231A90" w:rsidR="00E80144" w:rsidRDefault="00E80144" w:rsidP="00270579">
      <w:pPr>
        <w:pStyle w:val="ListParagraph"/>
        <w:numPr>
          <w:ilvl w:val="1"/>
          <w:numId w:val="10"/>
        </w:numPr>
      </w:pPr>
      <w:r w:rsidRPr="00E80144">
        <w:t>Describe how your organization will address the role of case management.</w:t>
      </w:r>
    </w:p>
    <w:p w14:paraId="72BED1C3" w14:textId="0AD843C7" w:rsidR="00405084" w:rsidRDefault="00405084" w:rsidP="00270579">
      <w:pPr>
        <w:pStyle w:val="ListParagraph"/>
        <w:numPr>
          <w:ilvl w:val="1"/>
          <w:numId w:val="10"/>
        </w:numPr>
      </w:pPr>
      <w:r w:rsidRPr="00E80144">
        <w:t>Describe your organizational experience</w:t>
      </w:r>
      <w:r>
        <w:t xml:space="preserve"> in</w:t>
      </w:r>
      <w:r w:rsidRPr="00E80144">
        <w:t xml:space="preserve"> collecting and tracking performance outcomes. </w:t>
      </w:r>
    </w:p>
    <w:p w14:paraId="621FBEEE" w14:textId="77777777" w:rsidR="0077772A" w:rsidRDefault="0077772A" w:rsidP="0077772A">
      <w:pPr>
        <w:pStyle w:val="ListParagraph"/>
        <w:ind w:left="1440"/>
      </w:pPr>
    </w:p>
    <w:p w14:paraId="0B106228" w14:textId="3B6CBED7" w:rsidR="0077772A" w:rsidRPr="0077772A" w:rsidRDefault="0077772A" w:rsidP="00270579">
      <w:pPr>
        <w:pStyle w:val="ListParagraph"/>
        <w:numPr>
          <w:ilvl w:val="0"/>
          <w:numId w:val="10"/>
        </w:numPr>
      </w:pPr>
      <w:r>
        <w:rPr>
          <w:b/>
          <w:bCs/>
        </w:rPr>
        <w:t xml:space="preserve">Supporting Documentation </w:t>
      </w:r>
    </w:p>
    <w:p w14:paraId="1F778383" w14:textId="5759C768" w:rsidR="0077772A" w:rsidRDefault="0077772A" w:rsidP="0077772A">
      <w:pPr>
        <w:pStyle w:val="ListParagraph"/>
        <w:jc w:val="both"/>
      </w:pPr>
      <w:r w:rsidRPr="0077772A">
        <w:t xml:space="preserve">Information provided below </w:t>
      </w:r>
      <w:r w:rsidRPr="001E5907">
        <w:rPr>
          <w:u w:val="single"/>
        </w:rPr>
        <w:t>will not</w:t>
      </w:r>
      <w:r w:rsidRPr="0077772A">
        <w:t xml:space="preserve"> be included in </w:t>
      </w:r>
      <w:r w:rsidRPr="002C23BE">
        <w:t xml:space="preserve">the </w:t>
      </w:r>
      <w:r w:rsidR="002C23BE" w:rsidRPr="00EE4857">
        <w:rPr>
          <w:u w:val="single"/>
        </w:rPr>
        <w:t>12</w:t>
      </w:r>
      <w:r w:rsidRPr="00EE4857">
        <w:rPr>
          <w:u w:val="single"/>
        </w:rPr>
        <w:t>- page limitation</w:t>
      </w:r>
      <w:r w:rsidRPr="002C23BE">
        <w:t xml:space="preserve">.  </w:t>
      </w:r>
      <w:r w:rsidRPr="0077772A">
        <w:t xml:space="preserve">Supporting documents listed below shall be included in </w:t>
      </w:r>
      <w:r>
        <w:t>your</w:t>
      </w:r>
      <w:r w:rsidRPr="0077772A">
        <w:t xml:space="preserve"> Proposal.  Failure to provide the required </w:t>
      </w:r>
      <w:r>
        <w:t>documents below</w:t>
      </w:r>
      <w:r w:rsidRPr="0077772A">
        <w:t xml:space="preserve"> will result in disqualification of the proposal as not meeting this Mandatory Requirement.</w:t>
      </w:r>
    </w:p>
    <w:p w14:paraId="1422720D" w14:textId="3D476A54" w:rsidR="007D7BE8" w:rsidRDefault="007D7BE8" w:rsidP="00270579">
      <w:pPr>
        <w:pStyle w:val="ListParagraph"/>
        <w:numPr>
          <w:ilvl w:val="0"/>
          <w:numId w:val="42"/>
        </w:numPr>
        <w:jc w:val="both"/>
      </w:pPr>
      <w:r>
        <w:t>Provide an Organizational Chart</w:t>
      </w:r>
    </w:p>
    <w:p w14:paraId="4FCC549C" w14:textId="323E1E70" w:rsidR="0077772A" w:rsidRDefault="0077772A" w:rsidP="00270579">
      <w:pPr>
        <w:pStyle w:val="ListParagraph"/>
        <w:numPr>
          <w:ilvl w:val="0"/>
          <w:numId w:val="42"/>
        </w:numPr>
        <w:jc w:val="both"/>
      </w:pPr>
      <w:r w:rsidRPr="0077772A">
        <w:t xml:space="preserve">Provide a </w:t>
      </w:r>
      <w:r>
        <w:t xml:space="preserve">table identifying </w:t>
      </w:r>
      <w:r w:rsidRPr="0077772A">
        <w:t xml:space="preserve">all key professional staff to be assigned to the performance of the contract and the specific responsibilities of each person.  Include the following </w:t>
      </w:r>
      <w:r w:rsidR="007D7BE8">
        <w:t>columns and information for each staff member</w:t>
      </w:r>
      <w:r w:rsidRPr="0077772A">
        <w:t xml:space="preserve">: </w:t>
      </w:r>
    </w:p>
    <w:p w14:paraId="7334BFB3" w14:textId="378D8476" w:rsidR="0077772A" w:rsidRDefault="0077772A" w:rsidP="00270579">
      <w:pPr>
        <w:pStyle w:val="ListParagraph"/>
        <w:numPr>
          <w:ilvl w:val="2"/>
          <w:numId w:val="42"/>
        </w:numPr>
        <w:ind w:left="2070"/>
      </w:pPr>
      <w:r w:rsidRPr="0077772A">
        <w:t xml:space="preserve">person’s name </w:t>
      </w:r>
    </w:p>
    <w:p w14:paraId="4B1F61E2" w14:textId="004E0F68" w:rsidR="007D7BE8" w:rsidRDefault="007D7BE8" w:rsidP="00270579">
      <w:pPr>
        <w:pStyle w:val="ListParagraph"/>
        <w:numPr>
          <w:ilvl w:val="2"/>
          <w:numId w:val="42"/>
        </w:numPr>
        <w:ind w:left="2070"/>
      </w:pPr>
      <w:r>
        <w:t xml:space="preserve">responsibility </w:t>
      </w:r>
    </w:p>
    <w:p w14:paraId="3487B90F" w14:textId="744B76C8" w:rsidR="007D7BE8" w:rsidRDefault="007D7BE8" w:rsidP="00270579">
      <w:pPr>
        <w:pStyle w:val="ListParagraph"/>
        <w:numPr>
          <w:ilvl w:val="2"/>
          <w:numId w:val="42"/>
        </w:numPr>
        <w:ind w:left="2070"/>
      </w:pPr>
      <w:r>
        <w:t>highest degree attained, including school and year</w:t>
      </w:r>
    </w:p>
    <w:p w14:paraId="37F4FCF8" w14:textId="39D04563" w:rsidR="0077772A" w:rsidRDefault="0077772A" w:rsidP="00270579">
      <w:pPr>
        <w:pStyle w:val="ListParagraph"/>
        <w:numPr>
          <w:ilvl w:val="2"/>
          <w:numId w:val="42"/>
        </w:numPr>
        <w:ind w:left="2070"/>
      </w:pPr>
      <w:r w:rsidRPr="0077772A">
        <w:t>professional certifications held</w:t>
      </w:r>
    </w:p>
    <w:p w14:paraId="4CFC20F1" w14:textId="77777777" w:rsidR="00405084" w:rsidRDefault="007D7BE8" w:rsidP="00270579">
      <w:pPr>
        <w:pStyle w:val="ListParagraph"/>
        <w:numPr>
          <w:ilvl w:val="2"/>
          <w:numId w:val="42"/>
        </w:numPr>
        <w:ind w:left="2070"/>
      </w:pPr>
      <w:r>
        <w:t xml:space="preserve">current </w:t>
      </w:r>
      <w:r w:rsidR="0077772A" w:rsidRPr="0077772A">
        <w:t>position in</w:t>
      </w:r>
      <w:r>
        <w:t xml:space="preserve"> your</w:t>
      </w:r>
      <w:r w:rsidR="0077772A" w:rsidRPr="0077772A">
        <w:t xml:space="preserve"> organization</w:t>
      </w:r>
    </w:p>
    <w:p w14:paraId="59F40ACF" w14:textId="5B9159EA" w:rsidR="0077772A" w:rsidRDefault="0077772A" w:rsidP="00270579">
      <w:pPr>
        <w:pStyle w:val="ListParagraph"/>
        <w:numPr>
          <w:ilvl w:val="2"/>
          <w:numId w:val="42"/>
        </w:numPr>
        <w:ind w:left="2070"/>
      </w:pPr>
      <w:r w:rsidRPr="0077772A">
        <w:t xml:space="preserve">total </w:t>
      </w:r>
      <w:r w:rsidR="00405084">
        <w:t xml:space="preserve">number of </w:t>
      </w:r>
      <w:r w:rsidRPr="0077772A">
        <w:t>years with the organization</w:t>
      </w:r>
      <w:r>
        <w:t xml:space="preserve">, </w:t>
      </w:r>
    </w:p>
    <w:p w14:paraId="69E0EB9D" w14:textId="1758AC6E" w:rsidR="0077772A" w:rsidRPr="0077772A" w:rsidRDefault="0077772A" w:rsidP="00270579">
      <w:pPr>
        <w:pStyle w:val="ListParagraph"/>
        <w:numPr>
          <w:ilvl w:val="2"/>
          <w:numId w:val="42"/>
        </w:numPr>
        <w:ind w:left="2070"/>
      </w:pPr>
      <w:r>
        <w:t xml:space="preserve">Number of </w:t>
      </w:r>
      <w:r w:rsidR="00405084">
        <w:t>years’</w:t>
      </w:r>
      <w:r w:rsidR="00405084" w:rsidRPr="0077772A">
        <w:t xml:space="preserve"> experience</w:t>
      </w:r>
      <w:r w:rsidRPr="0077772A">
        <w:t xml:space="preserve"> </w:t>
      </w:r>
      <w:r>
        <w:t>and</w:t>
      </w:r>
      <w:r w:rsidR="00405084">
        <w:t>/or</w:t>
      </w:r>
      <w:r>
        <w:t xml:space="preserve"> related work.  </w:t>
      </w:r>
    </w:p>
    <w:p w14:paraId="5ADD622C" w14:textId="5904AF03" w:rsidR="0077772A" w:rsidRDefault="007D7BE8" w:rsidP="00270579">
      <w:pPr>
        <w:pStyle w:val="ListParagraph"/>
        <w:numPr>
          <w:ilvl w:val="0"/>
          <w:numId w:val="42"/>
        </w:numPr>
        <w:jc w:val="both"/>
      </w:pPr>
      <w:r>
        <w:t>Staff Resumes</w:t>
      </w:r>
    </w:p>
    <w:p w14:paraId="23BADCDC" w14:textId="0CBCE5CD" w:rsidR="007D7BE8" w:rsidRDefault="007D7BE8" w:rsidP="00270579">
      <w:pPr>
        <w:pStyle w:val="ListParagraph"/>
        <w:numPr>
          <w:ilvl w:val="0"/>
          <w:numId w:val="42"/>
        </w:numPr>
        <w:jc w:val="both"/>
      </w:pPr>
      <w:r>
        <w:t>Individual Staff Licenses and Certificates</w:t>
      </w:r>
    </w:p>
    <w:p w14:paraId="63C3BB0C" w14:textId="7D6DA6CD" w:rsidR="007D7BE8" w:rsidRDefault="007D7BE8" w:rsidP="00270579">
      <w:pPr>
        <w:pStyle w:val="ListParagraph"/>
        <w:numPr>
          <w:ilvl w:val="0"/>
          <w:numId w:val="10"/>
        </w:numPr>
      </w:pPr>
      <w:r>
        <w:lastRenderedPageBreak/>
        <w:t xml:space="preserve">Provide a Copy of your State of New Mexico Taxation and Revenue Tax ID </w:t>
      </w:r>
      <w:r w:rsidR="00405084">
        <w:t xml:space="preserve">[CRS] </w:t>
      </w:r>
      <w:r>
        <w:t>Certificate</w:t>
      </w:r>
    </w:p>
    <w:p w14:paraId="62A4095D" w14:textId="25A48B69" w:rsidR="007D7BE8" w:rsidRDefault="007D7BE8" w:rsidP="00270579">
      <w:pPr>
        <w:pStyle w:val="ListParagraph"/>
        <w:numPr>
          <w:ilvl w:val="0"/>
          <w:numId w:val="10"/>
        </w:numPr>
      </w:pPr>
      <w:r>
        <w:t>Provide a Copy of your New Mexico Business Preference Certificate, if applicable</w:t>
      </w:r>
    </w:p>
    <w:p w14:paraId="68689387" w14:textId="295BB5AF" w:rsidR="00265F42" w:rsidRPr="00A57FF0" w:rsidRDefault="001206A3" w:rsidP="00270579">
      <w:pPr>
        <w:pStyle w:val="Heading2"/>
        <w:numPr>
          <w:ilvl w:val="0"/>
          <w:numId w:val="16"/>
        </w:numPr>
        <w:ind w:left="360"/>
        <w:rPr>
          <w:rFonts w:cs="Times New Roman"/>
          <w:i w:val="0"/>
        </w:rPr>
      </w:pPr>
      <w:bookmarkStart w:id="142" w:name="_Toc377565372"/>
      <w:bookmarkStart w:id="143" w:name="_Toc92806116"/>
      <w:r w:rsidRPr="00A57FF0">
        <w:rPr>
          <w:rFonts w:cs="Times New Roman"/>
          <w:i w:val="0"/>
        </w:rPr>
        <w:t>BUSINESS SPECIFICATIONS</w:t>
      </w:r>
      <w:bookmarkEnd w:id="142"/>
      <w:bookmarkEnd w:id="143"/>
      <w:r w:rsidR="001650E6" w:rsidRPr="00A57FF0">
        <w:rPr>
          <w:rFonts w:cs="Times New Roman"/>
          <w:i w:val="0"/>
        </w:rPr>
        <w:t xml:space="preserve"> </w:t>
      </w:r>
    </w:p>
    <w:p w14:paraId="0EF0882C" w14:textId="77777777" w:rsidR="001206A3" w:rsidRPr="00E917A3" w:rsidRDefault="001206A3" w:rsidP="00270579">
      <w:pPr>
        <w:pStyle w:val="Heading3"/>
        <w:numPr>
          <w:ilvl w:val="0"/>
          <w:numId w:val="11"/>
        </w:numPr>
        <w:rPr>
          <w:rFonts w:cs="Times New Roman"/>
        </w:rPr>
      </w:pPr>
      <w:bookmarkStart w:id="144" w:name="_Toc377565375"/>
      <w:bookmarkStart w:id="145" w:name="_Toc92806117"/>
      <w:r w:rsidRPr="00E917A3">
        <w:rPr>
          <w:rFonts w:cs="Times New Roman"/>
        </w:rPr>
        <w:t>Financial Stability</w:t>
      </w:r>
      <w:bookmarkEnd w:id="144"/>
      <w:bookmarkEnd w:id="145"/>
    </w:p>
    <w:p w14:paraId="51D19844" w14:textId="1D011BF9" w:rsidR="00126C5C" w:rsidRPr="00AA4CA9" w:rsidRDefault="001206A3" w:rsidP="00C07C37">
      <w:pPr>
        <w:ind w:left="720"/>
        <w:jc w:val="both"/>
      </w:pPr>
      <w:r w:rsidRPr="00735B95">
        <w:t xml:space="preserve">Offerors must submit copies of the most recent </w:t>
      </w:r>
      <w:r w:rsidR="00C83020" w:rsidRPr="00735B95">
        <w:t>years</w:t>
      </w:r>
      <w:r w:rsidRPr="00735B95">
        <w:t xml:space="preserve"> independently audited financial </w:t>
      </w:r>
      <w:r w:rsidRPr="00AB1366">
        <w:t xml:space="preserve">statements, as well as financial statements for the preceding three </w:t>
      </w:r>
      <w:proofErr w:type="gramStart"/>
      <w:r w:rsidRPr="00AB1366">
        <w:t>years, if</w:t>
      </w:r>
      <w:proofErr w:type="gramEnd"/>
      <w:r w:rsidRPr="00AB1366">
        <w:t xml:space="preserve"> they exist.  The submission must include the audit opinion, the balance sheet, </w:t>
      </w:r>
      <w:r w:rsidR="00BB4020" w:rsidRPr="00AB1366">
        <w:t>and statements</w:t>
      </w:r>
      <w:r w:rsidRPr="00AB1366">
        <w:t xml:space="preserve"> of income,</w:t>
      </w:r>
      <w:r w:rsidRPr="00735B95">
        <w:t xml:space="preserv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w:t>
      </w:r>
      <w:proofErr w:type="gramStart"/>
      <w:r w:rsidRPr="00735B95">
        <w:t>e.g.</w:t>
      </w:r>
      <w:proofErr w:type="gramEnd"/>
      <w:r w:rsidRPr="00735B95">
        <w:t xml:space="preserve"> D &amp; B report)</w:t>
      </w:r>
      <w:r w:rsidR="00F503C5" w:rsidRPr="00735B95">
        <w:t>.</w:t>
      </w:r>
      <w:r w:rsidR="0079081B" w:rsidRPr="00735B95">
        <w:t xml:space="preserve">  </w:t>
      </w:r>
    </w:p>
    <w:p w14:paraId="09346B49" w14:textId="4A973BDA" w:rsidR="00A26E96" w:rsidRPr="00AA4CA9" w:rsidRDefault="00A26E96" w:rsidP="00270579">
      <w:pPr>
        <w:pStyle w:val="Heading3"/>
        <w:numPr>
          <w:ilvl w:val="0"/>
          <w:numId w:val="11"/>
        </w:numPr>
        <w:rPr>
          <w:rFonts w:cs="Times New Roman"/>
        </w:rPr>
      </w:pPr>
      <w:bookmarkStart w:id="146" w:name="_Toc377565377"/>
      <w:bookmarkStart w:id="147" w:name="_Toc386436312"/>
      <w:bookmarkStart w:id="148" w:name="_Toc386436473"/>
      <w:bookmarkStart w:id="149" w:name="_Toc386436586"/>
      <w:bookmarkStart w:id="150" w:name="_Toc386436708"/>
      <w:bookmarkStart w:id="151" w:name="_Toc386436891"/>
      <w:bookmarkStart w:id="152" w:name="_Toc386437396"/>
      <w:bookmarkStart w:id="153" w:name="_Toc386437677"/>
      <w:bookmarkStart w:id="154" w:name="_Toc386441748"/>
      <w:bookmarkStart w:id="155" w:name="_Toc386441857"/>
      <w:bookmarkStart w:id="156" w:name="_Toc386551610"/>
      <w:bookmarkStart w:id="157" w:name="_Toc92806118"/>
      <w:r w:rsidRPr="00735B95">
        <w:t>Letter of Transmittal Form</w:t>
      </w:r>
      <w:bookmarkEnd w:id="146"/>
      <w:bookmarkEnd w:id="147"/>
      <w:bookmarkEnd w:id="148"/>
      <w:bookmarkEnd w:id="149"/>
      <w:bookmarkEnd w:id="150"/>
      <w:bookmarkEnd w:id="151"/>
      <w:bookmarkEnd w:id="152"/>
      <w:bookmarkEnd w:id="153"/>
      <w:bookmarkEnd w:id="154"/>
      <w:bookmarkEnd w:id="155"/>
      <w:bookmarkEnd w:id="156"/>
      <w:bookmarkEnd w:id="157"/>
    </w:p>
    <w:p w14:paraId="28E14F5E" w14:textId="4C3B2644" w:rsidR="0088745F" w:rsidRPr="00E538AC" w:rsidRDefault="00A26E96" w:rsidP="00E538AC">
      <w:pPr>
        <w:ind w:left="720"/>
        <w:rPr>
          <w:b/>
          <w:u w:val="single"/>
        </w:rPr>
      </w:pPr>
      <w:bookmarkStart w:id="158" w:name="_Toc275153435"/>
      <w:bookmarkStart w:id="159"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F2435D">
        <w:t>APPENDIX</w:t>
      </w:r>
      <w:r w:rsidR="00F40397" w:rsidRPr="00F2435D">
        <w:t xml:space="preserve"> </w:t>
      </w:r>
      <w:r w:rsidR="00827C7C" w:rsidRPr="00F2435D">
        <w:t>E</w:t>
      </w:r>
      <w:r w:rsidRPr="00F2435D">
        <w:t>.</w:t>
      </w:r>
      <w:r w:rsidRPr="00735B95">
        <w:t xml:space="preserve">  The form </w:t>
      </w:r>
      <w:r w:rsidRPr="00735B95">
        <w:rPr>
          <w:b/>
        </w:rPr>
        <w:t>must</w:t>
      </w:r>
      <w:r w:rsidRPr="00735B95">
        <w:t xml:space="preserve"> be completed and must be signed by the person authorized to obligate the company.</w:t>
      </w:r>
      <w:bookmarkEnd w:id="158"/>
      <w:bookmarkEnd w:id="159"/>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 xml:space="preserve">in Section </w:t>
      </w:r>
      <w:r w:rsidR="00400D9D" w:rsidRPr="000E5120">
        <w:rPr>
          <w:b/>
          <w:u w:val="single"/>
        </w:rPr>
        <w:t>II.C.30 and APPENDIX E</w:t>
      </w:r>
      <w:r w:rsidR="00AD7A25" w:rsidRPr="000E5120">
        <w:rPr>
          <w:b/>
          <w:u w:val="single"/>
        </w:rPr>
        <w:t>,</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66AE828B" w14:textId="77777777" w:rsidR="001206A3" w:rsidRPr="00735B95" w:rsidRDefault="001206A3" w:rsidP="00270579">
      <w:pPr>
        <w:pStyle w:val="Heading3"/>
        <w:numPr>
          <w:ilvl w:val="0"/>
          <w:numId w:val="11"/>
        </w:numPr>
        <w:rPr>
          <w:rFonts w:cs="Times New Roman"/>
        </w:rPr>
      </w:pPr>
      <w:bookmarkStart w:id="160" w:name="_Toc312927596"/>
      <w:bookmarkStart w:id="161" w:name="_Toc377565378"/>
      <w:bookmarkStart w:id="162" w:name="_Toc92806119"/>
      <w:r w:rsidRPr="00735B95">
        <w:rPr>
          <w:rFonts w:cs="Times New Roman"/>
        </w:rPr>
        <w:t>Campaign Contribution Disclosure Form</w:t>
      </w:r>
      <w:bookmarkEnd w:id="160"/>
      <w:bookmarkEnd w:id="161"/>
      <w:bookmarkEnd w:id="162"/>
    </w:p>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t>
      </w:r>
      <w:proofErr w:type="gramStart"/>
      <w:r w:rsidRPr="00735B95">
        <w:t>whether or not</w:t>
      </w:r>
      <w:proofErr w:type="gramEnd"/>
      <w:r w:rsidRPr="00735B95">
        <w:t xml:space="preserve"> an applicable contribution has been made.  </w:t>
      </w:r>
      <w:r w:rsidRPr="000E5120">
        <w:t xml:space="preserve">(See </w:t>
      </w:r>
      <w:r w:rsidR="00173446" w:rsidRPr="000E5120">
        <w:t>APPENDIX</w:t>
      </w:r>
      <w:r w:rsidR="00F13F3B" w:rsidRPr="000E5120">
        <w:t xml:space="preserve"> </w:t>
      </w:r>
      <w:r w:rsidR="00F40397" w:rsidRPr="000E5120">
        <w:t>B</w:t>
      </w:r>
      <w:r w:rsidRPr="000E5120">
        <w:t>)</w:t>
      </w:r>
      <w:r w:rsidR="00400D9D" w:rsidRPr="000E5120">
        <w:t>.</w:t>
      </w:r>
      <w:r w:rsidR="00400D9D" w:rsidRPr="00735B95">
        <w:t xml:space="preserve">  </w:t>
      </w:r>
      <w:r w:rsidR="00400D9D" w:rsidRPr="00735B95">
        <w:rPr>
          <w:b/>
          <w:u w:val="single"/>
        </w:rPr>
        <w:t>Failure to complete and return the signed, unaltered form will result in Offeror’s disqualification.</w:t>
      </w:r>
    </w:p>
    <w:p w14:paraId="3CB97ABD" w14:textId="2CA02799" w:rsidR="009E1F76" w:rsidRPr="00AB1366" w:rsidRDefault="009E1F76" w:rsidP="00270579">
      <w:pPr>
        <w:pStyle w:val="Heading3"/>
        <w:numPr>
          <w:ilvl w:val="0"/>
          <w:numId w:val="11"/>
        </w:numPr>
        <w:rPr>
          <w:rFonts w:cs="Times New Roman"/>
        </w:rPr>
      </w:pPr>
      <w:bookmarkStart w:id="163" w:name="_Toc92806120"/>
      <w:r w:rsidRPr="00AB1366">
        <w:rPr>
          <w:rFonts w:cs="Times New Roman"/>
        </w:rPr>
        <w:t>Cost</w:t>
      </w:r>
      <w:bookmarkEnd w:id="163"/>
    </w:p>
    <w:p w14:paraId="3A6B4565" w14:textId="7D993071" w:rsidR="00A20807" w:rsidRPr="00A20807" w:rsidRDefault="00A20807" w:rsidP="00C07C37">
      <w:pPr>
        <w:tabs>
          <w:tab w:val="left" w:pos="360"/>
        </w:tabs>
        <w:ind w:left="720"/>
        <w:jc w:val="both"/>
        <w:rPr>
          <w:b/>
          <w:bCs/>
          <w:sz w:val="26"/>
          <w:szCs w:val="26"/>
        </w:rPr>
      </w:pPr>
      <w:r w:rsidRPr="00875D66">
        <w:rPr>
          <w:lang w:eastAsia="ja-JP"/>
        </w:rPr>
        <w:t xml:space="preserve">Offerors must complete the </w:t>
      </w:r>
      <w:r>
        <w:rPr>
          <w:lang w:eastAsia="ja-JP"/>
        </w:rPr>
        <w:t>Cost Response</w:t>
      </w:r>
      <w:r w:rsidRPr="00875D66">
        <w:rPr>
          <w:lang w:eastAsia="ja-JP"/>
        </w:rPr>
        <w:t xml:space="preserve"> Form in APPENDIX</w:t>
      </w:r>
      <w:r>
        <w:rPr>
          <w:lang w:eastAsia="ja-JP"/>
        </w:rPr>
        <w:t xml:space="preserve"> </w:t>
      </w:r>
      <w:r w:rsidRPr="00875D66">
        <w:rPr>
          <w:lang w:eastAsia="ja-JP"/>
        </w:rPr>
        <w:t>D.</w:t>
      </w:r>
      <w:r>
        <w:rPr>
          <w:lang w:eastAsia="ja-JP"/>
        </w:rPr>
        <w:t xml:space="preserve"> All amounts represented in the cost proposal will be considered as “not to exceed” amounts</w:t>
      </w:r>
      <w:r w:rsidR="001E5907">
        <w:rPr>
          <w:lang w:eastAsia="ja-JP"/>
        </w:rPr>
        <w:t xml:space="preserve"> including tax</w:t>
      </w:r>
      <w:r>
        <w:rPr>
          <w:lang w:eastAsia="ja-JP"/>
        </w:rPr>
        <w:t>.</w:t>
      </w:r>
      <w:r w:rsidRPr="00875D66">
        <w:rPr>
          <w:lang w:eastAsia="ja-JP"/>
        </w:rPr>
        <w:t xml:space="preserve">  All charges listed on APPENDIX D must </w:t>
      </w:r>
      <w:r w:rsidR="001E5907">
        <w:rPr>
          <w:lang w:eastAsia="ja-JP"/>
        </w:rPr>
        <w:t>comply with the funding requirements</w:t>
      </w:r>
      <w:r w:rsidRPr="00875D66">
        <w:rPr>
          <w:lang w:eastAsia="ja-JP"/>
        </w:rPr>
        <w:t xml:space="preserve">. </w:t>
      </w:r>
    </w:p>
    <w:p w14:paraId="4051F780" w14:textId="77777777" w:rsidR="00A20807" w:rsidRDefault="00A20807" w:rsidP="00AB1366">
      <w:pPr>
        <w:ind w:left="720"/>
        <w:rPr>
          <w:lang w:eastAsia="ja-JP"/>
        </w:rPr>
      </w:pPr>
    </w:p>
    <w:p w14:paraId="245A6FC1" w14:textId="5EFCB4E4"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64" w:name="_Toc377565382"/>
      <w:bookmarkStart w:id="165" w:name="_Toc92806121"/>
      <w:r w:rsidRPr="00735B95">
        <w:rPr>
          <w:rFonts w:cs="Times New Roman"/>
        </w:rPr>
        <w:lastRenderedPageBreak/>
        <w:t>V.  EVALUATION</w:t>
      </w:r>
      <w:bookmarkEnd w:id="164"/>
      <w:bookmarkEnd w:id="165"/>
    </w:p>
    <w:p w14:paraId="47885440" w14:textId="77777777" w:rsidR="000074FD" w:rsidRPr="00735B95" w:rsidRDefault="000074FD" w:rsidP="00270579">
      <w:pPr>
        <w:pStyle w:val="Heading2"/>
        <w:numPr>
          <w:ilvl w:val="0"/>
          <w:numId w:val="17"/>
        </w:numPr>
        <w:ind w:left="360"/>
        <w:rPr>
          <w:rFonts w:cs="Times New Roman"/>
          <w:i w:val="0"/>
        </w:rPr>
      </w:pPr>
      <w:bookmarkStart w:id="166" w:name="_Toc377565383"/>
      <w:bookmarkStart w:id="167" w:name="_Toc92806122"/>
      <w:r w:rsidRPr="00735B95">
        <w:rPr>
          <w:rFonts w:cs="Times New Roman"/>
          <w:i w:val="0"/>
        </w:rPr>
        <w:t>EVALUATION POINT SUMMARY</w:t>
      </w:r>
      <w:bookmarkEnd w:id="166"/>
      <w:bookmarkEnd w:id="167"/>
    </w:p>
    <w:p w14:paraId="5414F96F" w14:textId="77777777" w:rsidR="000074FD" w:rsidRPr="00735B95" w:rsidRDefault="000074FD" w:rsidP="000074FD"/>
    <w:p w14:paraId="1E57F498" w14:textId="295899B8" w:rsidR="00C1235C" w:rsidRDefault="000074FD" w:rsidP="00F95D5A">
      <w:pPr>
        <w:ind w:left="360"/>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470DF4B8" w14:textId="7260281A" w:rsidR="00D07620" w:rsidRDefault="00D07620" w:rsidP="00F95D5A">
      <w:pPr>
        <w:ind w:left="360"/>
      </w:pPr>
    </w:p>
    <w:p w14:paraId="4EB4D11C" w14:textId="77777777" w:rsidR="00D07620" w:rsidRPr="00735B95" w:rsidRDefault="00D07620" w:rsidP="00D07620">
      <w:pPr>
        <w:ind w:firstLine="720"/>
      </w:pPr>
      <w:r w:rsidRPr="00735B95">
        <w:t>Table 1: Evaluation Point Summary</w:t>
      </w:r>
    </w:p>
    <w:p w14:paraId="2F4F28D0" w14:textId="71B5E4A6" w:rsidR="001206A3" w:rsidRDefault="001206A3"/>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150"/>
      </w:tblGrid>
      <w:tr w:rsidR="003C0669" w:rsidRPr="003C0669" w14:paraId="57BBC0C9" w14:textId="77777777" w:rsidTr="003C0669">
        <w:tc>
          <w:tcPr>
            <w:tcW w:w="6390" w:type="dxa"/>
            <w:shd w:val="clear" w:color="auto" w:fill="auto"/>
          </w:tcPr>
          <w:p w14:paraId="79D9F31B" w14:textId="77777777" w:rsidR="00F95D5A" w:rsidRPr="003C0669" w:rsidRDefault="00F95D5A" w:rsidP="006F5552">
            <w:pPr>
              <w:rPr>
                <w:b/>
              </w:rPr>
            </w:pPr>
            <w:r w:rsidRPr="003C0669">
              <w:rPr>
                <w:b/>
              </w:rPr>
              <w:t xml:space="preserve">Factors – </w:t>
            </w:r>
            <w:r w:rsidRPr="003C0669">
              <w:rPr>
                <w:i/>
              </w:rPr>
              <w:t>correspond to section IV.B and IV.C</w:t>
            </w:r>
          </w:p>
        </w:tc>
        <w:tc>
          <w:tcPr>
            <w:tcW w:w="3150" w:type="dxa"/>
            <w:shd w:val="clear" w:color="auto" w:fill="auto"/>
          </w:tcPr>
          <w:p w14:paraId="395046E0" w14:textId="77777777" w:rsidR="00F95D5A" w:rsidRPr="003C0669" w:rsidRDefault="00F95D5A" w:rsidP="00F95D5A">
            <w:pPr>
              <w:jc w:val="center"/>
              <w:rPr>
                <w:b/>
              </w:rPr>
            </w:pPr>
            <w:r w:rsidRPr="003C0669">
              <w:rPr>
                <w:b/>
              </w:rPr>
              <w:t>Points Available</w:t>
            </w:r>
          </w:p>
        </w:tc>
      </w:tr>
      <w:tr w:rsidR="003C0669" w:rsidRPr="003C0669" w14:paraId="37B24F93" w14:textId="77777777" w:rsidTr="003C0669">
        <w:tc>
          <w:tcPr>
            <w:tcW w:w="6390" w:type="dxa"/>
            <w:shd w:val="clear" w:color="auto" w:fill="auto"/>
          </w:tcPr>
          <w:p w14:paraId="58DFCED0" w14:textId="77777777" w:rsidR="00F95D5A" w:rsidRPr="003C0669" w:rsidRDefault="00F95D5A" w:rsidP="00270579">
            <w:pPr>
              <w:numPr>
                <w:ilvl w:val="0"/>
                <w:numId w:val="17"/>
              </w:numPr>
              <w:ind w:left="0" w:firstLine="0"/>
              <w:rPr>
                <w:b/>
              </w:rPr>
            </w:pPr>
            <w:r w:rsidRPr="003C0669">
              <w:rPr>
                <w:b/>
              </w:rPr>
              <w:t>Technical Specifications</w:t>
            </w:r>
          </w:p>
        </w:tc>
        <w:tc>
          <w:tcPr>
            <w:tcW w:w="3150" w:type="dxa"/>
            <w:shd w:val="clear" w:color="auto" w:fill="auto"/>
          </w:tcPr>
          <w:p w14:paraId="1D0DDBB4" w14:textId="3B70E3FB" w:rsidR="00F95D5A" w:rsidRPr="003C0669" w:rsidRDefault="00270579" w:rsidP="00270579">
            <w:pPr>
              <w:jc w:val="center"/>
            </w:pPr>
            <w:r>
              <w:t>-------------</w:t>
            </w:r>
          </w:p>
        </w:tc>
      </w:tr>
      <w:tr w:rsidR="003C0669" w:rsidRPr="003C0669" w14:paraId="4ECE3C43" w14:textId="77777777" w:rsidTr="003C0669">
        <w:tc>
          <w:tcPr>
            <w:tcW w:w="6390" w:type="dxa"/>
            <w:shd w:val="clear" w:color="auto" w:fill="auto"/>
          </w:tcPr>
          <w:p w14:paraId="4EA3834F" w14:textId="5AF818C9" w:rsidR="00F95D5A" w:rsidRPr="003C0669" w:rsidRDefault="00F95D5A" w:rsidP="006F5552">
            <w:r w:rsidRPr="003C0669">
              <w:t>B. 1.</w:t>
            </w:r>
            <w:r w:rsidR="00B83A73" w:rsidRPr="003C0669">
              <w:t xml:space="preserve"> </w:t>
            </w:r>
            <w:r w:rsidR="005816C5" w:rsidRPr="003C0669">
              <w:t xml:space="preserve">   </w:t>
            </w:r>
            <w:r w:rsidR="00D07620" w:rsidRPr="003C0669">
              <w:t>Organizational Background</w:t>
            </w:r>
          </w:p>
        </w:tc>
        <w:tc>
          <w:tcPr>
            <w:tcW w:w="3150" w:type="dxa"/>
            <w:shd w:val="clear" w:color="auto" w:fill="auto"/>
          </w:tcPr>
          <w:p w14:paraId="71F13D6C" w14:textId="6153BACA" w:rsidR="00F95D5A" w:rsidRPr="003C0669" w:rsidRDefault="00E811C4" w:rsidP="006F5552">
            <w:pPr>
              <w:jc w:val="center"/>
            </w:pPr>
            <w:r>
              <w:t>200</w:t>
            </w:r>
          </w:p>
        </w:tc>
      </w:tr>
      <w:tr w:rsidR="003C0669" w:rsidRPr="003C0669" w14:paraId="4FCD1370" w14:textId="77777777" w:rsidTr="003C0669">
        <w:tc>
          <w:tcPr>
            <w:tcW w:w="6390" w:type="dxa"/>
            <w:shd w:val="clear" w:color="auto" w:fill="auto"/>
          </w:tcPr>
          <w:p w14:paraId="58EAC30F" w14:textId="260F55EC" w:rsidR="00F95D5A" w:rsidRPr="003C0669" w:rsidRDefault="00F95D5A" w:rsidP="006F5552">
            <w:r w:rsidRPr="003C0669">
              <w:t>B. 2.</w:t>
            </w:r>
            <w:r w:rsidRPr="003C0669">
              <w:tab/>
            </w:r>
            <w:r w:rsidR="00D07620" w:rsidRPr="003C0669">
              <w:t>Priority Communities</w:t>
            </w:r>
          </w:p>
        </w:tc>
        <w:tc>
          <w:tcPr>
            <w:tcW w:w="3150" w:type="dxa"/>
            <w:shd w:val="clear" w:color="auto" w:fill="auto"/>
          </w:tcPr>
          <w:p w14:paraId="414A05CB" w14:textId="3431A530" w:rsidR="00F95D5A" w:rsidRPr="003C0669" w:rsidRDefault="00CC6DA0" w:rsidP="006F5552">
            <w:pPr>
              <w:jc w:val="center"/>
            </w:pPr>
            <w:r>
              <w:t>200</w:t>
            </w:r>
          </w:p>
        </w:tc>
      </w:tr>
      <w:tr w:rsidR="003C0669" w:rsidRPr="003C0669" w14:paraId="39F0B404" w14:textId="77777777" w:rsidTr="003C0669">
        <w:tc>
          <w:tcPr>
            <w:tcW w:w="6390" w:type="dxa"/>
            <w:shd w:val="clear" w:color="auto" w:fill="auto"/>
          </w:tcPr>
          <w:p w14:paraId="096F8F99" w14:textId="00249467" w:rsidR="00F95D5A" w:rsidRPr="003C0669" w:rsidRDefault="00F95D5A" w:rsidP="006F5552">
            <w:r w:rsidRPr="003C0669">
              <w:t xml:space="preserve">B. 3.    </w:t>
            </w:r>
            <w:r w:rsidR="00D07620" w:rsidRPr="003C0669">
              <w:t>Program Design and Outcomes</w:t>
            </w:r>
          </w:p>
        </w:tc>
        <w:tc>
          <w:tcPr>
            <w:tcW w:w="3150" w:type="dxa"/>
            <w:shd w:val="clear" w:color="auto" w:fill="auto"/>
          </w:tcPr>
          <w:p w14:paraId="17E4A73E" w14:textId="00041306" w:rsidR="00F95D5A" w:rsidRPr="003C0669" w:rsidRDefault="00E811C4" w:rsidP="006F5552">
            <w:pPr>
              <w:jc w:val="center"/>
            </w:pPr>
            <w:r>
              <w:t>300</w:t>
            </w:r>
          </w:p>
        </w:tc>
      </w:tr>
      <w:tr w:rsidR="003C0669" w:rsidRPr="003C0669" w14:paraId="2BBA9669" w14:textId="77777777" w:rsidTr="003C0669">
        <w:tc>
          <w:tcPr>
            <w:tcW w:w="6390" w:type="dxa"/>
            <w:shd w:val="clear" w:color="auto" w:fill="auto"/>
          </w:tcPr>
          <w:p w14:paraId="6236C3A9" w14:textId="435F1620" w:rsidR="00F95D5A" w:rsidRPr="003C0669" w:rsidRDefault="00F95D5A" w:rsidP="006F5552">
            <w:r w:rsidRPr="003C0669">
              <w:t xml:space="preserve">B. 4.    </w:t>
            </w:r>
            <w:r w:rsidR="00D07620" w:rsidRPr="003C0669">
              <w:t>Supporting Documentation</w:t>
            </w:r>
          </w:p>
        </w:tc>
        <w:tc>
          <w:tcPr>
            <w:tcW w:w="3150" w:type="dxa"/>
            <w:shd w:val="clear" w:color="auto" w:fill="auto"/>
          </w:tcPr>
          <w:p w14:paraId="69FD0BCD" w14:textId="7EB1AB35" w:rsidR="00F95D5A" w:rsidRPr="003C0669" w:rsidRDefault="00E811C4" w:rsidP="006F5552">
            <w:pPr>
              <w:jc w:val="center"/>
            </w:pPr>
            <w:r>
              <w:t>200</w:t>
            </w:r>
          </w:p>
        </w:tc>
      </w:tr>
      <w:tr w:rsidR="003C0669" w:rsidRPr="003C0669" w14:paraId="360E3664" w14:textId="77777777" w:rsidTr="003C0669">
        <w:tc>
          <w:tcPr>
            <w:tcW w:w="6390" w:type="dxa"/>
            <w:shd w:val="clear" w:color="auto" w:fill="auto"/>
          </w:tcPr>
          <w:p w14:paraId="14E0C973" w14:textId="49FBEE33" w:rsidR="00B83A73" w:rsidRPr="003C0669" w:rsidRDefault="00B83A73" w:rsidP="006F5552">
            <w:r w:rsidRPr="003C0669">
              <w:t>B</w:t>
            </w:r>
            <w:r w:rsidR="005816C5" w:rsidRPr="003C0669">
              <w:t>.</w:t>
            </w:r>
            <w:r w:rsidRPr="003C0669">
              <w:t xml:space="preserve"> 5. </w:t>
            </w:r>
            <w:r w:rsidR="005816C5" w:rsidRPr="003C0669">
              <w:t xml:space="preserve">   </w:t>
            </w:r>
            <w:r w:rsidR="00D07620" w:rsidRPr="003C0669">
              <w:t>Copy of New Mexico Tax Certificate</w:t>
            </w:r>
          </w:p>
        </w:tc>
        <w:tc>
          <w:tcPr>
            <w:tcW w:w="3150" w:type="dxa"/>
            <w:shd w:val="clear" w:color="auto" w:fill="auto"/>
          </w:tcPr>
          <w:p w14:paraId="0E9CF275" w14:textId="44990E2D" w:rsidR="00B83A73" w:rsidRPr="003C0669" w:rsidRDefault="00D07620" w:rsidP="006F5552">
            <w:pPr>
              <w:jc w:val="center"/>
            </w:pPr>
            <w:r w:rsidRPr="003C0669">
              <w:t>Pass/Fail</w:t>
            </w:r>
          </w:p>
        </w:tc>
      </w:tr>
      <w:tr w:rsidR="003C0669" w:rsidRPr="003C0669" w14:paraId="527D1B4B" w14:textId="77777777" w:rsidTr="003C0669">
        <w:tc>
          <w:tcPr>
            <w:tcW w:w="6390" w:type="dxa"/>
            <w:shd w:val="clear" w:color="auto" w:fill="auto"/>
          </w:tcPr>
          <w:p w14:paraId="5E19B27D" w14:textId="3BFD5314" w:rsidR="00B83A73" w:rsidRPr="003C0669" w:rsidRDefault="00B83A73" w:rsidP="00B83A73">
            <w:r w:rsidRPr="003C0669">
              <w:t xml:space="preserve">B. 6. </w:t>
            </w:r>
            <w:r w:rsidR="005816C5" w:rsidRPr="003C0669">
              <w:t xml:space="preserve">  </w:t>
            </w:r>
            <w:r w:rsidR="00D07620" w:rsidRPr="003C0669">
              <w:t>New Mexico Business or Veteran Business Certificate</w:t>
            </w:r>
            <w:r w:rsidR="00624FD8">
              <w:t>, if applicable only</w:t>
            </w:r>
          </w:p>
        </w:tc>
        <w:tc>
          <w:tcPr>
            <w:tcW w:w="3150" w:type="dxa"/>
            <w:shd w:val="clear" w:color="auto" w:fill="auto"/>
          </w:tcPr>
          <w:p w14:paraId="1AE15B6D" w14:textId="630A9BFB" w:rsidR="00D07620" w:rsidRPr="003C0669" w:rsidRDefault="00D07620" w:rsidP="00D07620">
            <w:pPr>
              <w:jc w:val="center"/>
            </w:pPr>
            <w:r w:rsidRPr="003C0669">
              <w:t>NM Business = 5%             NM Veteran Business = 10%</w:t>
            </w:r>
          </w:p>
        </w:tc>
      </w:tr>
      <w:tr w:rsidR="003C0669" w:rsidRPr="003C0669" w14:paraId="578DDFF3" w14:textId="77777777" w:rsidTr="003C0669">
        <w:tc>
          <w:tcPr>
            <w:tcW w:w="6390" w:type="dxa"/>
            <w:shd w:val="clear" w:color="auto" w:fill="auto"/>
          </w:tcPr>
          <w:p w14:paraId="3028F2F1" w14:textId="77777777" w:rsidR="00F95D5A" w:rsidRPr="003C0669" w:rsidRDefault="00F95D5A" w:rsidP="00270579">
            <w:pPr>
              <w:numPr>
                <w:ilvl w:val="0"/>
                <w:numId w:val="17"/>
              </w:numPr>
              <w:ind w:left="0" w:firstLine="0"/>
              <w:rPr>
                <w:b/>
              </w:rPr>
            </w:pPr>
            <w:r w:rsidRPr="003C0669">
              <w:rPr>
                <w:b/>
              </w:rPr>
              <w:t>Business Specifications</w:t>
            </w:r>
          </w:p>
        </w:tc>
        <w:tc>
          <w:tcPr>
            <w:tcW w:w="3150" w:type="dxa"/>
            <w:shd w:val="clear" w:color="auto" w:fill="auto"/>
          </w:tcPr>
          <w:p w14:paraId="2DFCD541" w14:textId="5B3645C8" w:rsidR="00F95D5A" w:rsidRPr="003C0669" w:rsidRDefault="00270579" w:rsidP="003C0669">
            <w:pPr>
              <w:jc w:val="center"/>
            </w:pPr>
            <w:r>
              <w:t>---------</w:t>
            </w:r>
          </w:p>
        </w:tc>
      </w:tr>
      <w:tr w:rsidR="003C0669" w:rsidRPr="003C0669" w14:paraId="772F43B5" w14:textId="77777777" w:rsidTr="003C0669">
        <w:tc>
          <w:tcPr>
            <w:tcW w:w="6390" w:type="dxa"/>
            <w:shd w:val="clear" w:color="auto" w:fill="auto"/>
          </w:tcPr>
          <w:p w14:paraId="78D55619" w14:textId="77777777" w:rsidR="00F95D5A" w:rsidRPr="003C0669" w:rsidRDefault="00F95D5A" w:rsidP="006F5552">
            <w:r w:rsidRPr="003C0669">
              <w:t>C.1.</w:t>
            </w:r>
            <w:r w:rsidRPr="003C0669">
              <w:tab/>
              <w:t>Financial Stability</w:t>
            </w:r>
          </w:p>
        </w:tc>
        <w:tc>
          <w:tcPr>
            <w:tcW w:w="3150" w:type="dxa"/>
            <w:shd w:val="clear" w:color="auto" w:fill="auto"/>
          </w:tcPr>
          <w:p w14:paraId="2B5501B5" w14:textId="77777777" w:rsidR="00F95D5A" w:rsidRPr="003C0669" w:rsidRDefault="00F95D5A" w:rsidP="006F5552">
            <w:pPr>
              <w:jc w:val="center"/>
            </w:pPr>
            <w:r w:rsidRPr="003C0669">
              <w:t>Pass/Fail</w:t>
            </w:r>
          </w:p>
        </w:tc>
      </w:tr>
      <w:tr w:rsidR="003C0669" w:rsidRPr="003C0669" w14:paraId="65EF7949" w14:textId="77777777" w:rsidTr="003C0669">
        <w:tc>
          <w:tcPr>
            <w:tcW w:w="6390" w:type="dxa"/>
            <w:shd w:val="clear" w:color="auto" w:fill="auto"/>
          </w:tcPr>
          <w:p w14:paraId="6B45777A" w14:textId="009E9E88" w:rsidR="00F95D5A" w:rsidRPr="003C0669" w:rsidRDefault="00F95D5A" w:rsidP="006F5552">
            <w:r w:rsidRPr="003C0669">
              <w:t>C.2.</w:t>
            </w:r>
            <w:r w:rsidRPr="003C0669">
              <w:tab/>
              <w:t xml:space="preserve">Letter </w:t>
            </w:r>
            <w:r w:rsidR="00731F49" w:rsidRPr="003C0669">
              <w:t>of</w:t>
            </w:r>
            <w:r w:rsidRPr="003C0669">
              <w:t xml:space="preserve"> Transmittal</w:t>
            </w:r>
          </w:p>
        </w:tc>
        <w:tc>
          <w:tcPr>
            <w:tcW w:w="3150" w:type="dxa"/>
            <w:shd w:val="clear" w:color="auto" w:fill="auto"/>
          </w:tcPr>
          <w:p w14:paraId="630585EB" w14:textId="77777777" w:rsidR="00F95D5A" w:rsidRPr="003C0669" w:rsidRDefault="00F95D5A" w:rsidP="006F5552">
            <w:pPr>
              <w:jc w:val="center"/>
            </w:pPr>
            <w:r w:rsidRPr="003C0669">
              <w:t>Pass/Fail</w:t>
            </w:r>
          </w:p>
        </w:tc>
      </w:tr>
      <w:tr w:rsidR="003C0669" w:rsidRPr="003C0669" w14:paraId="4AE6D51B" w14:textId="77777777" w:rsidTr="003C0669">
        <w:tc>
          <w:tcPr>
            <w:tcW w:w="6390" w:type="dxa"/>
            <w:shd w:val="clear" w:color="auto" w:fill="auto"/>
          </w:tcPr>
          <w:p w14:paraId="2F0CDB75" w14:textId="77777777" w:rsidR="00F95D5A" w:rsidRPr="003C0669" w:rsidRDefault="00F95D5A" w:rsidP="006F5552">
            <w:r w:rsidRPr="003C0669">
              <w:t>C.3.</w:t>
            </w:r>
            <w:r w:rsidRPr="003C0669">
              <w:tab/>
              <w:t>Signed Campaign Contribution Disclosure Form</w:t>
            </w:r>
          </w:p>
        </w:tc>
        <w:tc>
          <w:tcPr>
            <w:tcW w:w="3150" w:type="dxa"/>
            <w:shd w:val="clear" w:color="auto" w:fill="auto"/>
          </w:tcPr>
          <w:p w14:paraId="1B4BED99" w14:textId="77777777" w:rsidR="00F95D5A" w:rsidRPr="003C0669" w:rsidRDefault="00F95D5A" w:rsidP="006F5552">
            <w:pPr>
              <w:jc w:val="center"/>
            </w:pPr>
            <w:r w:rsidRPr="003C0669">
              <w:t>Pass/Fail</w:t>
            </w:r>
          </w:p>
        </w:tc>
      </w:tr>
      <w:tr w:rsidR="003C0669" w:rsidRPr="003C0669" w14:paraId="72C8B46C" w14:textId="77777777" w:rsidTr="003C0669">
        <w:tc>
          <w:tcPr>
            <w:tcW w:w="6390" w:type="dxa"/>
            <w:shd w:val="clear" w:color="auto" w:fill="auto"/>
          </w:tcPr>
          <w:p w14:paraId="68927F89" w14:textId="551D1221" w:rsidR="0080642A" w:rsidRPr="003C0669" w:rsidRDefault="0080642A" w:rsidP="006F5552">
            <w:r w:rsidRPr="003C0669">
              <w:t xml:space="preserve">C.4.     </w:t>
            </w:r>
            <w:r w:rsidR="00780BC3" w:rsidRPr="003C0669">
              <w:t>Cost</w:t>
            </w:r>
          </w:p>
        </w:tc>
        <w:tc>
          <w:tcPr>
            <w:tcW w:w="3150" w:type="dxa"/>
            <w:shd w:val="clear" w:color="auto" w:fill="auto"/>
          </w:tcPr>
          <w:p w14:paraId="5733A188" w14:textId="41041D82" w:rsidR="0080642A" w:rsidRPr="003C0669" w:rsidRDefault="00CC6DA0" w:rsidP="006F5552">
            <w:pPr>
              <w:jc w:val="center"/>
            </w:pPr>
            <w:r>
              <w:t>100</w:t>
            </w:r>
          </w:p>
        </w:tc>
      </w:tr>
      <w:tr w:rsidR="003C0669" w:rsidRPr="003C0669" w14:paraId="21955B79" w14:textId="77777777" w:rsidTr="003C0669">
        <w:tc>
          <w:tcPr>
            <w:tcW w:w="6390" w:type="dxa"/>
            <w:shd w:val="clear" w:color="auto" w:fill="auto"/>
          </w:tcPr>
          <w:p w14:paraId="25BDF227" w14:textId="77777777" w:rsidR="00F95D5A" w:rsidRPr="003C0669" w:rsidRDefault="00F95D5A" w:rsidP="006F5552">
            <w:r w:rsidRPr="003C0669">
              <w:rPr>
                <w:b/>
              </w:rPr>
              <w:t>TOTAL</w:t>
            </w:r>
          </w:p>
        </w:tc>
        <w:tc>
          <w:tcPr>
            <w:tcW w:w="3150" w:type="dxa"/>
            <w:shd w:val="clear" w:color="auto" w:fill="auto"/>
          </w:tcPr>
          <w:p w14:paraId="02FF921F" w14:textId="61881EC6" w:rsidR="00F95D5A" w:rsidRPr="003C0669" w:rsidRDefault="003751C5" w:rsidP="006F5552">
            <w:pPr>
              <w:jc w:val="center"/>
            </w:pPr>
            <w:r w:rsidRPr="003C0669">
              <w:rPr>
                <w:b/>
              </w:rPr>
              <w:t xml:space="preserve">1000 </w:t>
            </w:r>
            <w:r w:rsidR="00F95D5A" w:rsidRPr="003C0669">
              <w:rPr>
                <w:b/>
              </w:rPr>
              <w:t>points</w:t>
            </w:r>
          </w:p>
        </w:tc>
      </w:tr>
    </w:tbl>
    <w:p w14:paraId="16DBD2AF" w14:textId="77777777" w:rsidR="00C50F9C" w:rsidRPr="00735B95" w:rsidRDefault="00C50F9C"/>
    <w:p w14:paraId="0A2E4883" w14:textId="77777777" w:rsidR="001206A3" w:rsidRPr="001103F0" w:rsidRDefault="001206A3" w:rsidP="00270579">
      <w:pPr>
        <w:pStyle w:val="Heading2"/>
        <w:numPr>
          <w:ilvl w:val="0"/>
          <w:numId w:val="22"/>
        </w:numPr>
        <w:rPr>
          <w:rFonts w:cs="Times New Roman"/>
          <w:i w:val="0"/>
        </w:rPr>
      </w:pPr>
      <w:bookmarkStart w:id="168" w:name="_Toc377565384"/>
      <w:bookmarkStart w:id="169" w:name="_Toc92806123"/>
      <w:r w:rsidRPr="001103F0">
        <w:rPr>
          <w:rFonts w:cs="Times New Roman"/>
          <w:i w:val="0"/>
        </w:rPr>
        <w:t>EVALUATION FACTORS</w:t>
      </w:r>
      <w:bookmarkEnd w:id="168"/>
      <w:bookmarkEnd w:id="169"/>
    </w:p>
    <w:p w14:paraId="71922318" w14:textId="648DA7AA" w:rsidR="00F84684" w:rsidRPr="003C0669" w:rsidRDefault="00612A8E" w:rsidP="00270579">
      <w:pPr>
        <w:pStyle w:val="Heading3"/>
        <w:numPr>
          <w:ilvl w:val="0"/>
          <w:numId w:val="12"/>
        </w:numPr>
      </w:pPr>
      <w:bookmarkStart w:id="170" w:name="_Toc377565385"/>
      <w:bookmarkStart w:id="171" w:name="_Toc92806124"/>
      <w:r w:rsidRPr="003C0669">
        <w:rPr>
          <w:rFonts w:cs="Times New Roman"/>
        </w:rPr>
        <w:t xml:space="preserve">B.1 </w:t>
      </w:r>
      <w:r w:rsidR="00026928" w:rsidRPr="003C0669">
        <w:rPr>
          <w:rFonts w:cs="Times New Roman"/>
        </w:rPr>
        <w:t>Organizational</w:t>
      </w:r>
      <w:r w:rsidR="00F84684" w:rsidRPr="003C0669">
        <w:rPr>
          <w:rFonts w:cs="Times New Roman"/>
        </w:rPr>
        <w:t xml:space="preserve"> Background</w:t>
      </w:r>
      <w:r w:rsidR="001206A3" w:rsidRPr="003C0669">
        <w:rPr>
          <w:rFonts w:cs="Times New Roman"/>
        </w:rPr>
        <w:t xml:space="preserve"> </w:t>
      </w:r>
      <w:bookmarkEnd w:id="170"/>
      <w:bookmarkEnd w:id="171"/>
    </w:p>
    <w:p w14:paraId="30B9804A" w14:textId="571ACDC7" w:rsidR="00DF2638" w:rsidRPr="003C0669" w:rsidRDefault="006631E2" w:rsidP="00611F28">
      <w:pPr>
        <w:ind w:left="1080"/>
      </w:pPr>
      <w:r w:rsidRPr="003C0669">
        <w:t>Points will be awarded based on the thoroughness and clarity of Offeror’s response</w:t>
      </w:r>
      <w:r w:rsidR="00DD2E37" w:rsidRPr="003C0669">
        <w:t xml:space="preserve"> in this Section</w:t>
      </w:r>
      <w:r w:rsidRPr="003C0669">
        <w:t xml:space="preserve">.  </w:t>
      </w:r>
      <w:r w:rsidR="00F84684" w:rsidRPr="003C0669">
        <w:t>Lack of a response will be awarded zero (0) points.  Agencies must include evaluation criteria based on Section IV.B.</w:t>
      </w:r>
    </w:p>
    <w:p w14:paraId="577B5D3D" w14:textId="77777777" w:rsidR="00DF2638" w:rsidRPr="003C0669" w:rsidRDefault="00DF2638" w:rsidP="003729A4">
      <w:pPr>
        <w:ind w:left="748"/>
      </w:pPr>
    </w:p>
    <w:p w14:paraId="5F7C178E" w14:textId="3FBAF325" w:rsidR="001206A3" w:rsidRPr="00924D8C" w:rsidRDefault="00612A8E" w:rsidP="00270579">
      <w:pPr>
        <w:pStyle w:val="Heading3"/>
        <w:numPr>
          <w:ilvl w:val="0"/>
          <w:numId w:val="12"/>
        </w:numPr>
      </w:pPr>
      <w:bookmarkStart w:id="172" w:name="_Toc377565386"/>
      <w:bookmarkStart w:id="173" w:name="_Toc92806125"/>
      <w:r w:rsidRPr="00924D8C">
        <w:rPr>
          <w:rFonts w:cs="Times New Roman"/>
        </w:rPr>
        <w:t xml:space="preserve">B.2 </w:t>
      </w:r>
      <w:r w:rsidR="002C23BE" w:rsidRPr="00924D8C">
        <w:rPr>
          <w:rFonts w:cs="Times New Roman"/>
        </w:rPr>
        <w:t>Priority Communities</w:t>
      </w:r>
      <w:r w:rsidR="001206A3" w:rsidRPr="00924D8C">
        <w:rPr>
          <w:rFonts w:cs="Times New Roman"/>
        </w:rPr>
        <w:t xml:space="preserve"> </w:t>
      </w:r>
      <w:bookmarkEnd w:id="172"/>
      <w:bookmarkEnd w:id="173"/>
    </w:p>
    <w:p w14:paraId="7E279A46" w14:textId="77777777" w:rsidR="00F84684" w:rsidRPr="00924D8C" w:rsidRDefault="00F84684" w:rsidP="00611F28">
      <w:pPr>
        <w:pStyle w:val="ListParagraph"/>
        <w:ind w:left="1080"/>
      </w:pPr>
      <w:bookmarkStart w:id="174" w:name="_Hlk91591329"/>
      <w:bookmarkStart w:id="175" w:name="_Toc377565388"/>
      <w:r w:rsidRPr="00924D8C">
        <w:t>Points will be awarded based on the thoroughness and clarity of Offeror’s response in this Section.  Lack of a response will be awarded zero (0) points.  Agencies must include evaluation criteria based on Section IV.B.</w:t>
      </w:r>
    </w:p>
    <w:p w14:paraId="104D389A" w14:textId="29ABC880" w:rsidR="001C1BB8" w:rsidRPr="00924D8C" w:rsidRDefault="001C1BB8" w:rsidP="00270579">
      <w:pPr>
        <w:pStyle w:val="Heading3"/>
        <w:numPr>
          <w:ilvl w:val="0"/>
          <w:numId w:val="12"/>
        </w:numPr>
        <w:rPr>
          <w:rFonts w:cs="Times New Roman"/>
        </w:rPr>
      </w:pPr>
      <w:bookmarkStart w:id="176" w:name="_Toc92806126"/>
      <w:bookmarkEnd w:id="174"/>
      <w:r w:rsidRPr="00924D8C">
        <w:rPr>
          <w:rFonts w:cs="Times New Roman"/>
        </w:rPr>
        <w:t>B.</w:t>
      </w:r>
      <w:r w:rsidR="00F84684" w:rsidRPr="00924D8C">
        <w:rPr>
          <w:rFonts w:cs="Times New Roman"/>
        </w:rPr>
        <w:t xml:space="preserve">3 </w:t>
      </w:r>
      <w:bookmarkEnd w:id="176"/>
      <w:bookmarkEnd w:id="175"/>
      <w:r w:rsidR="003A5334" w:rsidRPr="00924D8C">
        <w:rPr>
          <w:rFonts w:cs="Times New Roman"/>
        </w:rPr>
        <w:t>Program Design and Outcomes</w:t>
      </w:r>
    </w:p>
    <w:p w14:paraId="325F1B68" w14:textId="77777777" w:rsidR="00F84684" w:rsidRPr="00924D8C" w:rsidRDefault="00F84684" w:rsidP="00F84684"/>
    <w:p w14:paraId="17D1D1F7" w14:textId="77777777" w:rsidR="005816C5" w:rsidRPr="00924D8C" w:rsidRDefault="005816C5" w:rsidP="002F0C0C">
      <w:pPr>
        <w:pStyle w:val="Heading3"/>
        <w:ind w:left="900"/>
        <w:jc w:val="both"/>
        <w:rPr>
          <w:rFonts w:cs="Times New Roman"/>
          <w:b w:val="0"/>
          <w:bCs w:val="0"/>
        </w:rPr>
      </w:pPr>
      <w:bookmarkStart w:id="177" w:name="_Toc92806127"/>
      <w:bookmarkStart w:id="178" w:name="_Toc377565389"/>
      <w:r w:rsidRPr="00924D8C">
        <w:rPr>
          <w:b w:val="0"/>
          <w:bCs w:val="0"/>
        </w:rPr>
        <w:lastRenderedPageBreak/>
        <w:t>Points will be awarded based on the thoroughness and clarity of Offeror’s response in this Section.  Lack of a response will be awarded zero (0) points.  Agencies must include evaluation criteria based on Section IV.B.</w:t>
      </w:r>
      <w:bookmarkEnd w:id="177"/>
    </w:p>
    <w:p w14:paraId="4C25606E" w14:textId="538C7AFB" w:rsidR="005816C5" w:rsidRPr="00924D8C" w:rsidRDefault="001C1BB8" w:rsidP="00270579">
      <w:pPr>
        <w:pStyle w:val="Heading3"/>
        <w:numPr>
          <w:ilvl w:val="0"/>
          <w:numId w:val="12"/>
        </w:numPr>
        <w:rPr>
          <w:rFonts w:cs="Times New Roman"/>
        </w:rPr>
      </w:pPr>
      <w:bookmarkStart w:id="179" w:name="_Toc92806128"/>
      <w:r w:rsidRPr="00924D8C">
        <w:rPr>
          <w:rFonts w:cs="Times New Roman"/>
        </w:rPr>
        <w:t>B.</w:t>
      </w:r>
      <w:r w:rsidR="00F84684" w:rsidRPr="00924D8C">
        <w:rPr>
          <w:rFonts w:cs="Times New Roman"/>
        </w:rPr>
        <w:t>4</w:t>
      </w:r>
      <w:r w:rsidRPr="00924D8C">
        <w:rPr>
          <w:rFonts w:cs="Times New Roman"/>
        </w:rPr>
        <w:t xml:space="preserve"> </w:t>
      </w:r>
      <w:bookmarkEnd w:id="178"/>
      <w:bookmarkEnd w:id="179"/>
      <w:r w:rsidR="003A5334" w:rsidRPr="00924D8C">
        <w:rPr>
          <w:rFonts w:cs="Times New Roman"/>
        </w:rPr>
        <w:t>Supporting Documentation</w:t>
      </w:r>
    </w:p>
    <w:p w14:paraId="59507313" w14:textId="4F9942BB" w:rsidR="00F84684" w:rsidRPr="00924D8C" w:rsidRDefault="003C0669" w:rsidP="00270579">
      <w:pPr>
        <w:pStyle w:val="ListParagraph"/>
        <w:jc w:val="both"/>
      </w:pPr>
      <w:r w:rsidRPr="00924D8C">
        <w:t xml:space="preserve">Offeror must answer and provide supporting documentation for all </w:t>
      </w:r>
      <w:r w:rsidRPr="00924D8C">
        <w:rPr>
          <w:b/>
        </w:rPr>
        <w:t xml:space="preserve">Supporting Documentation </w:t>
      </w:r>
      <w:r w:rsidRPr="00924D8C">
        <w:t xml:space="preserve">listed in this section of this RFP. </w:t>
      </w:r>
      <w:r w:rsidR="00270579" w:rsidRPr="00924D8C">
        <w:t xml:space="preserve">Failure to provide the required documents will result in disqualification of the proposal as not meeting this Mandatory Requirement. </w:t>
      </w:r>
      <w:r w:rsidR="005816C5" w:rsidRPr="00924D8C">
        <w:t>Points will be awarded based on the thoroughness and clarity of Offeror’s response in this Section.  Agencies must include evaluation criteria based on Section IV.B.</w:t>
      </w:r>
    </w:p>
    <w:p w14:paraId="3BFDF093" w14:textId="77777777" w:rsidR="005816C5" w:rsidRPr="00924D8C" w:rsidRDefault="005816C5" w:rsidP="00226A98">
      <w:pPr>
        <w:ind w:left="900"/>
      </w:pPr>
    </w:p>
    <w:p w14:paraId="38F4961E" w14:textId="6BEF76B7" w:rsidR="00184C00" w:rsidRPr="00924D8C" w:rsidRDefault="00184C00" w:rsidP="00270579">
      <w:pPr>
        <w:pStyle w:val="ListParagraph"/>
        <w:numPr>
          <w:ilvl w:val="0"/>
          <w:numId w:val="12"/>
        </w:numPr>
      </w:pPr>
      <w:bookmarkStart w:id="180" w:name="_Toc377565391"/>
      <w:r w:rsidRPr="00924D8C">
        <w:rPr>
          <w:b/>
          <w:bCs/>
        </w:rPr>
        <w:t>B.5</w:t>
      </w:r>
      <w:r w:rsidRPr="00924D8C">
        <w:t xml:space="preserve"> </w:t>
      </w:r>
      <w:r w:rsidR="003A5334" w:rsidRPr="00924D8C">
        <w:rPr>
          <w:b/>
          <w:bCs/>
        </w:rPr>
        <w:t>Copy of New Mexico Taxation and Revenue Tax Certificate</w:t>
      </w:r>
    </w:p>
    <w:p w14:paraId="36A11FCC" w14:textId="77777777" w:rsidR="003A5334" w:rsidRPr="00924D8C" w:rsidRDefault="003A5334" w:rsidP="00184C00">
      <w:pPr>
        <w:pStyle w:val="ListParagraph"/>
        <w:ind w:left="900"/>
      </w:pPr>
      <w:r w:rsidRPr="00924D8C">
        <w:t>Pass/Fail only. No points assigned.</w:t>
      </w:r>
    </w:p>
    <w:p w14:paraId="19661A72" w14:textId="77777777" w:rsidR="003A5334" w:rsidRPr="00924D8C" w:rsidRDefault="003A5334" w:rsidP="00184C00">
      <w:pPr>
        <w:pStyle w:val="ListParagraph"/>
        <w:ind w:left="900"/>
      </w:pPr>
    </w:p>
    <w:p w14:paraId="2A727270" w14:textId="4AA003BE" w:rsidR="00184C00" w:rsidRPr="00924D8C" w:rsidRDefault="00184C00" w:rsidP="00270579">
      <w:pPr>
        <w:pStyle w:val="Heading3"/>
        <w:numPr>
          <w:ilvl w:val="0"/>
          <w:numId w:val="12"/>
        </w:numPr>
        <w:rPr>
          <w:rFonts w:cs="Times New Roman"/>
        </w:rPr>
      </w:pPr>
      <w:bookmarkStart w:id="181" w:name="_Toc92806129"/>
      <w:r w:rsidRPr="00924D8C">
        <w:rPr>
          <w:rFonts w:cs="Times New Roman"/>
        </w:rPr>
        <w:t xml:space="preserve">B.6. </w:t>
      </w:r>
      <w:bookmarkEnd w:id="181"/>
      <w:r w:rsidR="003A5334" w:rsidRPr="00924D8C">
        <w:rPr>
          <w:rFonts w:cs="Times New Roman"/>
        </w:rPr>
        <w:t xml:space="preserve">New Mexico Business </w:t>
      </w:r>
      <w:r w:rsidR="003C0669" w:rsidRPr="00924D8C">
        <w:rPr>
          <w:rFonts w:cs="Times New Roman"/>
        </w:rPr>
        <w:t xml:space="preserve">and New Mexico Veteran Business </w:t>
      </w:r>
      <w:r w:rsidR="003A5334" w:rsidRPr="00924D8C">
        <w:rPr>
          <w:rFonts w:cs="Times New Roman"/>
        </w:rPr>
        <w:t>Preference Certificate [if applicable]</w:t>
      </w:r>
    </w:p>
    <w:p w14:paraId="3CADC7E5" w14:textId="29436E29" w:rsidR="00D07620" w:rsidRPr="00924D8C" w:rsidRDefault="00D07620" w:rsidP="00270579">
      <w:pPr>
        <w:numPr>
          <w:ilvl w:val="0"/>
          <w:numId w:val="43"/>
        </w:numPr>
        <w:tabs>
          <w:tab w:val="left" w:pos="1710"/>
        </w:tabs>
        <w:ind w:left="1710" w:hanging="630"/>
        <w:jc w:val="both"/>
      </w:pPr>
      <w:r w:rsidRPr="00924D8C">
        <w:t xml:space="preserve">Percentages will be determined based upon the point </w:t>
      </w:r>
      <w:proofErr w:type="gramStart"/>
      <w:r w:rsidRPr="00924D8C">
        <w:t>value based</w:t>
      </w:r>
      <w:proofErr w:type="gramEnd"/>
      <w:r w:rsidRPr="00924D8C">
        <w:t xml:space="preserve"> system outlined in NMSA 1978, § 13-1-21 (as amended). </w:t>
      </w:r>
    </w:p>
    <w:p w14:paraId="71DA610C" w14:textId="77777777" w:rsidR="00D07620" w:rsidRPr="00924D8C" w:rsidRDefault="00D07620" w:rsidP="00D07620">
      <w:pPr>
        <w:tabs>
          <w:tab w:val="left" w:pos="540"/>
        </w:tabs>
        <w:ind w:left="630" w:hanging="450"/>
      </w:pPr>
    </w:p>
    <w:p w14:paraId="61CA06CA" w14:textId="77777777" w:rsidR="00D07620" w:rsidRPr="00924D8C" w:rsidRDefault="00D07620" w:rsidP="00270579">
      <w:pPr>
        <w:widowControl w:val="0"/>
        <w:numPr>
          <w:ilvl w:val="0"/>
          <w:numId w:val="23"/>
        </w:numPr>
        <w:tabs>
          <w:tab w:val="left" w:pos="540"/>
          <w:tab w:val="left" w:pos="1620"/>
        </w:tabs>
        <w:suppressAutoHyphens/>
        <w:ind w:left="1980" w:hanging="540"/>
        <w:contextualSpacing/>
        <w:rPr>
          <w:b/>
          <w:bCs/>
          <w:u w:val="single"/>
          <w:lang w:val="en-GB"/>
        </w:rPr>
      </w:pPr>
      <w:r w:rsidRPr="00924D8C">
        <w:rPr>
          <w:b/>
          <w:bCs/>
          <w:u w:val="single"/>
          <w:lang w:val="en-GB"/>
        </w:rPr>
        <w:t>New Mexico Business Preference</w:t>
      </w:r>
    </w:p>
    <w:p w14:paraId="1E734FEC" w14:textId="4C7D588F" w:rsidR="00D07620" w:rsidRPr="00EC1C9B" w:rsidRDefault="00D07620" w:rsidP="00D07620">
      <w:pPr>
        <w:widowControl w:val="0"/>
        <w:tabs>
          <w:tab w:val="left" w:pos="540"/>
          <w:tab w:val="left" w:pos="1620"/>
        </w:tabs>
        <w:suppressAutoHyphens/>
        <w:ind w:left="1980" w:hanging="540"/>
        <w:contextualSpacing/>
        <w:jc w:val="both"/>
        <w:rPr>
          <w:bCs/>
          <w:lang w:val="en-GB"/>
        </w:rPr>
      </w:pPr>
      <w:r w:rsidRPr="00924D8C">
        <w:rPr>
          <w:bCs/>
          <w:lang w:val="en-GB"/>
        </w:rPr>
        <w:t xml:space="preserve">         If the Offeror has provided their NM Business Preference Certificate issued by the NM Department of Taxation </w:t>
      </w:r>
      <w:r w:rsidRPr="00EC1C9B">
        <w:rPr>
          <w:bCs/>
          <w:lang w:val="en-GB"/>
        </w:rPr>
        <w:t>and Revenue, the Preference Points for a New Mexico Business is</w:t>
      </w:r>
      <w:r w:rsidR="00270579">
        <w:rPr>
          <w:bCs/>
          <w:lang w:val="en-GB"/>
        </w:rPr>
        <w:t xml:space="preserve"> five percent</w:t>
      </w:r>
      <w:r w:rsidRPr="00EC1C9B">
        <w:rPr>
          <w:bCs/>
          <w:lang w:val="en-GB"/>
        </w:rPr>
        <w:t xml:space="preserve"> </w:t>
      </w:r>
      <w:r w:rsidR="00270579">
        <w:rPr>
          <w:bCs/>
          <w:lang w:val="en-GB"/>
        </w:rPr>
        <w:t>(</w:t>
      </w:r>
      <w:r w:rsidRPr="00EC1C9B">
        <w:rPr>
          <w:bCs/>
          <w:lang w:val="en-GB"/>
        </w:rPr>
        <w:t>5%</w:t>
      </w:r>
      <w:r w:rsidR="00270579">
        <w:rPr>
          <w:bCs/>
          <w:lang w:val="en-GB"/>
        </w:rPr>
        <w:t>)</w:t>
      </w:r>
      <w:r w:rsidRPr="00EC1C9B">
        <w:rPr>
          <w:bCs/>
          <w:lang w:val="en-GB"/>
        </w:rPr>
        <w:t xml:space="preserve">. </w:t>
      </w:r>
    </w:p>
    <w:p w14:paraId="48CDD0B9" w14:textId="77777777" w:rsidR="00D07620" w:rsidRPr="00EC1C9B" w:rsidRDefault="00D07620" w:rsidP="00D07620">
      <w:pPr>
        <w:widowControl w:val="0"/>
        <w:tabs>
          <w:tab w:val="left" w:pos="540"/>
          <w:tab w:val="left" w:pos="1620"/>
        </w:tabs>
        <w:suppressAutoHyphens/>
        <w:ind w:left="1980" w:hanging="540"/>
        <w:contextualSpacing/>
        <w:jc w:val="both"/>
        <w:rPr>
          <w:bCs/>
          <w:lang w:val="en-GB"/>
        </w:rPr>
      </w:pPr>
    </w:p>
    <w:p w14:paraId="1ACD27B2" w14:textId="77777777" w:rsidR="00D07620" w:rsidRPr="00EC1C9B" w:rsidRDefault="00D07620" w:rsidP="00270579">
      <w:pPr>
        <w:pStyle w:val="ListParagraph"/>
        <w:numPr>
          <w:ilvl w:val="0"/>
          <w:numId w:val="23"/>
        </w:numPr>
        <w:tabs>
          <w:tab w:val="left" w:pos="540"/>
          <w:tab w:val="left" w:pos="1620"/>
        </w:tabs>
        <w:ind w:left="1980" w:hanging="540"/>
        <w:rPr>
          <w:rFonts w:ascii="Arial" w:hAnsi="Arial" w:cs="Arial"/>
          <w:b/>
          <w:bCs/>
          <w:u w:val="single"/>
        </w:rPr>
      </w:pPr>
      <w:r w:rsidRPr="00EC1C9B">
        <w:rPr>
          <w:b/>
          <w:bCs/>
          <w:u w:val="single"/>
          <w:lang w:val="en-GB"/>
        </w:rPr>
        <w:t>New Mexico Resident Veterans Business Preference</w:t>
      </w:r>
    </w:p>
    <w:p w14:paraId="4B788D03" w14:textId="76FA24C1" w:rsidR="00D07620" w:rsidRPr="00EC1C9B" w:rsidRDefault="00D07620" w:rsidP="00D07620">
      <w:pPr>
        <w:tabs>
          <w:tab w:val="left" w:pos="540"/>
          <w:tab w:val="left" w:pos="1620"/>
        </w:tabs>
        <w:ind w:left="1980"/>
        <w:jc w:val="both"/>
        <w:rPr>
          <w:bCs/>
          <w:lang w:val="en-GB"/>
        </w:rPr>
      </w:pPr>
      <w:r w:rsidRPr="00EC1C9B">
        <w:rPr>
          <w:bCs/>
          <w:lang w:val="en-GB"/>
        </w:rPr>
        <w:t>If the Offeror has provided their NM Business Preference Certificate issued by the NM Department of Taxation and Revenue</w:t>
      </w:r>
      <w:r w:rsidRPr="00EC1C9B">
        <w:rPr>
          <w:lang w:val="en-GB"/>
        </w:rPr>
        <w:t xml:space="preserve"> </w:t>
      </w:r>
      <w:r w:rsidRPr="00EC1C9B">
        <w:rPr>
          <w:bCs/>
          <w:lang w:val="en-GB"/>
        </w:rPr>
        <w:t>the Preference Point is ten percent (10%).</w:t>
      </w:r>
    </w:p>
    <w:p w14:paraId="1BD275B1" w14:textId="77777777" w:rsidR="00F54F4C" w:rsidRDefault="001C1BB8" w:rsidP="00F54F4C">
      <w:pPr>
        <w:pStyle w:val="Heading3"/>
        <w:numPr>
          <w:ilvl w:val="0"/>
          <w:numId w:val="12"/>
        </w:numPr>
        <w:ind w:left="990"/>
      </w:pPr>
      <w:bookmarkStart w:id="182" w:name="_Toc92806130"/>
      <w:r w:rsidRPr="003C0669">
        <w:rPr>
          <w:rFonts w:cs="Times New Roman"/>
        </w:rPr>
        <w:t>C.</w:t>
      </w:r>
      <w:r w:rsidR="002F0B53" w:rsidRPr="003C0669">
        <w:rPr>
          <w:rFonts w:cs="Times New Roman"/>
        </w:rPr>
        <w:t>1</w:t>
      </w:r>
      <w:r w:rsidRPr="003C0669">
        <w:rPr>
          <w:rFonts w:cs="Times New Roman"/>
        </w:rPr>
        <w:t xml:space="preserve"> </w:t>
      </w:r>
      <w:r w:rsidR="00D63560" w:rsidRPr="003C0669">
        <w:rPr>
          <w:rFonts w:cs="Times New Roman"/>
        </w:rPr>
        <w:t xml:space="preserve">Financial Stability </w:t>
      </w:r>
      <w:bookmarkStart w:id="183" w:name="_Hlk97026898"/>
      <w:bookmarkEnd w:id="180"/>
      <w:bookmarkEnd w:id="182"/>
    </w:p>
    <w:p w14:paraId="46F5BC45" w14:textId="2ECD7A1D" w:rsidR="00D63560" w:rsidRPr="00F54F4C" w:rsidRDefault="00D63560" w:rsidP="00F54F4C">
      <w:pPr>
        <w:pStyle w:val="NoSpacing"/>
        <w:ind w:left="270" w:firstLine="720"/>
        <w:rPr>
          <w:rFonts w:ascii="Times New Roman" w:hAnsi="Times New Roman" w:cs="Times New Roman"/>
          <w:b/>
          <w:bCs/>
        </w:rPr>
      </w:pPr>
      <w:r w:rsidRPr="00F54F4C">
        <w:rPr>
          <w:rFonts w:ascii="Times New Roman" w:hAnsi="Times New Roman" w:cs="Times New Roman"/>
        </w:rPr>
        <w:t>Pass/Fail only. No points assigned.</w:t>
      </w:r>
    </w:p>
    <w:p w14:paraId="54219472" w14:textId="5A5333D8" w:rsidR="00D63560" w:rsidRPr="003C0669" w:rsidRDefault="001C1BB8" w:rsidP="00270579">
      <w:pPr>
        <w:pStyle w:val="Heading3"/>
        <w:numPr>
          <w:ilvl w:val="0"/>
          <w:numId w:val="12"/>
        </w:numPr>
        <w:rPr>
          <w:rFonts w:cs="Times New Roman"/>
        </w:rPr>
      </w:pPr>
      <w:bookmarkStart w:id="184" w:name="_Toc377565393"/>
      <w:bookmarkStart w:id="185" w:name="_Toc92806131"/>
      <w:bookmarkEnd w:id="183"/>
      <w:r w:rsidRPr="003C0669">
        <w:rPr>
          <w:rFonts w:cs="Times New Roman"/>
        </w:rPr>
        <w:t>C.</w:t>
      </w:r>
      <w:r w:rsidR="00CE0835" w:rsidRPr="003C0669">
        <w:rPr>
          <w:rFonts w:cs="Times New Roman"/>
        </w:rPr>
        <w:t>2</w:t>
      </w:r>
      <w:r w:rsidRPr="003C0669">
        <w:rPr>
          <w:rFonts w:cs="Times New Roman"/>
        </w:rPr>
        <w:t xml:space="preserve"> </w:t>
      </w:r>
      <w:r w:rsidR="00D63560" w:rsidRPr="003C0669">
        <w:rPr>
          <w:rFonts w:cs="Times New Roman"/>
        </w:rPr>
        <w:t xml:space="preserve">Letter of Transmittal </w:t>
      </w:r>
      <w:bookmarkEnd w:id="184"/>
      <w:bookmarkEnd w:id="185"/>
    </w:p>
    <w:p w14:paraId="2748BF8B" w14:textId="77777777" w:rsidR="001206A3" w:rsidRPr="003C0669" w:rsidRDefault="00D63560" w:rsidP="00F54F4C">
      <w:pPr>
        <w:ind w:left="180" w:firstLine="720"/>
      </w:pPr>
      <w:r w:rsidRPr="003C0669">
        <w:t>Pass/Fail only.  No points assigned.</w:t>
      </w:r>
    </w:p>
    <w:p w14:paraId="2CE90114" w14:textId="534EED30" w:rsidR="00D63560" w:rsidRPr="003C0669" w:rsidRDefault="002F0B53" w:rsidP="00270579">
      <w:pPr>
        <w:pStyle w:val="Heading3"/>
        <w:numPr>
          <w:ilvl w:val="0"/>
          <w:numId w:val="12"/>
        </w:numPr>
        <w:rPr>
          <w:rFonts w:cs="Times New Roman"/>
        </w:rPr>
      </w:pPr>
      <w:bookmarkStart w:id="186" w:name="_Toc377565394"/>
      <w:r w:rsidRPr="003C0669" w:rsidDel="002F0B53">
        <w:rPr>
          <w:rFonts w:cs="Times New Roman"/>
        </w:rPr>
        <w:t xml:space="preserve"> </w:t>
      </w:r>
      <w:bookmarkStart w:id="187" w:name="_Toc92806132"/>
      <w:r w:rsidR="00EB41B9" w:rsidRPr="003C0669">
        <w:rPr>
          <w:rFonts w:cs="Times New Roman"/>
        </w:rPr>
        <w:t>C.</w:t>
      </w:r>
      <w:r w:rsidR="00CE0835" w:rsidRPr="003C0669">
        <w:rPr>
          <w:rFonts w:cs="Times New Roman"/>
        </w:rPr>
        <w:t>3</w:t>
      </w:r>
      <w:r w:rsidR="001C1BB8" w:rsidRPr="003C0669">
        <w:rPr>
          <w:rFonts w:cs="Times New Roman"/>
        </w:rPr>
        <w:t xml:space="preserve"> </w:t>
      </w:r>
      <w:r w:rsidR="00D63560" w:rsidRPr="003C0669">
        <w:rPr>
          <w:rFonts w:cs="Times New Roman"/>
        </w:rPr>
        <w:t xml:space="preserve">Campaign Contribution Disclosure Form </w:t>
      </w:r>
      <w:bookmarkEnd w:id="186"/>
      <w:bookmarkEnd w:id="187"/>
    </w:p>
    <w:p w14:paraId="01DB1DFB" w14:textId="0D198653" w:rsidR="001206A3" w:rsidRPr="003C0669" w:rsidRDefault="00F54F4C" w:rsidP="00F54F4C">
      <w:pPr>
        <w:ind w:left="180" w:firstLine="720"/>
      </w:pPr>
      <w:r>
        <w:t xml:space="preserve"> </w:t>
      </w:r>
      <w:r w:rsidR="00D63560" w:rsidRPr="003C0669">
        <w:t>Pass/Fail only. No points assigned.</w:t>
      </w:r>
    </w:p>
    <w:p w14:paraId="6033B48F" w14:textId="1108A4C3" w:rsidR="00F2215F" w:rsidRPr="00490899" w:rsidRDefault="00F2215F" w:rsidP="00270579">
      <w:pPr>
        <w:pStyle w:val="Heading3"/>
        <w:numPr>
          <w:ilvl w:val="0"/>
          <w:numId w:val="12"/>
        </w:numPr>
        <w:rPr>
          <w:rFonts w:cs="Times New Roman"/>
        </w:rPr>
      </w:pPr>
      <w:bookmarkStart w:id="188" w:name="_Toc92806133"/>
      <w:r w:rsidRPr="00490899">
        <w:t>C.</w:t>
      </w:r>
      <w:r w:rsidR="00CE0835" w:rsidRPr="00490899">
        <w:t>4</w:t>
      </w:r>
      <w:r w:rsidR="00C72A0C" w:rsidRPr="00490899">
        <w:t xml:space="preserve"> </w:t>
      </w:r>
      <w:r w:rsidRPr="00490899">
        <w:t xml:space="preserve">Cost </w:t>
      </w:r>
      <w:bookmarkEnd w:id="188"/>
    </w:p>
    <w:p w14:paraId="30F5AFE8" w14:textId="2401875E" w:rsidR="004B2371" w:rsidRPr="00245806" w:rsidRDefault="004B2371" w:rsidP="00226A98">
      <w:pPr>
        <w:tabs>
          <w:tab w:val="left" w:pos="1080"/>
        </w:tabs>
        <w:ind w:left="720"/>
        <w:jc w:val="both"/>
      </w:pPr>
      <w:r>
        <w:t xml:space="preserve">Cost Response (Appendix D) </w:t>
      </w:r>
      <w:r w:rsidR="00490899">
        <w:t>for</w:t>
      </w:r>
      <w:r>
        <w:t xml:space="preserve"> this RFP is</w:t>
      </w:r>
      <w:r w:rsidRPr="00245806">
        <w:t xml:space="preserve"> subject to contractual negotiations if necessary for contractual allotments based on availability of funds.  </w:t>
      </w:r>
    </w:p>
    <w:p w14:paraId="06DAB93F" w14:textId="05293062" w:rsidR="004B1EE3" w:rsidRPr="009B6B41" w:rsidRDefault="004B1EE3" w:rsidP="00226A98">
      <w:pPr>
        <w:tabs>
          <w:tab w:val="left" w:pos="-17"/>
        </w:tabs>
        <w:jc w:val="both"/>
      </w:pPr>
    </w:p>
    <w:p w14:paraId="748BF062" w14:textId="77777777" w:rsidR="001206A3" w:rsidRPr="00735B95" w:rsidRDefault="001206A3" w:rsidP="00270579">
      <w:pPr>
        <w:pStyle w:val="Heading2"/>
        <w:numPr>
          <w:ilvl w:val="0"/>
          <w:numId w:val="22"/>
        </w:numPr>
        <w:ind w:left="360"/>
        <w:rPr>
          <w:rFonts w:cs="Times New Roman"/>
          <w:i w:val="0"/>
        </w:rPr>
      </w:pPr>
      <w:bookmarkStart w:id="189" w:name="_Toc377565397"/>
      <w:bookmarkStart w:id="190" w:name="_Toc92806134"/>
      <w:r w:rsidRPr="00735B95">
        <w:rPr>
          <w:rFonts w:cs="Times New Roman"/>
          <w:i w:val="0"/>
        </w:rPr>
        <w:lastRenderedPageBreak/>
        <w:t>EVALUATION PROCESS</w:t>
      </w:r>
      <w:bookmarkEnd w:id="189"/>
      <w:bookmarkEnd w:id="190"/>
    </w:p>
    <w:p w14:paraId="3791D3D1" w14:textId="77777777" w:rsidR="001206A3" w:rsidRPr="00862959" w:rsidRDefault="001206A3"/>
    <w:p w14:paraId="7077C846" w14:textId="77777777" w:rsidR="001206A3" w:rsidRPr="00735B95" w:rsidRDefault="001206A3" w:rsidP="00411362">
      <w:pPr>
        <w:ind w:left="748" w:hanging="388"/>
        <w:jc w:val="both"/>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w:t>
      </w:r>
      <w:r w:rsidRPr="00411362">
        <w:rPr>
          <w:b/>
          <w:bCs/>
        </w:rPr>
        <w:t>non-responsive</w:t>
      </w:r>
      <w:r w:rsidRPr="00735B95">
        <w:t xml:space="preserve"> will be eliminated from further consideration.</w:t>
      </w:r>
    </w:p>
    <w:p w14:paraId="3E4B0CFB" w14:textId="77777777" w:rsidR="001206A3" w:rsidRPr="00735B95" w:rsidRDefault="001206A3" w:rsidP="00411362">
      <w:pPr>
        <w:ind w:left="748" w:hanging="388"/>
        <w:jc w:val="both"/>
      </w:pPr>
    </w:p>
    <w:p w14:paraId="603DD438" w14:textId="4473CB85" w:rsidR="001206A3" w:rsidRPr="00735B95" w:rsidRDefault="001206A3" w:rsidP="00411362">
      <w:pPr>
        <w:ind w:left="748" w:hanging="388"/>
        <w:jc w:val="both"/>
      </w:pPr>
      <w:r w:rsidRPr="00735B95">
        <w:t>2.</w:t>
      </w:r>
      <w:r w:rsidRPr="00735B95">
        <w:tab/>
        <w:t xml:space="preserve">The Procurement Manager may contact the Offeror for clarification of the response as specified in Section </w:t>
      </w:r>
      <w:r w:rsidRPr="00442D7E">
        <w:t>II</w:t>
      </w:r>
      <w:r w:rsidR="006477EF" w:rsidRPr="00442D7E">
        <w:t>.</w:t>
      </w:r>
      <w:r w:rsidRPr="00442D7E">
        <w:t xml:space="preserve"> B.</w:t>
      </w:r>
      <w:r w:rsidR="00442D7E" w:rsidRPr="00442D7E">
        <w:t>6</w:t>
      </w:r>
      <w:r w:rsidRPr="00442D7E">
        <w:t>.</w:t>
      </w:r>
    </w:p>
    <w:p w14:paraId="3F035CC8" w14:textId="77777777" w:rsidR="001206A3" w:rsidRPr="00735B95" w:rsidRDefault="001206A3" w:rsidP="00411362">
      <w:pPr>
        <w:ind w:left="748" w:hanging="388"/>
        <w:jc w:val="both"/>
      </w:pPr>
    </w:p>
    <w:p w14:paraId="7F0B48D5" w14:textId="280E52C7" w:rsidR="001206A3" w:rsidRPr="00735B95" w:rsidRDefault="00FB6CE5" w:rsidP="00411362">
      <w:pPr>
        <w:ind w:left="748" w:hanging="388"/>
        <w:jc w:val="both"/>
      </w:pPr>
      <w:r w:rsidRPr="00735B95">
        <w:t>3</w:t>
      </w:r>
      <w:r w:rsidR="001206A3" w:rsidRPr="00735B95">
        <w:t>.</w:t>
      </w:r>
      <w:r w:rsidR="001206A3" w:rsidRPr="00735B95">
        <w:tab/>
        <w:t xml:space="preserve">Responsive proposals will be evaluated on the factors in </w:t>
      </w:r>
      <w:r w:rsidR="001206A3" w:rsidRPr="00442D7E">
        <w:t xml:space="preserve">Section </w:t>
      </w:r>
      <w:r w:rsidR="002A51FD" w:rsidRPr="00442D7E">
        <w:t>I</w:t>
      </w:r>
      <w:r w:rsidR="001206A3" w:rsidRPr="00442D7E">
        <w:t>V,</w:t>
      </w:r>
      <w:r w:rsidR="001206A3" w:rsidRPr="00735B95">
        <w:t xml:space="preserve"> which have been assigned a point value</w:t>
      </w:r>
      <w:r w:rsidR="00CD45B3" w:rsidRPr="00735B95">
        <w:t xml:space="preserve"> in </w:t>
      </w:r>
      <w:r w:rsidR="00CD45B3" w:rsidRPr="00442D7E">
        <w:t>Section V</w:t>
      </w:r>
      <w:r w:rsidR="001206A3" w:rsidRPr="00442D7E">
        <w:t>.</w:t>
      </w:r>
      <w:r w:rsidR="001206A3" w:rsidRPr="00735B95">
        <w:t xml:space="preserve">  The responsible Offerors with the highest scores</w:t>
      </w:r>
      <w:r w:rsidR="00411362">
        <w:t xml:space="preserve"> </w:t>
      </w:r>
      <w:r w:rsidR="001206A3" w:rsidRPr="00735B95">
        <w:t xml:space="preserve">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442D7E">
        <w:t xml:space="preserve">in </w:t>
      </w:r>
      <w:r w:rsidR="002A51FD" w:rsidRPr="00442D7E">
        <w:t xml:space="preserve">Section </w:t>
      </w:r>
      <w:r w:rsidR="001206A3" w:rsidRPr="00442D7E">
        <w:t>V will</w:t>
      </w:r>
      <w:r w:rsidR="001206A3" w:rsidRPr="00735B95">
        <w:t xml:space="preserve"> be recommended for </w:t>
      </w:r>
      <w:r w:rsidR="007B45CF" w:rsidRPr="00735B95">
        <w:t>award</w:t>
      </w:r>
      <w:r w:rsidR="00CF05C0" w:rsidRPr="00735B95">
        <w:t xml:space="preserve"> </w:t>
      </w:r>
      <w:r w:rsidR="00E2373B" w:rsidRPr="00735B95">
        <w:t>(</w:t>
      </w:r>
      <w:r w:rsidR="001206A3" w:rsidRPr="00735B95">
        <w:t xml:space="preserve">as specified in </w:t>
      </w:r>
      <w:r w:rsidR="001206A3" w:rsidRPr="00442D7E">
        <w:t>Section II</w:t>
      </w:r>
      <w:r w:rsidR="006477EF" w:rsidRPr="00442D7E">
        <w:t>.</w:t>
      </w:r>
      <w:r w:rsidR="001206A3" w:rsidRPr="00442D7E">
        <w:t>B.</w:t>
      </w:r>
      <w:r w:rsidR="00CD45B3" w:rsidRPr="00442D7E">
        <w:t>1</w:t>
      </w:r>
      <w:r w:rsidR="00442D7E" w:rsidRPr="00442D7E">
        <w:t>0</w:t>
      </w:r>
      <w:r w:rsidR="00E2373B" w:rsidRPr="00442D7E">
        <w:t>)</w:t>
      </w:r>
      <w:r w:rsidR="00706F30" w:rsidRPr="00442D7E">
        <w:t>.</w:t>
      </w:r>
      <w:r w:rsidR="00706F30" w:rsidRPr="00735B95">
        <w:t xml:space="preserve">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191" w:name="_Toc377565398"/>
      <w:bookmarkStart w:id="192" w:name="_Toc92806135"/>
      <w:r w:rsidR="00173446" w:rsidRPr="00735B95">
        <w:rPr>
          <w:rFonts w:cs="Times New Roman"/>
        </w:rPr>
        <w:lastRenderedPageBreak/>
        <w:t>APPENDIX</w:t>
      </w:r>
      <w:r w:rsidRPr="00735B95">
        <w:rPr>
          <w:rFonts w:cs="Times New Roman"/>
        </w:rPr>
        <w:t xml:space="preserve"> A</w:t>
      </w:r>
      <w:bookmarkEnd w:id="191"/>
      <w:bookmarkEnd w:id="192"/>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93" w:name="_Toc377565399"/>
      <w:bookmarkStart w:id="194" w:name="_Toc92806136"/>
      <w:r w:rsidRPr="00735B95">
        <w:rPr>
          <w:rFonts w:cs="Times New Roman"/>
        </w:rPr>
        <w:t>ACKNOWLEDGEMENT OF RECEIPT FORM</w:t>
      </w:r>
      <w:bookmarkEnd w:id="193"/>
      <w:bookmarkEnd w:id="194"/>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4A5ECEB8" w14:textId="5CEBDAA5" w:rsidR="00A93500" w:rsidRDefault="00A93500" w:rsidP="004B1EE3">
      <w:pPr>
        <w:spacing w:line="276" w:lineRule="auto"/>
        <w:jc w:val="center"/>
        <w:rPr>
          <w:b/>
          <w:bCs/>
        </w:rPr>
      </w:pPr>
      <w:r w:rsidRPr="00A93500">
        <w:rPr>
          <w:b/>
          <w:bCs/>
        </w:rPr>
        <w:t xml:space="preserve">Early Childhood Education </w:t>
      </w:r>
      <w:r w:rsidR="002203C0">
        <w:rPr>
          <w:b/>
          <w:bCs/>
        </w:rPr>
        <w:t xml:space="preserve">Services </w:t>
      </w:r>
      <w:r w:rsidRPr="00A93500">
        <w:rPr>
          <w:b/>
          <w:bCs/>
        </w:rPr>
        <w:t xml:space="preserve">for Deaf and Hard of Hearing Children </w:t>
      </w:r>
    </w:p>
    <w:p w14:paraId="2C9DC880" w14:textId="68D83B10" w:rsidR="00A93500" w:rsidRDefault="00A93500" w:rsidP="004B1EE3">
      <w:pPr>
        <w:spacing w:line="276" w:lineRule="auto"/>
        <w:jc w:val="center"/>
        <w:rPr>
          <w:b/>
          <w:bCs/>
        </w:rPr>
      </w:pPr>
      <w:r w:rsidRPr="00A93500">
        <w:rPr>
          <w:b/>
          <w:bCs/>
        </w:rPr>
        <w:t xml:space="preserve">who use Cochlear Implants or Hearing </w:t>
      </w:r>
      <w:proofErr w:type="gramStart"/>
      <w:r w:rsidRPr="00A93500">
        <w:rPr>
          <w:b/>
          <w:bCs/>
        </w:rPr>
        <w:t>Aids</w:t>
      </w:r>
      <w:proofErr w:type="gramEnd"/>
    </w:p>
    <w:p w14:paraId="2305039C" w14:textId="7151C3FA" w:rsidR="00B379EC" w:rsidRPr="004B1EE3" w:rsidRDefault="00B379EC" w:rsidP="004B1EE3">
      <w:pPr>
        <w:spacing w:line="276" w:lineRule="auto"/>
        <w:jc w:val="center"/>
        <w:rPr>
          <w:b/>
          <w:bCs/>
        </w:rPr>
      </w:pPr>
      <w:r w:rsidRPr="004B1EE3">
        <w:rPr>
          <w:b/>
          <w:bCs/>
        </w:rPr>
        <w:t>RFP #: 202</w:t>
      </w:r>
      <w:r w:rsidR="004B1EE3" w:rsidRPr="004B1EE3">
        <w:rPr>
          <w:b/>
          <w:bCs/>
        </w:rPr>
        <w:t>2-000</w:t>
      </w:r>
      <w:r w:rsidR="00A93500">
        <w:rPr>
          <w:b/>
          <w:bCs/>
        </w:rPr>
        <w:t>8</w:t>
      </w:r>
    </w:p>
    <w:p w14:paraId="7419320D" w14:textId="412423B7" w:rsidR="0045620C" w:rsidRPr="00735B95" w:rsidRDefault="0045620C"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230C5A58" w:rsidR="00BC563B" w:rsidRPr="00735B95" w:rsidRDefault="005B11E8" w:rsidP="004B1EE3">
      <w:pPr>
        <w:jc w:val="both"/>
      </w:pPr>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w:t>
      </w:r>
      <w:r w:rsidR="00B379EC">
        <w:t xml:space="preserve"> </w:t>
      </w:r>
      <w:r w:rsidR="00B379EC" w:rsidRPr="003C1F4F">
        <w:rPr>
          <w:b/>
          <w:bCs/>
          <w:u w:val="single"/>
        </w:rPr>
        <w:t xml:space="preserve">3:00 pm MST/MDT on </w:t>
      </w:r>
      <w:r w:rsidR="003C1F4F" w:rsidRPr="003C1F4F">
        <w:rPr>
          <w:b/>
          <w:bCs/>
          <w:u w:val="single"/>
        </w:rPr>
        <w:t>March 21, 2022</w:t>
      </w:r>
      <w:r w:rsidR="00A93500" w:rsidRPr="003C1F4F">
        <w:rPr>
          <w:b/>
          <w:bCs/>
          <w:u w:val="single"/>
        </w:rPr>
        <w:t xml:space="preserve">. </w:t>
      </w:r>
      <w:r w:rsidR="00BC563B" w:rsidRPr="003C1F4F">
        <w:t xml:space="preserve"> Only potential </w:t>
      </w:r>
      <w:r w:rsidR="00BC563B" w:rsidRPr="00735B95">
        <w:t>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4B1EE3">
      <w:pPr>
        <w:jc w:val="both"/>
      </w:pPr>
    </w:p>
    <w:p w14:paraId="173A7737" w14:textId="241F8EAE" w:rsidR="005B11E8" w:rsidRPr="00735B95" w:rsidRDefault="005B11E8" w:rsidP="004B1EE3">
      <w:pPr>
        <w:jc w:val="both"/>
      </w:pPr>
      <w:r w:rsidRPr="00735B95">
        <w:t xml:space="preserve">In acknowledgement of receipt of this Request for Proposal, the undersigned agrees that he or she has received a complete copy of the RFP, beginning with the title page, and </w:t>
      </w:r>
      <w:r w:rsidRPr="001E5907">
        <w:t xml:space="preserve">ending with APPENDIX </w:t>
      </w:r>
      <w:r w:rsidR="006F061A">
        <w:t>E</w:t>
      </w:r>
      <w:r w:rsidRPr="001E5907">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295D21D1"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116BC72F" w14:textId="77777777" w:rsidR="00515CE7" w:rsidRPr="00735B95" w:rsidRDefault="00515CE7"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05822A59" w:rsidR="00BC563B" w:rsidRPr="004B1EE3" w:rsidRDefault="000433BB" w:rsidP="00BC563B">
      <w:pPr>
        <w:jc w:val="center"/>
      </w:pPr>
      <w:r w:rsidRPr="004B1EE3">
        <w:t xml:space="preserve">To:  </w:t>
      </w:r>
      <w:r w:rsidR="004B1EE3" w:rsidRPr="004B1EE3">
        <w:t>Michelle Montoya</w:t>
      </w:r>
      <w:r w:rsidR="00B379EC" w:rsidRPr="004B1EE3">
        <w:t>, Procurement Manager</w:t>
      </w:r>
    </w:p>
    <w:p w14:paraId="6B62A120" w14:textId="02C00707" w:rsidR="00B379EC" w:rsidRPr="004B1EE3" w:rsidRDefault="00BC563B" w:rsidP="00B379EC">
      <w:pPr>
        <w:jc w:val="center"/>
      </w:pPr>
      <w:r w:rsidRPr="004B1EE3">
        <w:t xml:space="preserve">Email:  </w:t>
      </w:r>
      <w:hyperlink r:id="rId26" w:history="1">
        <w:r w:rsidR="004B1EE3" w:rsidRPr="004B1EE3">
          <w:rPr>
            <w:rStyle w:val="Hyperlink"/>
          </w:rPr>
          <w:t>michellee.montoya@state.nm.us</w:t>
        </w:r>
      </w:hyperlink>
      <w:r w:rsidR="00B9731C" w:rsidRPr="004B1EE3">
        <w:tab/>
      </w:r>
    </w:p>
    <w:p w14:paraId="7EA07AB3" w14:textId="7C42A8C7" w:rsidR="001E5906" w:rsidRPr="00B379EC" w:rsidRDefault="00FB6CE5" w:rsidP="00F54F4C">
      <w:r w:rsidRPr="00F54F4C">
        <w:rPr>
          <w:b/>
          <w:bCs/>
        </w:rPr>
        <w:t>Subject</w:t>
      </w:r>
      <w:r w:rsidR="00CF05C0" w:rsidRPr="00F54F4C">
        <w:rPr>
          <w:b/>
          <w:bCs/>
        </w:rPr>
        <w:t xml:space="preserve"> Line</w:t>
      </w:r>
      <w:r w:rsidRPr="00F54F4C">
        <w:rPr>
          <w:b/>
          <w:bCs/>
        </w:rPr>
        <w:t>:</w:t>
      </w:r>
      <w:r w:rsidRPr="004B1EE3">
        <w:t xml:space="preserve"> </w:t>
      </w:r>
      <w:r w:rsidR="00F54F4C" w:rsidRPr="004B1EE3">
        <w:t>RFP #: 2022-000</w:t>
      </w:r>
      <w:r w:rsidR="00F54F4C">
        <w:t xml:space="preserve">8, </w:t>
      </w:r>
      <w:r w:rsidR="009E75F5" w:rsidRPr="009E75F5">
        <w:t>Early Childhood Education</w:t>
      </w:r>
      <w:r w:rsidR="00F54F4C">
        <w:t xml:space="preserve"> Services</w:t>
      </w:r>
      <w:r w:rsidR="009E75F5" w:rsidRPr="009E75F5">
        <w:t xml:space="preserve"> for Deaf and Hard of Hearing Children who use Cochlear Implants or Hearing Aids</w:t>
      </w:r>
      <w:r w:rsidR="009E75F5">
        <w:t xml:space="preserve"> </w:t>
      </w: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195" w:name="_Toc377565400"/>
      <w:bookmarkStart w:id="196" w:name="_Toc92806137"/>
      <w:r w:rsidRPr="00735B95">
        <w:rPr>
          <w:rFonts w:cs="Times New Roman"/>
        </w:rPr>
        <w:lastRenderedPageBreak/>
        <w:t>APPENDIX</w:t>
      </w:r>
      <w:r w:rsidR="001206A3" w:rsidRPr="00735B95">
        <w:rPr>
          <w:rFonts w:cs="Times New Roman"/>
        </w:rPr>
        <w:t xml:space="preserve"> B</w:t>
      </w:r>
      <w:bookmarkEnd w:id="195"/>
      <w:bookmarkEnd w:id="196"/>
    </w:p>
    <w:p w14:paraId="700E16FB" w14:textId="77777777" w:rsidR="00BC563B" w:rsidRPr="00735B95" w:rsidRDefault="00BC563B" w:rsidP="001C1BB8">
      <w:pPr>
        <w:pStyle w:val="Heading1"/>
        <w:rPr>
          <w:rFonts w:cs="Times New Roman"/>
        </w:rPr>
      </w:pPr>
      <w:bookmarkStart w:id="197" w:name="_Toc377565401"/>
      <w:bookmarkStart w:id="198" w:name="_Toc92806138"/>
      <w:r w:rsidRPr="00735B95">
        <w:rPr>
          <w:rFonts w:cs="Times New Roman"/>
        </w:rPr>
        <w:t>CAMPAIGN CONTRIBUTION DISCLOSURE FORM</w:t>
      </w:r>
      <w:bookmarkEnd w:id="197"/>
      <w:bookmarkEnd w:id="198"/>
    </w:p>
    <w:p w14:paraId="0EA5E0EC" w14:textId="77777777" w:rsidR="000F476C" w:rsidRPr="00735B95" w:rsidRDefault="000F476C" w:rsidP="000F476C"/>
    <w:p w14:paraId="0CB2896A" w14:textId="77777777" w:rsidR="000F476C" w:rsidRPr="00735B95" w:rsidRDefault="000F476C" w:rsidP="004B1EE3">
      <w:pPr>
        <w:jc w:val="both"/>
      </w:pPr>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4B1EE3">
      <w:pPr>
        <w:jc w:val="both"/>
      </w:pPr>
    </w:p>
    <w:p w14:paraId="33A5E8F5" w14:textId="77777777" w:rsidR="000F476C" w:rsidRPr="00735B95" w:rsidRDefault="000F476C" w:rsidP="004B1EE3">
      <w:pPr>
        <w:jc w:val="both"/>
      </w:pPr>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4B1EE3">
      <w:pPr>
        <w:jc w:val="both"/>
      </w:pPr>
    </w:p>
    <w:p w14:paraId="783F31F7" w14:textId="77777777" w:rsidR="000F476C" w:rsidRPr="00735B95" w:rsidRDefault="000F476C" w:rsidP="004B1EE3">
      <w:pPr>
        <w:jc w:val="both"/>
      </w:pPr>
      <w:r w:rsidRPr="00735B95">
        <w:t xml:space="preserve">Furthermore, a solicitation or proposed award for a proposed contract may be canceled pursuant to Section </w:t>
      </w:r>
      <w:hyperlink r:id="rId27" w:tgtFrame="main" w:history="1">
        <w:r w:rsidRPr="00735B95">
          <w:rPr>
            <w:color w:val="0000FF"/>
            <w:u w:val="single"/>
          </w:rPr>
          <w:t>13-1-181</w:t>
        </w:r>
      </w:hyperlink>
      <w:r w:rsidRPr="00735B95">
        <w:t xml:space="preserve"> NMSA 1978 or a contract that is executed may be ratified or terminated pursuant to Section </w:t>
      </w:r>
      <w:hyperlink r:id="rId28"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4B1EE3">
      <w:pPr>
        <w:jc w:val="both"/>
      </w:pPr>
    </w:p>
    <w:p w14:paraId="097E283B" w14:textId="77777777" w:rsidR="000F476C" w:rsidRPr="00735B95" w:rsidRDefault="000F476C" w:rsidP="004B1EE3">
      <w:pPr>
        <w:jc w:val="both"/>
      </w:pPr>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4B1EE3">
      <w:pPr>
        <w:jc w:val="both"/>
      </w:pPr>
    </w:p>
    <w:p w14:paraId="11A48262" w14:textId="77777777" w:rsidR="000F476C" w:rsidRPr="00735B95" w:rsidRDefault="000F476C" w:rsidP="004B1EE3">
      <w:pPr>
        <w:jc w:val="both"/>
      </w:pPr>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4B1EE3">
      <w:pPr>
        <w:jc w:val="both"/>
      </w:pPr>
    </w:p>
    <w:p w14:paraId="5290A626" w14:textId="77777777" w:rsidR="000F476C" w:rsidRPr="00735B95" w:rsidRDefault="000F476C" w:rsidP="004B1EE3">
      <w:pPr>
        <w:jc w:val="both"/>
      </w:pPr>
      <w:r w:rsidRPr="00735B95">
        <w:t xml:space="preserve">The following definitions apply: </w:t>
      </w:r>
    </w:p>
    <w:p w14:paraId="1242EEED" w14:textId="77777777" w:rsidR="000F476C" w:rsidRPr="00735B95" w:rsidRDefault="000F476C" w:rsidP="004B1EE3">
      <w:pPr>
        <w:jc w:val="both"/>
      </w:pPr>
    </w:p>
    <w:p w14:paraId="2CD4BBE3" w14:textId="77777777" w:rsidR="000F476C" w:rsidRPr="00735B95" w:rsidRDefault="000F476C" w:rsidP="004B1EE3">
      <w:pPr>
        <w:jc w:val="both"/>
      </w:pPr>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authority </w:t>
      </w:r>
      <w:r w:rsidRPr="00735B95">
        <w:lastRenderedPageBreak/>
        <w:t>to negotiate a sole source or small purchase contract that may be awarded without submission of a sealed competitive proposal.</w:t>
      </w:r>
    </w:p>
    <w:p w14:paraId="7838B95F" w14:textId="77777777" w:rsidR="000F476C" w:rsidRPr="00735B95" w:rsidRDefault="000F476C" w:rsidP="004B1EE3">
      <w:pPr>
        <w:jc w:val="both"/>
      </w:pPr>
    </w:p>
    <w:p w14:paraId="332C5D69" w14:textId="77777777" w:rsidR="000F476C" w:rsidRPr="00735B95" w:rsidRDefault="000F476C" w:rsidP="004B1EE3">
      <w:pPr>
        <w:jc w:val="both"/>
      </w:pPr>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4B1EE3">
      <w:pPr>
        <w:jc w:val="both"/>
      </w:pPr>
      <w:r w:rsidRPr="00735B95">
        <w:t xml:space="preserve">or other thing of value, including the estimated value of an in-kind contribution, that is made to or received by an applicable public </w:t>
      </w:r>
      <w:proofErr w:type="gramStart"/>
      <w:r w:rsidRPr="00735B95">
        <w:t>official</w:t>
      </w:r>
      <w:proofErr w:type="gramEnd"/>
      <w:r w:rsidRPr="00735B95">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735B95">
        <w:t>campaign, but</w:t>
      </w:r>
      <w:proofErr w:type="gramEnd"/>
      <w:r w:rsidRPr="00735B95">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4B1EE3">
      <w:pPr>
        <w:ind w:firstLine="720"/>
        <w:jc w:val="both"/>
      </w:pPr>
    </w:p>
    <w:p w14:paraId="5EEE8539" w14:textId="77777777" w:rsidR="000F476C" w:rsidRPr="00735B95" w:rsidRDefault="000F476C" w:rsidP="004B1EE3">
      <w:pPr>
        <w:jc w:val="both"/>
      </w:pPr>
      <w:r w:rsidRPr="00735B95">
        <w:t>“</w:t>
      </w:r>
      <w:r w:rsidRPr="00735B95">
        <w:rPr>
          <w:b/>
        </w:rPr>
        <w:t>Family member</w:t>
      </w:r>
      <w:r w:rsidRPr="00735B95">
        <w:t xml:space="preserve">” means a spouse, father, mother, child, father-in-law, mother-in-law, daughter-in-law or son-in-law of (a) a prospective contractor, if the prospective contractor is a natural person; or (b) an owner of a prospective </w:t>
      </w:r>
      <w:proofErr w:type="gramStart"/>
      <w:r w:rsidRPr="00735B95">
        <w:t>contractor;</w:t>
      </w:r>
      <w:proofErr w:type="gramEnd"/>
    </w:p>
    <w:p w14:paraId="7F79C91A" w14:textId="77777777" w:rsidR="000F476C" w:rsidRPr="00735B95" w:rsidRDefault="000F476C" w:rsidP="004B1EE3">
      <w:pPr>
        <w:jc w:val="both"/>
      </w:pPr>
    </w:p>
    <w:p w14:paraId="7E24E2C7" w14:textId="77777777" w:rsidR="000F476C" w:rsidRPr="00735B95" w:rsidRDefault="000F476C" w:rsidP="004B1EE3">
      <w:pPr>
        <w:jc w:val="both"/>
      </w:pPr>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4B1EE3">
      <w:pPr>
        <w:ind w:firstLine="720"/>
        <w:jc w:val="both"/>
      </w:pPr>
    </w:p>
    <w:p w14:paraId="370BA882" w14:textId="77777777" w:rsidR="000F476C" w:rsidRPr="00735B95" w:rsidRDefault="000F476C" w:rsidP="004B1EE3">
      <w:pPr>
        <w:jc w:val="both"/>
      </w:pPr>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9" w:tgtFrame="main" w:history="1">
        <w:r w:rsidRPr="00735B95">
          <w:rPr>
            <w:color w:val="0000FF"/>
            <w:u w:val="single"/>
          </w:rPr>
          <w:t>13-1-28</w:t>
        </w:r>
      </w:hyperlink>
      <w:r w:rsidRPr="00735B95">
        <w:t xml:space="preserve"> through </w:t>
      </w:r>
      <w:hyperlink r:id="rId30"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4B1EE3">
      <w:pPr>
        <w:ind w:left="720"/>
        <w:jc w:val="both"/>
      </w:pPr>
    </w:p>
    <w:p w14:paraId="6B875EC5" w14:textId="77777777" w:rsidR="000F476C" w:rsidRPr="00735B95" w:rsidRDefault="000F476C" w:rsidP="004B1EE3">
      <w:pPr>
        <w:jc w:val="both"/>
      </w:pPr>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 xml:space="preserve">Name(s) of Applicable Public Official(s) if </w:t>
      </w:r>
      <w:proofErr w:type="gramStart"/>
      <w:r w:rsidRPr="00735B95">
        <w:rPr>
          <w:b/>
        </w:rPr>
        <w:t>any:_</w:t>
      </w:r>
      <w:proofErr w:type="gramEnd"/>
      <w:r w:rsidRPr="00735B95">
        <w:rPr>
          <w:b/>
        </w:rPr>
        <w:t>________________________</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proofErr w:type="gramStart"/>
      <w:r w:rsidRPr="00735B95">
        <w:t>Amount</w:t>
      </w:r>
      <w:proofErr w:type="gramEnd"/>
      <w:r w:rsidRPr="00735B95">
        <w: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lastRenderedPageBreak/>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0615B1DC" w:rsidR="001206A3" w:rsidRDefault="001C1BB8" w:rsidP="009B5806">
      <w:pPr>
        <w:pStyle w:val="Heading1"/>
        <w:spacing w:before="0" w:after="0"/>
      </w:pPr>
      <w:r w:rsidRPr="00735B95">
        <w:br w:type="page"/>
      </w:r>
      <w:bookmarkStart w:id="199" w:name="_Toc377565402"/>
      <w:bookmarkStart w:id="200" w:name="_Toc92806139"/>
      <w:r w:rsidR="00173446" w:rsidRPr="00735B95">
        <w:lastRenderedPageBreak/>
        <w:t>APPENDIX</w:t>
      </w:r>
      <w:r w:rsidR="001206A3" w:rsidRPr="00735B95">
        <w:t xml:space="preserve"> C</w:t>
      </w:r>
      <w:bookmarkEnd w:id="199"/>
      <w:bookmarkEnd w:id="200"/>
    </w:p>
    <w:p w14:paraId="0954EF1C" w14:textId="77777777" w:rsidR="009B5806" w:rsidRPr="009B5806" w:rsidRDefault="009B5806" w:rsidP="009B5806"/>
    <w:p w14:paraId="562737A6" w14:textId="7F594839" w:rsidR="00DA6E6D" w:rsidRDefault="00B17D0F" w:rsidP="009B5806">
      <w:pPr>
        <w:pStyle w:val="Heading1"/>
        <w:spacing w:before="0" w:after="0"/>
        <w:rPr>
          <w:rFonts w:cs="Times New Roman"/>
        </w:rPr>
      </w:pPr>
      <w:bookmarkStart w:id="201" w:name="_Toc92806140"/>
      <w:r>
        <w:rPr>
          <w:rFonts w:cs="Times New Roman"/>
        </w:rPr>
        <w:t>SAMPLE</w:t>
      </w:r>
      <w:r w:rsidR="00B40715" w:rsidRPr="00735B95">
        <w:rPr>
          <w:rFonts w:cs="Times New Roman"/>
        </w:rPr>
        <w:t xml:space="preserve"> </w:t>
      </w:r>
      <w:r w:rsidR="00DA6E6D" w:rsidRPr="00735B95">
        <w:rPr>
          <w:rFonts w:cs="Times New Roman"/>
        </w:rPr>
        <w:t>CONTRACT</w:t>
      </w:r>
      <w:bookmarkEnd w:id="201"/>
    </w:p>
    <w:p w14:paraId="39CB41F3" w14:textId="3956699A" w:rsidR="004D66D6" w:rsidRDefault="004D66D6" w:rsidP="004D66D6"/>
    <w:p w14:paraId="431E17F4" w14:textId="7489D1C4" w:rsidR="005E3E97" w:rsidRDefault="005E3E97" w:rsidP="004D66D6"/>
    <w:p w14:paraId="66413C25" w14:textId="6FAD3FAA" w:rsidR="005E3E97" w:rsidRDefault="005E3E97" w:rsidP="004D66D6"/>
    <w:p w14:paraId="64704FFF" w14:textId="43B9D190" w:rsidR="005E3E97" w:rsidRDefault="005E3E97" w:rsidP="004D66D6"/>
    <w:p w14:paraId="4AA958AE" w14:textId="5DBBDD1B" w:rsidR="005E3E97" w:rsidRDefault="005E3E97" w:rsidP="004D66D6"/>
    <w:p w14:paraId="0B1E431B" w14:textId="230124AC" w:rsidR="005E3E97" w:rsidRDefault="005E3E97" w:rsidP="004D66D6"/>
    <w:p w14:paraId="7DE8A75B" w14:textId="61695C32" w:rsidR="005E3E97" w:rsidRDefault="005E3E97" w:rsidP="004D66D6"/>
    <w:p w14:paraId="2202DA09" w14:textId="62734603" w:rsidR="005E3E97" w:rsidRDefault="005E3E97" w:rsidP="004D66D6"/>
    <w:p w14:paraId="7B51CA83" w14:textId="0BD2F33D" w:rsidR="005E3E97" w:rsidRDefault="005E3E97" w:rsidP="004D66D6"/>
    <w:p w14:paraId="36CA1126" w14:textId="0100BC2B" w:rsidR="005E3E97" w:rsidRDefault="005E3E97" w:rsidP="004D66D6"/>
    <w:p w14:paraId="143F7D8A" w14:textId="62BFC849" w:rsidR="005E3E97" w:rsidRDefault="005E3E97" w:rsidP="004D66D6"/>
    <w:p w14:paraId="727383DA" w14:textId="549636EF" w:rsidR="005E3E97" w:rsidRDefault="005E3E97" w:rsidP="004D66D6"/>
    <w:p w14:paraId="21C648AA" w14:textId="4EDE736E" w:rsidR="005E3E97" w:rsidRDefault="005E3E97" w:rsidP="004D66D6"/>
    <w:p w14:paraId="46FF1C5A" w14:textId="43EF76EC" w:rsidR="005E3E97" w:rsidRDefault="005E3E97" w:rsidP="004D66D6"/>
    <w:p w14:paraId="54B2077C" w14:textId="4CD61263" w:rsidR="005E3E97" w:rsidRDefault="005E3E97" w:rsidP="004D66D6"/>
    <w:p w14:paraId="4B8C40D9" w14:textId="5EA09959" w:rsidR="005E3E97" w:rsidRDefault="005E3E97" w:rsidP="004D66D6"/>
    <w:p w14:paraId="5227E756" w14:textId="5FE2BFAF" w:rsidR="005E3E97" w:rsidRDefault="005E3E97" w:rsidP="004D66D6"/>
    <w:p w14:paraId="18E07691" w14:textId="763151EB" w:rsidR="005E3E97" w:rsidRDefault="005E3E97" w:rsidP="004D66D6"/>
    <w:p w14:paraId="5D209BE1" w14:textId="4708FC27" w:rsidR="005E3E97" w:rsidRDefault="005E3E97" w:rsidP="004D66D6"/>
    <w:p w14:paraId="3EBE2FD9" w14:textId="213E5CD8" w:rsidR="005E3E97" w:rsidRDefault="005E3E97" w:rsidP="004D66D6"/>
    <w:p w14:paraId="707C891B" w14:textId="74A4CB50" w:rsidR="005E3E97" w:rsidRDefault="005E3E97" w:rsidP="004D66D6"/>
    <w:p w14:paraId="7118BBAA" w14:textId="5CE44F7C" w:rsidR="005E3E97" w:rsidRDefault="005E3E97" w:rsidP="004D66D6"/>
    <w:p w14:paraId="3DCA2316" w14:textId="0EB0D112" w:rsidR="005E3E97" w:rsidRDefault="005E3E97" w:rsidP="004D66D6"/>
    <w:p w14:paraId="30515D5B" w14:textId="3C774047" w:rsidR="005E3E97" w:rsidRDefault="005E3E97" w:rsidP="004D66D6"/>
    <w:p w14:paraId="45E9C3ED" w14:textId="340E36A9" w:rsidR="005E3E97" w:rsidRDefault="005E3E97" w:rsidP="004D66D6"/>
    <w:p w14:paraId="2053C9E3" w14:textId="4974D0CC" w:rsidR="005E3E97" w:rsidRDefault="005E3E97" w:rsidP="004D66D6"/>
    <w:p w14:paraId="217AF8F4" w14:textId="05AD7020" w:rsidR="005E3E97" w:rsidRDefault="005E3E97" w:rsidP="004D66D6"/>
    <w:p w14:paraId="69B33A0A" w14:textId="1BC6773D" w:rsidR="005E3E97" w:rsidRDefault="005E3E97" w:rsidP="004D66D6"/>
    <w:p w14:paraId="27D91E54" w14:textId="4F6D34B6" w:rsidR="005E3E97" w:rsidRDefault="005E3E97" w:rsidP="004D66D6"/>
    <w:p w14:paraId="2B8C0CCD" w14:textId="36D3D06B" w:rsidR="005E3E97" w:rsidRDefault="005E3E97" w:rsidP="004D66D6"/>
    <w:p w14:paraId="76EF5855" w14:textId="571CAF50" w:rsidR="005E3E97" w:rsidRDefault="005E3E97" w:rsidP="004D66D6"/>
    <w:p w14:paraId="027E626A" w14:textId="45922186" w:rsidR="005E3E97" w:rsidRDefault="005E3E97" w:rsidP="004D66D6"/>
    <w:p w14:paraId="121CE12F" w14:textId="78F787D6" w:rsidR="005E3E97" w:rsidRDefault="005E3E97" w:rsidP="004D66D6"/>
    <w:p w14:paraId="4B230CAF" w14:textId="1AAA7DCD" w:rsidR="005E3E97" w:rsidRDefault="005E3E97" w:rsidP="004D66D6"/>
    <w:p w14:paraId="19A8EE5A" w14:textId="00CCB41D" w:rsidR="005E3E97" w:rsidRDefault="005E3E97" w:rsidP="004D66D6"/>
    <w:p w14:paraId="48265F9A" w14:textId="032E7117" w:rsidR="005E3E97" w:rsidRDefault="005E3E97" w:rsidP="004D66D6"/>
    <w:p w14:paraId="27B52BA4" w14:textId="6C57F377" w:rsidR="005E3E97" w:rsidRDefault="005E3E97" w:rsidP="004D66D6"/>
    <w:p w14:paraId="0524189E" w14:textId="54D10697" w:rsidR="005E3E97" w:rsidRDefault="005E3E97" w:rsidP="004D66D6"/>
    <w:p w14:paraId="71F6BA9A" w14:textId="2161876E" w:rsidR="005E3E97" w:rsidRDefault="005E3E97" w:rsidP="004D66D6"/>
    <w:p w14:paraId="35954693" w14:textId="3AC15769" w:rsidR="005E3E97" w:rsidRDefault="005E3E97" w:rsidP="004D66D6"/>
    <w:p w14:paraId="2643211A" w14:textId="7859A0A2" w:rsidR="005E3E97" w:rsidRDefault="005E3E97" w:rsidP="004D66D6"/>
    <w:p w14:paraId="21745DEA" w14:textId="0843A59D" w:rsidR="005E3E97" w:rsidRDefault="005E3E97" w:rsidP="004D66D6"/>
    <w:p w14:paraId="5938C050" w14:textId="713699BF" w:rsidR="005E3E97" w:rsidRDefault="005E3E97" w:rsidP="004D66D6"/>
    <w:p w14:paraId="74A302B8" w14:textId="77777777" w:rsidR="00EC457A" w:rsidRPr="004A2689" w:rsidRDefault="00EC457A" w:rsidP="00EC457A">
      <w:pPr>
        <w:pStyle w:val="Heading1"/>
        <w:framePr w:wrap="auto" w:vAnchor="text" w:hAnchor="page" w:x="4165" w:y="-611"/>
      </w:pPr>
      <w:bookmarkStart w:id="202" w:name="_Toc92806141"/>
      <w:r w:rsidRPr="004A2689">
        <w:lastRenderedPageBreak/>
        <w:t>STATE OF NEW MEXICO</w:t>
      </w:r>
      <w:bookmarkEnd w:id="202"/>
    </w:p>
    <w:p w14:paraId="31DACDF5" w14:textId="77777777" w:rsidR="00EC457A" w:rsidRDefault="00EC457A" w:rsidP="00EC457A">
      <w:pPr>
        <w:tabs>
          <w:tab w:val="center" w:pos="4680"/>
        </w:tabs>
        <w:jc w:val="center"/>
        <w:rPr>
          <w:b/>
        </w:rPr>
      </w:pPr>
    </w:p>
    <w:p w14:paraId="2CAC4122" w14:textId="1CE217CD" w:rsidR="00EC457A" w:rsidRDefault="00EC457A" w:rsidP="00EC457A">
      <w:pPr>
        <w:tabs>
          <w:tab w:val="center" w:pos="4680"/>
        </w:tabs>
        <w:jc w:val="center"/>
        <w:rPr>
          <w:b/>
        </w:rPr>
      </w:pPr>
      <w:r>
        <w:rPr>
          <w:b/>
        </w:rPr>
        <w:t>EARLY CHILDHOOD EDUCATION AND CARE DEPARTMENT</w:t>
      </w:r>
    </w:p>
    <w:p w14:paraId="563A4C98" w14:textId="77777777" w:rsidR="00EC457A" w:rsidRPr="00A50AFE" w:rsidRDefault="00EC457A" w:rsidP="001729A9">
      <w:pPr>
        <w:tabs>
          <w:tab w:val="center" w:pos="4680"/>
        </w:tabs>
        <w:rPr>
          <w:b/>
          <w:color w:val="FF0000"/>
        </w:rPr>
      </w:pPr>
    </w:p>
    <w:p w14:paraId="159945D4" w14:textId="77777777" w:rsidR="00EC457A" w:rsidRPr="004A2689" w:rsidRDefault="00EC457A" w:rsidP="00EC457A">
      <w:pPr>
        <w:tabs>
          <w:tab w:val="center" w:pos="4680"/>
        </w:tabs>
        <w:jc w:val="center"/>
        <w:rPr>
          <w:b/>
          <w:bCs/>
          <w:i/>
          <w:iCs/>
        </w:rPr>
      </w:pPr>
      <w:r w:rsidRPr="004A2689">
        <w:t xml:space="preserve">PROFESSIONAL SERVICES CONTRACT </w:t>
      </w:r>
    </w:p>
    <w:p w14:paraId="34188AFE" w14:textId="77777777" w:rsidR="00EC457A" w:rsidRPr="004A2689" w:rsidRDefault="00EC457A" w:rsidP="00EC457A">
      <w:pPr>
        <w:ind w:firstLine="8640"/>
        <w:jc w:val="both"/>
        <w:rPr>
          <w:i/>
          <w:iCs/>
        </w:rPr>
      </w:pPr>
    </w:p>
    <w:p w14:paraId="2C98F5DC" w14:textId="77777777" w:rsidR="00EC457A" w:rsidRPr="006F0788" w:rsidRDefault="00EC457A" w:rsidP="00EC457A">
      <w:pPr>
        <w:jc w:val="both"/>
        <w:rPr>
          <w:szCs w:val="22"/>
        </w:rPr>
      </w:pPr>
      <w:r w:rsidRPr="006F0788">
        <w:rPr>
          <w:szCs w:val="22"/>
        </w:rPr>
        <w:t xml:space="preserve">THIS AGREEMENT is made and entered into by and between the State of New Mexico, </w:t>
      </w:r>
      <w:r w:rsidRPr="006F0788">
        <w:rPr>
          <w:b/>
          <w:szCs w:val="22"/>
        </w:rPr>
        <w:t>EARLY CHILDHOOD EDUCATION AND CARE DEPARTMENT</w:t>
      </w:r>
      <w:r w:rsidRPr="006F0788">
        <w:rPr>
          <w:szCs w:val="22"/>
        </w:rPr>
        <w:t xml:space="preserve">, hereinafter referred to as the “Agency,” and </w:t>
      </w:r>
      <w:r w:rsidRPr="00954D45">
        <w:rPr>
          <w:b/>
          <w:szCs w:val="22"/>
          <w:highlight w:val="yellow"/>
        </w:rPr>
        <w:t>Contractor Name</w:t>
      </w:r>
      <w:r w:rsidRPr="006F0788">
        <w:rPr>
          <w:szCs w:val="22"/>
        </w:rPr>
        <w:t xml:space="preserve"> hereinafter referred to as the “Contractor,” and is effective as of the date set forth below upon which it is executed by the General Services Department/State Purchasing Division (GSD/SPD Contracts Review Bureau). </w:t>
      </w:r>
    </w:p>
    <w:p w14:paraId="031CCC9F" w14:textId="77777777" w:rsidR="00EC457A" w:rsidRPr="006F0788" w:rsidRDefault="00EC457A" w:rsidP="00EC457A">
      <w:pPr>
        <w:jc w:val="both"/>
        <w:rPr>
          <w:i/>
          <w:iCs/>
          <w:szCs w:val="22"/>
        </w:rPr>
      </w:pPr>
    </w:p>
    <w:p w14:paraId="02E29F1F" w14:textId="77777777" w:rsidR="00EC457A" w:rsidRPr="004A2689" w:rsidRDefault="00EC457A" w:rsidP="00EC457A">
      <w:pPr>
        <w:jc w:val="both"/>
        <w:rPr>
          <w:i/>
          <w:iCs/>
          <w:szCs w:val="22"/>
        </w:rPr>
      </w:pPr>
      <w:r w:rsidRPr="004A2689">
        <w:rPr>
          <w:szCs w:val="22"/>
        </w:rPr>
        <w:t>IT IS AGREED BETWEEN THE PARTIES:</w:t>
      </w:r>
    </w:p>
    <w:p w14:paraId="4AFF13F2" w14:textId="77777777" w:rsidR="00EC457A" w:rsidRPr="004A2689" w:rsidRDefault="00EC457A" w:rsidP="00EC457A">
      <w:pPr>
        <w:tabs>
          <w:tab w:val="left" w:pos="-1440"/>
        </w:tabs>
        <w:jc w:val="both"/>
        <w:rPr>
          <w:i/>
          <w:iCs/>
          <w:szCs w:val="22"/>
        </w:rPr>
      </w:pPr>
    </w:p>
    <w:p w14:paraId="36AD17C8" w14:textId="77777777" w:rsidR="00EC457A" w:rsidRPr="006F0788" w:rsidRDefault="00EC457A" w:rsidP="00EC457A">
      <w:pPr>
        <w:keepNext/>
        <w:tabs>
          <w:tab w:val="left" w:pos="-1440"/>
        </w:tabs>
        <w:jc w:val="both"/>
        <w:rPr>
          <w:b/>
          <w:szCs w:val="22"/>
        </w:rPr>
      </w:pPr>
      <w:r w:rsidRPr="006F0788">
        <w:rPr>
          <w:b/>
          <w:szCs w:val="22"/>
        </w:rPr>
        <w:t>1.</w:t>
      </w:r>
      <w:r w:rsidRPr="006F0788">
        <w:rPr>
          <w:b/>
          <w:szCs w:val="22"/>
        </w:rPr>
        <w:tab/>
      </w:r>
      <w:r w:rsidRPr="006F0788">
        <w:rPr>
          <w:b/>
          <w:szCs w:val="22"/>
          <w:u w:val="single"/>
        </w:rPr>
        <w:t>Scope of Work.</w:t>
      </w:r>
    </w:p>
    <w:p w14:paraId="297622EF" w14:textId="77777777" w:rsidR="00EC457A" w:rsidRPr="006F0788" w:rsidRDefault="00EC457A" w:rsidP="00EC457A">
      <w:pPr>
        <w:pStyle w:val="ListParagraph"/>
        <w:rPr>
          <w:b/>
          <w:bCs/>
          <w:szCs w:val="22"/>
        </w:rPr>
      </w:pPr>
      <w:r w:rsidRPr="006F0788">
        <w:rPr>
          <w:szCs w:val="22"/>
        </w:rPr>
        <w:t xml:space="preserve">Contractor shall perform the work outlined in the </w:t>
      </w:r>
      <w:r w:rsidRPr="006F0788">
        <w:rPr>
          <w:b/>
          <w:bCs/>
          <w:szCs w:val="22"/>
        </w:rPr>
        <w:t>Scope of Work</w:t>
      </w:r>
      <w:r w:rsidRPr="006F0788">
        <w:rPr>
          <w:szCs w:val="22"/>
        </w:rPr>
        <w:t xml:space="preserve"> - </w:t>
      </w:r>
      <w:r w:rsidRPr="006F0788">
        <w:rPr>
          <w:b/>
          <w:bCs/>
          <w:szCs w:val="22"/>
        </w:rPr>
        <w:t>Attachment 1.</w:t>
      </w:r>
    </w:p>
    <w:p w14:paraId="3426E50B" w14:textId="77777777" w:rsidR="00EC457A" w:rsidRPr="006F0788" w:rsidRDefault="00EC457A" w:rsidP="00EC457A">
      <w:pPr>
        <w:jc w:val="both"/>
        <w:rPr>
          <w:szCs w:val="22"/>
          <w:u w:val="single"/>
        </w:rPr>
      </w:pPr>
    </w:p>
    <w:p w14:paraId="532DB601" w14:textId="77777777" w:rsidR="00EC457A" w:rsidRPr="006F0788" w:rsidRDefault="00EC457A" w:rsidP="00EC457A">
      <w:pPr>
        <w:keepNext/>
        <w:tabs>
          <w:tab w:val="left" w:pos="-1440"/>
        </w:tabs>
        <w:jc w:val="both"/>
        <w:rPr>
          <w:b/>
          <w:i/>
          <w:iCs/>
          <w:szCs w:val="22"/>
          <w:u w:val="single"/>
        </w:rPr>
      </w:pPr>
      <w:r w:rsidRPr="006F0788">
        <w:rPr>
          <w:b/>
          <w:szCs w:val="22"/>
        </w:rPr>
        <w:t>2.</w:t>
      </w:r>
      <w:r w:rsidRPr="006F0788">
        <w:rPr>
          <w:b/>
          <w:szCs w:val="22"/>
        </w:rPr>
        <w:tab/>
      </w:r>
      <w:r w:rsidRPr="006F0788">
        <w:rPr>
          <w:b/>
          <w:szCs w:val="22"/>
          <w:u w:val="single"/>
        </w:rPr>
        <w:t>Compensation</w:t>
      </w:r>
      <w:r w:rsidRPr="006F0788">
        <w:rPr>
          <w:b/>
          <w:i/>
          <w:iCs/>
          <w:szCs w:val="22"/>
          <w:u w:val="single"/>
        </w:rPr>
        <w:t>.</w:t>
      </w:r>
    </w:p>
    <w:p w14:paraId="1BAC2A7E" w14:textId="77777777" w:rsidR="00EC457A" w:rsidRPr="00880A3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6F0788">
        <w:rPr>
          <w:szCs w:val="22"/>
        </w:rPr>
        <w:tab/>
        <w:t>A.</w:t>
      </w:r>
      <w:r w:rsidRPr="006F0788">
        <w:rPr>
          <w:i/>
          <w:iCs/>
          <w:szCs w:val="22"/>
        </w:rPr>
        <w:tab/>
      </w:r>
      <w:r w:rsidRPr="006F0788">
        <w:rPr>
          <w:szCs w:val="22"/>
        </w:rPr>
        <w:t xml:space="preserve">The Agency shall pay to the Contractor for services satisfactorily performed </w:t>
      </w:r>
      <w:r w:rsidRPr="006F0788">
        <w:rPr>
          <w:iCs/>
        </w:rPr>
        <w:t xml:space="preserve">as outlined in the budget which is made part of this Agreement as </w:t>
      </w:r>
      <w:r w:rsidRPr="006F0788">
        <w:rPr>
          <w:b/>
          <w:bCs/>
          <w:iCs/>
        </w:rPr>
        <w:t>Attachment 2 – Budget</w:t>
      </w:r>
      <w:r w:rsidRPr="006F0788">
        <w:rPr>
          <w:iCs/>
        </w:rPr>
        <w:t>.</w:t>
      </w:r>
      <w:r w:rsidRPr="006F0788">
        <w:rPr>
          <w:szCs w:val="22"/>
        </w:rPr>
        <w:t xml:space="preserve"> </w:t>
      </w:r>
      <w:r w:rsidRPr="006F0788">
        <w:rPr>
          <w:iCs/>
        </w:rPr>
        <w:t xml:space="preserve">The total </w:t>
      </w:r>
      <w:r w:rsidRPr="00880A3B">
        <w:rPr>
          <w:iCs/>
        </w:rPr>
        <w:t xml:space="preserve">amount payable to the Contractor under this Agreement, including gross receipts tax and expenses, shall not </w:t>
      </w:r>
      <w:r w:rsidRPr="006F0788">
        <w:rPr>
          <w:iCs/>
        </w:rPr>
        <w:t xml:space="preserve">exceed </w:t>
      </w:r>
      <w:r w:rsidRPr="006F0788">
        <w:rPr>
          <w:b/>
          <w:iCs/>
        </w:rPr>
        <w:t>($</w:t>
      </w:r>
      <w:r>
        <w:rPr>
          <w:b/>
          <w:iCs/>
        </w:rPr>
        <w:t>XXX</w:t>
      </w:r>
      <w:r w:rsidRPr="006F0788">
        <w:rPr>
          <w:b/>
          <w:iCs/>
        </w:rPr>
        <w:t>.00)</w:t>
      </w:r>
      <w:r w:rsidRPr="006F0788">
        <w:rPr>
          <w:iCs/>
        </w:rPr>
        <w:t xml:space="preserve">. </w:t>
      </w:r>
      <w:r w:rsidRPr="006F0788">
        <w:t xml:space="preserve">This </w:t>
      </w:r>
      <w:r w:rsidRPr="00880A3B">
        <w:t xml:space="preserve">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880A3B">
        <w:t>in excess of</w:t>
      </w:r>
      <w:proofErr w:type="gramEnd"/>
      <w:r w:rsidRPr="00880A3B">
        <w:t xml:space="preserve"> the total compensation amount without this Agreement being amended in writing prior to those services in excess of the total compensation amount being provided.</w:t>
      </w:r>
    </w:p>
    <w:p w14:paraId="36E6ED5B" w14:textId="77777777" w:rsidR="00EC457A" w:rsidRPr="00571B66" w:rsidRDefault="00EC457A" w:rsidP="00EC457A">
      <w:pPr>
        <w:tabs>
          <w:tab w:val="left" w:pos="-1440"/>
        </w:tabs>
        <w:jc w:val="both"/>
        <w:rPr>
          <w:szCs w:val="22"/>
        </w:rPr>
      </w:pPr>
    </w:p>
    <w:p w14:paraId="542C7DC5" w14:textId="77777777" w:rsidR="00EC457A" w:rsidRDefault="00EC457A" w:rsidP="00EC457A">
      <w:pPr>
        <w:tabs>
          <w:tab w:val="left" w:pos="-1440"/>
        </w:tabs>
        <w:jc w:val="both"/>
        <w:rPr>
          <w:szCs w:val="22"/>
        </w:rPr>
      </w:pPr>
      <w:r>
        <w:rPr>
          <w:szCs w:val="22"/>
        </w:rPr>
        <w:tab/>
      </w:r>
      <w:r w:rsidRPr="004A2689">
        <w:rPr>
          <w:szCs w:val="22"/>
        </w:rPr>
        <w:t>B.</w:t>
      </w:r>
      <w:r w:rsidRPr="004A268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bCs/>
        </w:rPr>
        <w:t>GSD/SPD</w:t>
      </w:r>
      <w:r w:rsidRPr="004A2689">
        <w:rPr>
          <w:szCs w:val="22"/>
        </w:rPr>
        <w:t>. All invoices MUST BE received by the Agency no later than fifteen (15) days after the termination of the Fiscal Year in which the services were delivered. Invoices received after such date WILL NOT BE PAID.</w:t>
      </w:r>
    </w:p>
    <w:p w14:paraId="49E1D3DF" w14:textId="77777777" w:rsidR="00EC457A" w:rsidRDefault="00EC457A" w:rsidP="00EC457A">
      <w:pPr>
        <w:tabs>
          <w:tab w:val="left" w:pos="-1440"/>
        </w:tabs>
        <w:jc w:val="both"/>
        <w:rPr>
          <w:szCs w:val="22"/>
        </w:rPr>
      </w:pPr>
    </w:p>
    <w:p w14:paraId="7789DBAA" w14:textId="77777777" w:rsidR="00EC457A" w:rsidRDefault="00EC457A" w:rsidP="00EC457A">
      <w:pPr>
        <w:tabs>
          <w:tab w:val="left" w:pos="-1440"/>
        </w:tabs>
        <w:jc w:val="both"/>
        <w:rPr>
          <w:szCs w:val="22"/>
        </w:rPr>
      </w:pPr>
      <w:r>
        <w:rPr>
          <w:bCs/>
          <w:szCs w:val="22"/>
        </w:rPr>
        <w:tab/>
      </w:r>
      <w:r w:rsidRPr="004A2689">
        <w:rPr>
          <w:bCs/>
          <w:szCs w:val="22"/>
        </w:rPr>
        <w:t>C.</w:t>
      </w:r>
      <w:r w:rsidRPr="004A2689">
        <w:rPr>
          <w:bCs/>
          <w:szCs w:val="22"/>
        </w:rPr>
        <w:tab/>
      </w:r>
      <w:r w:rsidRPr="004A2689">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sidRPr="004A2689">
        <w:rPr>
          <w:szCs w:val="22"/>
        </w:rPr>
        <w:t>services, and</w:t>
      </w:r>
      <w:proofErr w:type="gramEnd"/>
      <w:r w:rsidRPr="004A2689">
        <w:rPr>
          <w:szCs w:val="22"/>
        </w:rPr>
        <w:t xml:space="preserve">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w:t>
      </w:r>
    </w:p>
    <w:p w14:paraId="7EBCF7CC" w14:textId="77777777" w:rsidR="00EC457A" w:rsidRPr="004A2689" w:rsidRDefault="00EC457A" w:rsidP="00EC457A">
      <w:pPr>
        <w:jc w:val="both"/>
        <w:rPr>
          <w:szCs w:val="22"/>
        </w:rPr>
      </w:pPr>
    </w:p>
    <w:p w14:paraId="327B54CE" w14:textId="77777777" w:rsidR="00EC457A" w:rsidRDefault="00EC457A" w:rsidP="00EC457A">
      <w:pPr>
        <w:keepNext/>
        <w:jc w:val="both"/>
        <w:rPr>
          <w:szCs w:val="22"/>
        </w:rPr>
      </w:pPr>
      <w:r w:rsidRPr="0025655F">
        <w:rPr>
          <w:b/>
          <w:szCs w:val="22"/>
        </w:rPr>
        <w:lastRenderedPageBreak/>
        <w:t>3.</w:t>
      </w:r>
      <w:r w:rsidRPr="0025655F">
        <w:rPr>
          <w:b/>
          <w:szCs w:val="22"/>
        </w:rPr>
        <w:tab/>
      </w:r>
      <w:r w:rsidRPr="006B5195">
        <w:rPr>
          <w:b/>
          <w:szCs w:val="22"/>
          <w:u w:val="single"/>
        </w:rPr>
        <w:t>Term.</w:t>
      </w:r>
    </w:p>
    <w:p w14:paraId="40713AE1" w14:textId="77777777" w:rsidR="00EC457A" w:rsidRDefault="00EC457A" w:rsidP="00EC457A">
      <w:pPr>
        <w:ind w:firstLine="720"/>
        <w:jc w:val="both"/>
        <w:rPr>
          <w:szCs w:val="22"/>
        </w:rPr>
      </w:pPr>
      <w:r>
        <w:rPr>
          <w:szCs w:val="22"/>
        </w:rPr>
        <w:t xml:space="preserve">THIS AGREEMENT SHALL NOT BECOME EFFECTIVE UNTIL APPROVED BY THE GSD/SPD Contracts Review Bureau. This Agreement shall terminate on </w:t>
      </w:r>
      <w:r>
        <w:rPr>
          <w:b/>
          <w:color w:val="FF0000"/>
          <w:szCs w:val="22"/>
        </w:rPr>
        <w:t>date</w:t>
      </w:r>
      <w:r w:rsidRPr="007742ED">
        <w:rPr>
          <w:color w:val="FF0000"/>
          <w:szCs w:val="22"/>
        </w:rPr>
        <w:t xml:space="preserve"> </w:t>
      </w:r>
      <w:r w:rsidRPr="006F0788">
        <w:rPr>
          <w:szCs w:val="22"/>
        </w:rPr>
        <w:t xml:space="preserve">unless </w:t>
      </w:r>
      <w:r>
        <w:rPr>
          <w:szCs w:val="22"/>
        </w:rPr>
        <w:t xml:space="preserve">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52EC8D9F" w14:textId="77777777" w:rsidR="00EC457A" w:rsidRDefault="00EC457A" w:rsidP="00EC457A">
      <w:pPr>
        <w:jc w:val="both"/>
        <w:rPr>
          <w:szCs w:val="22"/>
        </w:rPr>
      </w:pPr>
    </w:p>
    <w:p w14:paraId="5801FC54" w14:textId="77777777" w:rsidR="00EC457A" w:rsidRPr="0025655F" w:rsidRDefault="00EC457A" w:rsidP="00EC457A">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5F3A0E1C" w14:textId="77777777" w:rsidR="00EC457A" w:rsidRDefault="00EC457A" w:rsidP="00EC457A">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513C4214" w14:textId="77777777" w:rsidR="00EC457A" w:rsidRDefault="00EC457A" w:rsidP="00EC457A">
      <w:pPr>
        <w:ind w:firstLine="720"/>
        <w:jc w:val="both"/>
        <w:rPr>
          <w:iCs/>
        </w:rPr>
      </w:pPr>
      <w:r>
        <w:rPr>
          <w:iCs/>
        </w:rPr>
        <w:t>B.</w:t>
      </w:r>
      <w:r>
        <w:rPr>
          <w:iCs/>
        </w:rPr>
        <w:tab/>
      </w:r>
      <w:proofErr w:type="gramStart"/>
      <w:r>
        <w:rPr>
          <w:iCs/>
          <w:u w:val="single"/>
        </w:rPr>
        <w:t>Notice;</w:t>
      </w:r>
      <w:proofErr w:type="gramEnd"/>
      <w:r>
        <w:rPr>
          <w:iCs/>
          <w:u w:val="single"/>
        </w:rPr>
        <w:t xml:space="preserve"> Agency Opportunity to Cure</w:t>
      </w:r>
      <w:r w:rsidRPr="00601D85">
        <w:rPr>
          <w:iCs/>
          <w:u w:val="single"/>
        </w:rPr>
        <w:t>.</w:t>
      </w:r>
      <w:r>
        <w:rPr>
          <w:iCs/>
        </w:rPr>
        <w:t xml:space="preserve">  </w:t>
      </w:r>
    </w:p>
    <w:p w14:paraId="0FBFE76A" w14:textId="77777777" w:rsidR="00EC457A" w:rsidRDefault="00EC457A" w:rsidP="00EC457A">
      <w:pPr>
        <w:ind w:firstLine="1440"/>
        <w:jc w:val="both"/>
      </w:pPr>
      <w:r>
        <w:rPr>
          <w:iCs/>
        </w:rPr>
        <w:t>1.</w:t>
      </w:r>
      <w:r>
        <w:rPr>
          <w:iCs/>
        </w:rPr>
        <w:tab/>
        <w:t xml:space="preserve">Except as otherwise provided in Paragraph (4)(B)(3), the Agency shall give Contractor written notice of termination </w:t>
      </w:r>
      <w:r w:rsidRPr="00EE2A3D">
        <w:t>at least thirty (30) days prior to the intended date of termination.</w:t>
      </w:r>
      <w:r>
        <w:t xml:space="preserve">  </w:t>
      </w:r>
    </w:p>
    <w:p w14:paraId="501D816F" w14:textId="77777777" w:rsidR="00EC457A" w:rsidRDefault="00EC457A" w:rsidP="00EC457A">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16FB5472" w14:textId="77777777" w:rsidR="00EC457A" w:rsidRDefault="00EC457A" w:rsidP="00EC457A">
      <w:pPr>
        <w:ind w:firstLine="1440"/>
        <w:jc w:val="both"/>
      </w:pPr>
      <w:r>
        <w:t xml:space="preserve">3.  </w:t>
      </w:r>
      <w:r w:rsidRPr="00EE2A3D">
        <w:t xml:space="preserve">Notwithstanding the foregoing, this Agreement may be terminated immediately upon written notice to the Contractor </w:t>
      </w:r>
      <w:r>
        <w:t>(i)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2E35A14" w14:textId="77777777" w:rsidR="00EC457A" w:rsidRDefault="00EC457A" w:rsidP="00EC457A">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270381BE" w14:textId="77777777" w:rsidR="00EC457A" w:rsidRDefault="00EC457A" w:rsidP="00EC457A">
      <w:pPr>
        <w:ind w:firstLine="720"/>
        <w:jc w:val="both"/>
        <w:rPr>
          <w:i/>
          <w:iCs/>
          <w:u w:val="single"/>
        </w:rPr>
      </w:pPr>
    </w:p>
    <w:p w14:paraId="4C950CA5" w14:textId="77777777" w:rsidR="00EC457A" w:rsidRDefault="00EC457A" w:rsidP="00EC457A">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0D12FFBE" w14:textId="77777777" w:rsidR="00EC457A" w:rsidRDefault="00EC457A" w:rsidP="00EC457A">
      <w:pPr>
        <w:jc w:val="both"/>
        <w:rPr>
          <w:szCs w:val="22"/>
        </w:rPr>
      </w:pPr>
    </w:p>
    <w:p w14:paraId="2CE9E1C8" w14:textId="77777777" w:rsidR="00EC457A" w:rsidRDefault="00EC457A" w:rsidP="00EC457A">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2387939E" w14:textId="77777777" w:rsidR="00EC457A" w:rsidRDefault="00EC457A" w:rsidP="00EC457A">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2336E5B3" w14:textId="77777777" w:rsidR="00EC457A" w:rsidRDefault="00EC457A" w:rsidP="00EC457A">
      <w:pPr>
        <w:jc w:val="both"/>
        <w:rPr>
          <w:szCs w:val="22"/>
        </w:rPr>
      </w:pPr>
    </w:p>
    <w:p w14:paraId="0C16BA94" w14:textId="77777777" w:rsidR="00EC457A" w:rsidRDefault="00EC457A" w:rsidP="00EC457A">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5F007C3B" w14:textId="77777777" w:rsidR="00EC457A" w:rsidRDefault="00EC457A" w:rsidP="00EC457A">
      <w:pPr>
        <w:tabs>
          <w:tab w:val="left" w:pos="-1440"/>
        </w:tabs>
        <w:ind w:firstLine="720"/>
        <w:jc w:val="both"/>
        <w:rPr>
          <w:szCs w:val="22"/>
        </w:rPr>
      </w:pPr>
      <w:r>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Pr>
          <w:szCs w:val="22"/>
        </w:rPr>
        <w:t>as a result of</w:t>
      </w:r>
      <w:proofErr w:type="gramEnd"/>
      <w:r>
        <w:rPr>
          <w:szCs w:val="22"/>
        </w:rPr>
        <w:t xml:space="preserve"> this Agreement. The Contractor acknowledges that all sums received hereunder are reportable by the Contractor for tax purposes, including without limitation, </w:t>
      </w:r>
      <w:proofErr w:type="gramStart"/>
      <w:r>
        <w:rPr>
          <w:szCs w:val="22"/>
        </w:rPr>
        <w:t>self-employment</w:t>
      </w:r>
      <w:proofErr w:type="gramEnd"/>
      <w:r>
        <w:rPr>
          <w:szCs w:val="22"/>
        </w:rPr>
        <w:t xml:space="preserve"> and business income tax. The Contractor agrees not to purport to bind the State of New Mexico unless the Contractor has express written authority to do so, and then only within the strict limits of that authority.</w:t>
      </w:r>
    </w:p>
    <w:p w14:paraId="30AAD3AD" w14:textId="77777777" w:rsidR="00EC457A" w:rsidRDefault="00EC457A" w:rsidP="00EC457A">
      <w:pPr>
        <w:ind w:left="720" w:hanging="720"/>
        <w:jc w:val="both"/>
        <w:rPr>
          <w:szCs w:val="22"/>
        </w:rPr>
      </w:pPr>
    </w:p>
    <w:p w14:paraId="2487716F" w14:textId="77777777" w:rsidR="00EC457A" w:rsidRDefault="00EC457A" w:rsidP="00EC457A">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7B178424" w14:textId="77777777" w:rsidR="00EC457A" w:rsidRDefault="00EC457A" w:rsidP="00EC457A">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50354A98" w14:textId="77777777" w:rsidR="00EC457A" w:rsidRDefault="00EC457A" w:rsidP="00EC457A">
      <w:pPr>
        <w:jc w:val="both"/>
        <w:rPr>
          <w:szCs w:val="22"/>
        </w:rPr>
      </w:pPr>
    </w:p>
    <w:p w14:paraId="277B8A41" w14:textId="77777777" w:rsidR="00EC457A" w:rsidRPr="006F0788" w:rsidRDefault="00EC457A" w:rsidP="00EC457A">
      <w:pPr>
        <w:keepNext/>
        <w:tabs>
          <w:tab w:val="left" w:pos="-1440"/>
        </w:tabs>
        <w:jc w:val="both"/>
        <w:rPr>
          <w:szCs w:val="22"/>
        </w:rPr>
      </w:pPr>
      <w:r w:rsidRPr="0025655F">
        <w:rPr>
          <w:b/>
          <w:szCs w:val="22"/>
        </w:rPr>
        <w:t>8.</w:t>
      </w:r>
      <w:r w:rsidRPr="0025655F">
        <w:rPr>
          <w:b/>
          <w:szCs w:val="22"/>
        </w:rPr>
        <w:tab/>
      </w:r>
      <w:r w:rsidRPr="006F0788">
        <w:rPr>
          <w:b/>
          <w:szCs w:val="22"/>
          <w:u w:val="single"/>
        </w:rPr>
        <w:t>Subcontracting.</w:t>
      </w:r>
    </w:p>
    <w:p w14:paraId="49739BB5" w14:textId="77777777" w:rsidR="00EC457A" w:rsidRPr="006F0788" w:rsidRDefault="00EC457A" w:rsidP="00EC457A">
      <w:pPr>
        <w:ind w:firstLine="720"/>
        <w:jc w:val="both"/>
      </w:pPr>
      <w:r w:rsidRPr="006F0788">
        <w:rPr>
          <w:szCs w:val="22"/>
        </w:rPr>
        <w:t xml:space="preserve">The Contractor shall not </w:t>
      </w:r>
      <w:r w:rsidRPr="006F0788">
        <w:t>subcontract any portion of the services to be performed under this Agreement without the prior written approval by the Agency Cabinet Secretary or Designee. No such subcontract shall relieve the primary Contractor from any obligations and liabilities under this Agreement, nor shall subcontract obligate direct payment from the Agency. Contractor must notify subcontractors that they are subject to Paragraph 19, Records and Financial Audit of this agreement.</w:t>
      </w:r>
    </w:p>
    <w:p w14:paraId="73293C27" w14:textId="77777777" w:rsidR="00EC457A" w:rsidRDefault="00EC457A" w:rsidP="00EC457A">
      <w:pPr>
        <w:ind w:firstLine="720"/>
        <w:jc w:val="both"/>
        <w:rPr>
          <w:szCs w:val="22"/>
        </w:rPr>
      </w:pPr>
    </w:p>
    <w:p w14:paraId="0FF5965D" w14:textId="77777777" w:rsidR="00EC457A" w:rsidRDefault="00EC457A" w:rsidP="00EC457A">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5B961A5E" w14:textId="77777777" w:rsidR="00EC457A" w:rsidRDefault="00EC457A" w:rsidP="00EC457A">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287E64E9" w14:textId="77777777" w:rsidR="00EC457A" w:rsidRDefault="00EC457A" w:rsidP="00EC457A">
      <w:pPr>
        <w:jc w:val="both"/>
        <w:rPr>
          <w:szCs w:val="22"/>
        </w:rPr>
      </w:pPr>
    </w:p>
    <w:p w14:paraId="13F2138B" w14:textId="77777777" w:rsidR="00EC457A" w:rsidRDefault="00EC457A" w:rsidP="00EC457A">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48E46741" w14:textId="77777777" w:rsidR="00EC457A" w:rsidRDefault="00EC457A" w:rsidP="00EC457A">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7D5A0572" w14:textId="77777777" w:rsidR="00EC457A" w:rsidRDefault="00EC457A" w:rsidP="00EC457A">
      <w:pPr>
        <w:jc w:val="both"/>
        <w:rPr>
          <w:szCs w:val="22"/>
        </w:rPr>
      </w:pPr>
    </w:p>
    <w:p w14:paraId="018FE8A5" w14:textId="77777777" w:rsidR="00EC457A" w:rsidRDefault="00EC457A" w:rsidP="00EC457A">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08DCA9BB" w14:textId="77777777" w:rsidR="00EC457A" w:rsidRDefault="00EC457A" w:rsidP="00EC457A">
      <w:pPr>
        <w:tabs>
          <w:tab w:val="left" w:pos="-1440"/>
        </w:tabs>
        <w:ind w:firstLine="720"/>
        <w:jc w:val="both"/>
        <w:rPr>
          <w:szCs w:val="22"/>
        </w:rPr>
      </w:pPr>
      <w:r>
        <w:rPr>
          <w:szCs w:val="22"/>
        </w:rPr>
        <w:t xml:space="preserve">All materials developed or acquired by the Contractor under this Agreement shall become the property of the State of New Mexico and shall be delivered to the Agency no later than the </w:t>
      </w:r>
      <w:r>
        <w:rPr>
          <w:szCs w:val="22"/>
        </w:rPr>
        <w:lastRenderedPageBreak/>
        <w:t>termination date of this Agreement. Nothing developed or produced, in whole or in part, by the Contractor under this Agreement shall be the subject of an application for copyright or other claim of ownership by or on behalf of the Contractor.</w:t>
      </w:r>
    </w:p>
    <w:p w14:paraId="14682FB9" w14:textId="77777777" w:rsidR="00EC457A" w:rsidRDefault="00EC457A" w:rsidP="00EC457A">
      <w:pPr>
        <w:jc w:val="both"/>
        <w:rPr>
          <w:szCs w:val="22"/>
        </w:rPr>
      </w:pPr>
    </w:p>
    <w:p w14:paraId="7BFB8171" w14:textId="77777777" w:rsidR="00EC457A" w:rsidRDefault="00EC457A" w:rsidP="00EC457A">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7AA1BB34" w14:textId="77777777" w:rsidR="00EC457A" w:rsidRDefault="00EC457A" w:rsidP="00EC457A">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997B8BF" w14:textId="77777777" w:rsidR="00EC457A" w:rsidRDefault="00EC457A" w:rsidP="00EC457A">
      <w:pPr>
        <w:tabs>
          <w:tab w:val="left" w:pos="-1440"/>
        </w:tabs>
        <w:jc w:val="both"/>
        <w:rPr>
          <w:szCs w:val="22"/>
        </w:rPr>
      </w:pPr>
    </w:p>
    <w:p w14:paraId="3C973ECB" w14:textId="77777777" w:rsidR="00EC457A" w:rsidRPr="00F10DA7" w:rsidRDefault="00EC457A" w:rsidP="00EC457A">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1150CF8F" w14:textId="77777777" w:rsidR="00EC457A" w:rsidRPr="00F10DA7" w:rsidRDefault="00EC457A" w:rsidP="00EC457A">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Contractor does not employ, has not employed, and will not employ during the term of this Agreement any Agency employee while such employee was or is employed by the Agency and participating directly or indirectly in the Agency’s contracting </w:t>
      </w:r>
      <w:proofErr w:type="gramStart"/>
      <w:r w:rsidRPr="00F10DA7">
        <w:rPr>
          <w:szCs w:val="22"/>
        </w:rPr>
        <w:t>process;</w:t>
      </w:r>
      <w:proofErr w:type="gramEnd"/>
    </w:p>
    <w:p w14:paraId="6437644F" w14:textId="77777777" w:rsidR="00EC457A" w:rsidRPr="00F10DA7" w:rsidRDefault="00EC457A" w:rsidP="00EC457A">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3C100FDA" w14:textId="77777777" w:rsidR="00EC457A" w:rsidRPr="00F10DA7" w:rsidRDefault="00EC457A" w:rsidP="00EC457A">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4F3D0047" w14:textId="77777777" w:rsidR="00EC457A" w:rsidRPr="00F10DA7" w:rsidRDefault="00EC457A" w:rsidP="00EC457A">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724074B6" w14:textId="77777777" w:rsidR="00EC457A" w:rsidRPr="00F10DA7" w:rsidRDefault="00EC457A" w:rsidP="00EC457A">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xml:space="preserve">, the Contractor has not directly participated in the preparation of specifications, qualifications or evaluation criteria for this </w:t>
      </w:r>
      <w:proofErr w:type="gramStart"/>
      <w:r w:rsidRPr="00F10DA7">
        <w:rPr>
          <w:szCs w:val="22"/>
        </w:rPr>
        <w:t>Agreement</w:t>
      </w:r>
      <w:proofErr w:type="gramEnd"/>
      <w:r w:rsidRPr="00F10DA7">
        <w:rPr>
          <w:szCs w:val="22"/>
        </w:rPr>
        <w:t xml:space="preserve"> or any procurement related to this Agreement; and</w:t>
      </w:r>
    </w:p>
    <w:p w14:paraId="2DCA70EA" w14:textId="77777777" w:rsidR="00EC457A" w:rsidRDefault="00EC457A" w:rsidP="00EC457A">
      <w:pPr>
        <w:tabs>
          <w:tab w:val="left" w:pos="-1440"/>
        </w:tabs>
        <w:ind w:left="720" w:firstLine="720"/>
        <w:jc w:val="both"/>
        <w:rPr>
          <w:szCs w:val="22"/>
        </w:rPr>
      </w:pPr>
      <w:r w:rsidRPr="00F10DA7">
        <w:rPr>
          <w:szCs w:val="22"/>
        </w:rPr>
        <w:lastRenderedPageBreak/>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4A5A9228" w14:textId="77777777" w:rsidR="00EC457A" w:rsidRPr="00F10DA7" w:rsidRDefault="00EC457A" w:rsidP="00EC457A">
      <w:pPr>
        <w:tabs>
          <w:tab w:val="left" w:pos="-1440"/>
        </w:tabs>
        <w:ind w:left="720" w:firstLine="720"/>
        <w:jc w:val="both"/>
        <w:rPr>
          <w:szCs w:val="22"/>
        </w:rPr>
      </w:pPr>
    </w:p>
    <w:p w14:paraId="0FA5D782" w14:textId="77777777" w:rsidR="00EC457A" w:rsidRDefault="00EC457A" w:rsidP="00EC457A">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8495AEF" w14:textId="77777777" w:rsidR="00EC457A" w:rsidRPr="00EF3CA2" w:rsidRDefault="00EC457A" w:rsidP="00EC457A">
      <w:pPr>
        <w:tabs>
          <w:tab w:val="left" w:pos="-1440"/>
        </w:tabs>
        <w:jc w:val="both"/>
        <w:rPr>
          <w:szCs w:val="22"/>
        </w:rPr>
      </w:pPr>
    </w:p>
    <w:p w14:paraId="61327251" w14:textId="77777777" w:rsidR="00EC457A" w:rsidRDefault="00EC457A" w:rsidP="00EC457A">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6758720D" w14:textId="77777777" w:rsidR="00EC457A" w:rsidRDefault="00EC457A" w:rsidP="00EC457A">
      <w:pPr>
        <w:jc w:val="both"/>
        <w:rPr>
          <w:szCs w:val="22"/>
        </w:rPr>
      </w:pPr>
    </w:p>
    <w:p w14:paraId="471C5AC0" w14:textId="77777777" w:rsidR="00EC457A" w:rsidRDefault="00EC457A" w:rsidP="00EC457A">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14:paraId="25D26586" w14:textId="77777777" w:rsidR="00EC457A" w:rsidRDefault="00EC457A" w:rsidP="00EC457A">
      <w:pPr>
        <w:tabs>
          <w:tab w:val="left" w:pos="-1440"/>
        </w:tabs>
        <w:ind w:firstLine="720"/>
        <w:jc w:val="both"/>
        <w:rPr>
          <w:szCs w:val="22"/>
        </w:rPr>
      </w:pPr>
      <w:r>
        <w:rPr>
          <w:szCs w:val="22"/>
        </w:rPr>
        <w:t>A.</w:t>
      </w:r>
      <w:r>
        <w:rPr>
          <w:szCs w:val="22"/>
        </w:rPr>
        <w:tab/>
        <w:t xml:space="preserve">This Agreement shall not be altered, </w:t>
      </w:r>
      <w:proofErr w:type="gramStart"/>
      <w:r>
        <w:rPr>
          <w:szCs w:val="22"/>
        </w:rPr>
        <w:t>changed</w:t>
      </w:r>
      <w:proofErr w:type="gramEnd"/>
      <w:r>
        <w:rPr>
          <w:szCs w:val="22"/>
        </w:rPr>
        <w:t xml:space="preserve"> or amended except by instrument in writing executed by the parties hereto and all other required signatories.</w:t>
      </w:r>
    </w:p>
    <w:p w14:paraId="138D7D21" w14:textId="77777777" w:rsidR="00EC457A" w:rsidRDefault="00EC457A" w:rsidP="00EC457A">
      <w:pPr>
        <w:tabs>
          <w:tab w:val="left" w:pos="-1440"/>
        </w:tabs>
        <w:jc w:val="both"/>
        <w:rPr>
          <w:szCs w:val="22"/>
        </w:rPr>
      </w:pPr>
    </w:p>
    <w:p w14:paraId="36061E5A" w14:textId="77777777" w:rsidR="00EC457A" w:rsidRDefault="00EC457A" w:rsidP="00EC457A">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23C7217D" w14:textId="77777777" w:rsidR="00EC457A" w:rsidRDefault="00EC457A" w:rsidP="00EC457A">
      <w:pPr>
        <w:ind w:left="720" w:hanging="720"/>
        <w:jc w:val="both"/>
        <w:rPr>
          <w:szCs w:val="22"/>
        </w:rPr>
      </w:pPr>
    </w:p>
    <w:p w14:paraId="295C7421" w14:textId="77777777" w:rsidR="00EC457A" w:rsidRDefault="00EC457A" w:rsidP="00EC457A">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5ADFE6E9" w14:textId="77777777" w:rsidR="00EC457A" w:rsidRDefault="00EC457A" w:rsidP="00EC457A">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AAA5913" w14:textId="77777777" w:rsidR="00EC457A" w:rsidRDefault="00EC457A" w:rsidP="00EC457A">
      <w:pPr>
        <w:tabs>
          <w:tab w:val="left" w:pos="-1440"/>
        </w:tabs>
        <w:jc w:val="both"/>
        <w:rPr>
          <w:b/>
          <w:szCs w:val="22"/>
        </w:rPr>
      </w:pPr>
    </w:p>
    <w:p w14:paraId="54282556" w14:textId="77777777" w:rsidR="00EC457A" w:rsidRDefault="00EC457A" w:rsidP="00EC457A">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232D429D" w14:textId="77777777" w:rsidR="00EC457A" w:rsidRDefault="00EC457A" w:rsidP="00EC457A">
      <w:pPr>
        <w:tabs>
          <w:tab w:val="left" w:pos="-1440"/>
        </w:tabs>
        <w:ind w:firstLine="720"/>
        <w:jc w:val="both"/>
        <w:rPr>
          <w:szCs w:val="22"/>
        </w:rPr>
      </w:pPr>
      <w:r>
        <w:rPr>
          <w:szCs w:val="22"/>
        </w:rPr>
        <w:t xml:space="preserve">The Procurement Code, NMSA 1978 §§ 13-1-28 through 13-1-199, imposes civil and criminal penalties for its violation. In addition, the New Mexico criminal statutes impose felony penalties for illegal bribes, </w:t>
      </w:r>
      <w:proofErr w:type="gramStart"/>
      <w:r>
        <w:rPr>
          <w:szCs w:val="22"/>
        </w:rPr>
        <w:t>gratuities</w:t>
      </w:r>
      <w:proofErr w:type="gramEnd"/>
      <w:r>
        <w:rPr>
          <w:szCs w:val="22"/>
        </w:rPr>
        <w:t xml:space="preserve"> and kickbacks.</w:t>
      </w:r>
    </w:p>
    <w:p w14:paraId="1A6149DE" w14:textId="77777777" w:rsidR="00EC457A" w:rsidRDefault="00EC457A" w:rsidP="00EC457A">
      <w:pPr>
        <w:jc w:val="both"/>
        <w:rPr>
          <w:szCs w:val="22"/>
        </w:rPr>
      </w:pPr>
    </w:p>
    <w:p w14:paraId="215B9268" w14:textId="77777777" w:rsidR="00EC457A" w:rsidRDefault="00EC457A" w:rsidP="00EC457A">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510C6191" w14:textId="77777777" w:rsidR="00EC457A" w:rsidRDefault="00EC457A" w:rsidP="00EC457A">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w:t>
      </w:r>
      <w:r>
        <w:rPr>
          <w:szCs w:val="22"/>
        </w:rPr>
        <w:lastRenderedPageBreak/>
        <w:t xml:space="preserve">denied the benefits of, or be otherwise subjected to discrimination under any program or activity performed under this Agreement. If Contractor is found not to </w:t>
      </w:r>
      <w:proofErr w:type="gramStart"/>
      <w:r>
        <w:rPr>
          <w:szCs w:val="22"/>
        </w:rPr>
        <w:t>be in compliance with</w:t>
      </w:r>
      <w:proofErr w:type="gramEnd"/>
      <w:r>
        <w:rPr>
          <w:szCs w:val="22"/>
        </w:rPr>
        <w:t xml:space="preserve"> these requirements during the life of this Agreement, Contractor agrees to take appropriate steps to correct these deficiencies.</w:t>
      </w:r>
    </w:p>
    <w:p w14:paraId="6307E3F2" w14:textId="77777777" w:rsidR="00EC457A" w:rsidRDefault="00EC457A" w:rsidP="00EC457A">
      <w:pPr>
        <w:jc w:val="both"/>
        <w:rPr>
          <w:szCs w:val="22"/>
        </w:rPr>
      </w:pPr>
    </w:p>
    <w:p w14:paraId="40C0A6D0" w14:textId="77777777" w:rsidR="00EC457A" w:rsidRDefault="00EC457A" w:rsidP="00EC457A">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39CC429E" w14:textId="77777777" w:rsidR="00EC457A" w:rsidRDefault="00EC457A" w:rsidP="00EC457A">
      <w:pPr>
        <w:tabs>
          <w:tab w:val="left" w:pos="-1440"/>
        </w:tabs>
        <w:ind w:firstLine="720"/>
        <w:jc w:val="both"/>
        <w:rPr>
          <w:szCs w:val="22"/>
        </w:rPr>
      </w:pPr>
      <w:r>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Pr>
          <w:szCs w:val="22"/>
        </w:rPr>
        <w:t>any and all</w:t>
      </w:r>
      <w:proofErr w:type="gramEnd"/>
      <w:r>
        <w:rPr>
          <w:szCs w:val="22"/>
        </w:rPr>
        <w:t xml:space="preserve"> lawsuits arising under or out of any term of this Agreement.</w:t>
      </w:r>
    </w:p>
    <w:p w14:paraId="6C24850E" w14:textId="77777777" w:rsidR="00EC457A" w:rsidRDefault="00EC457A" w:rsidP="00EC457A">
      <w:pPr>
        <w:tabs>
          <w:tab w:val="left" w:pos="-1440"/>
        </w:tabs>
        <w:jc w:val="both"/>
        <w:rPr>
          <w:szCs w:val="22"/>
        </w:rPr>
      </w:pPr>
    </w:p>
    <w:p w14:paraId="50116C3C" w14:textId="77777777" w:rsidR="00EC457A" w:rsidRDefault="00EC457A" w:rsidP="00EC457A">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47722744" w14:textId="77777777" w:rsidR="00EC457A" w:rsidRDefault="00EC457A" w:rsidP="00EC457A">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1594402" w14:textId="77777777" w:rsidR="00EC457A" w:rsidRPr="002811A3" w:rsidRDefault="00EC457A" w:rsidP="00EC457A">
      <w:pPr>
        <w:tabs>
          <w:tab w:val="left" w:pos="-1440"/>
        </w:tabs>
        <w:jc w:val="both"/>
        <w:rPr>
          <w:iCs/>
        </w:rPr>
      </w:pPr>
    </w:p>
    <w:p w14:paraId="5892AE35" w14:textId="77777777" w:rsidR="00EC457A" w:rsidRDefault="00EC457A" w:rsidP="00EC457A">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0E320AEA" w14:textId="77777777" w:rsidR="00EC457A" w:rsidRPr="002811A3" w:rsidRDefault="00EC457A" w:rsidP="00EC457A">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 xml:space="preserve">General Services Department/State Purchasing </w:t>
      </w:r>
      <w:proofErr w:type="gramStart"/>
      <w:r>
        <w:t>Division</w:t>
      </w:r>
      <w:proofErr w:type="gramEnd"/>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r>
        <w:t>.</w:t>
      </w:r>
    </w:p>
    <w:p w14:paraId="30D961EA" w14:textId="77777777" w:rsidR="00EC457A" w:rsidRPr="002811A3" w:rsidRDefault="00EC457A" w:rsidP="00EC457A">
      <w:pPr>
        <w:pStyle w:val="BodyTextIndent"/>
        <w:ind w:hanging="720"/>
        <w:jc w:val="both"/>
      </w:pPr>
    </w:p>
    <w:p w14:paraId="1E8E1C9C" w14:textId="77777777" w:rsidR="00EC457A" w:rsidRDefault="00EC457A" w:rsidP="00EC457A">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4CEC54E7" w14:textId="77777777" w:rsidR="00EC457A" w:rsidRDefault="00EC457A" w:rsidP="00EC457A">
      <w:pPr>
        <w:pStyle w:val="BodyTextIndent"/>
        <w:ind w:left="0" w:firstLine="720"/>
        <w:jc w:val="both"/>
      </w:pPr>
      <w:r>
        <w:t xml:space="preserve">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w:t>
      </w:r>
      <w:proofErr w:type="gramStart"/>
      <w:r>
        <w:t>In the event that</w:t>
      </w:r>
      <w:proofErr w:type="gramEnd"/>
      <w:r>
        <w:t xml:space="preserve">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181FFA8" w14:textId="77777777" w:rsidR="00EC457A" w:rsidRDefault="00EC457A" w:rsidP="00EC457A">
      <w:pPr>
        <w:tabs>
          <w:tab w:val="left" w:pos="0"/>
        </w:tabs>
        <w:ind w:right="-46"/>
        <w:jc w:val="both"/>
        <w:rPr>
          <w:b/>
        </w:rPr>
      </w:pPr>
    </w:p>
    <w:p w14:paraId="13398C6D" w14:textId="77777777" w:rsidR="00EC457A" w:rsidRPr="003D4CFF" w:rsidRDefault="00EC457A" w:rsidP="00EC457A">
      <w:pPr>
        <w:keepNext/>
        <w:rPr>
          <w:b/>
          <w:u w:val="single"/>
        </w:rPr>
      </w:pPr>
      <w:r>
        <w:rPr>
          <w:b/>
        </w:rPr>
        <w:t>21.</w:t>
      </w:r>
      <w:r>
        <w:rPr>
          <w:b/>
        </w:rPr>
        <w:tab/>
      </w:r>
      <w:r w:rsidRPr="003D4CFF">
        <w:rPr>
          <w:b/>
          <w:u w:val="single"/>
        </w:rPr>
        <w:t>New Mexico Employees Health Coverage.</w:t>
      </w:r>
    </w:p>
    <w:p w14:paraId="21CCF483" w14:textId="77777777" w:rsidR="00EC457A" w:rsidRPr="003D4CFF" w:rsidRDefault="00EC457A" w:rsidP="00EC457A">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 xml:space="preserve">have in place, and agree to </w:t>
      </w:r>
      <w:r w:rsidRPr="003D4CFF">
        <w:lastRenderedPageBreak/>
        <w:t>maintain for the term of the contract, health insurance for those employees and offer that health insurance to those employees if the expected annual value in the aggregate of any and all contracts between Contractor and the State exceed $250,000 dollars.</w:t>
      </w:r>
    </w:p>
    <w:p w14:paraId="4ECD00EF" w14:textId="77777777" w:rsidR="00EC457A" w:rsidRPr="003D4CFF" w:rsidRDefault="00EC457A" w:rsidP="00EC457A">
      <w:pPr>
        <w:jc w:val="both"/>
      </w:pPr>
    </w:p>
    <w:p w14:paraId="29A9A545" w14:textId="77777777" w:rsidR="00EC457A" w:rsidRPr="003D4CFF" w:rsidRDefault="00EC457A" w:rsidP="00EC457A">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C3616BD" w14:textId="77777777" w:rsidR="00EC457A" w:rsidRPr="003D4CFF" w:rsidRDefault="00EC457A" w:rsidP="00EC457A">
      <w:pPr>
        <w:jc w:val="both"/>
      </w:pPr>
    </w:p>
    <w:p w14:paraId="72134638" w14:textId="77777777" w:rsidR="00EC457A" w:rsidRPr="003D4CFF" w:rsidRDefault="00EC457A" w:rsidP="00EC457A">
      <w:pPr>
        <w:ind w:firstLine="720"/>
        <w:jc w:val="both"/>
      </w:pPr>
      <w:r>
        <w:t>C</w:t>
      </w:r>
      <w:r w:rsidRPr="003D4CFF">
        <w:t>.</w:t>
      </w:r>
      <w:r>
        <w:tab/>
      </w:r>
      <w:r w:rsidRPr="003D4CFF">
        <w:t>Contractor agrees to advise all employees of the availability of State publicly financed health care coverage.</w:t>
      </w:r>
    </w:p>
    <w:p w14:paraId="6879D265" w14:textId="77777777" w:rsidR="00EC457A" w:rsidRPr="00BC506A" w:rsidRDefault="00EC457A" w:rsidP="00EC457A">
      <w:pPr>
        <w:tabs>
          <w:tab w:val="left" w:pos="0"/>
        </w:tabs>
        <w:ind w:right="-46"/>
        <w:jc w:val="both"/>
      </w:pPr>
    </w:p>
    <w:p w14:paraId="248956DE" w14:textId="77777777" w:rsidR="00EC457A" w:rsidRDefault="00EC457A" w:rsidP="00EC457A">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43D644E3" w14:textId="77777777" w:rsidR="00EC457A" w:rsidRPr="00021F4A" w:rsidRDefault="00EC457A" w:rsidP="00EC457A">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0E1D81D3" w14:textId="77777777" w:rsidR="00EC457A" w:rsidRPr="00021F4A" w:rsidRDefault="00EC457A" w:rsidP="00EC457A">
      <w:pPr>
        <w:ind w:right="-46"/>
        <w:jc w:val="both"/>
      </w:pPr>
    </w:p>
    <w:p w14:paraId="1D0A2876" w14:textId="77777777" w:rsidR="00EC457A" w:rsidRDefault="00EC457A" w:rsidP="00EC457A">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29BF022C" w14:textId="77777777" w:rsidR="00EC457A" w:rsidRPr="00021F4A" w:rsidRDefault="00EC457A" w:rsidP="00EC457A">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1FC31A84" w14:textId="77777777" w:rsidR="00EC457A" w:rsidRDefault="00EC457A" w:rsidP="00EC457A">
      <w:pPr>
        <w:pStyle w:val="BodyTextIndent"/>
        <w:ind w:left="0"/>
      </w:pPr>
    </w:p>
    <w:p w14:paraId="1ADD0D33" w14:textId="77777777" w:rsidR="00EC457A" w:rsidRDefault="00EC457A" w:rsidP="00EC457A">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2D502FCD" w14:textId="77777777" w:rsidR="00EC457A" w:rsidRDefault="00EC457A" w:rsidP="00EC457A">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78468FE1" w14:textId="77777777" w:rsidR="00EC457A" w:rsidRDefault="00EC457A" w:rsidP="00EC457A">
      <w:pPr>
        <w:pStyle w:val="BodyTextIndent"/>
      </w:pPr>
    </w:p>
    <w:p w14:paraId="460AA4B9" w14:textId="77777777" w:rsidR="00EC457A" w:rsidRDefault="00EC457A" w:rsidP="00EC457A">
      <w:pPr>
        <w:pStyle w:val="BodyTextIndent"/>
      </w:pPr>
      <w:r>
        <w:t xml:space="preserve">To the Agency: </w:t>
      </w:r>
    </w:p>
    <w:p w14:paraId="215E1BF5" w14:textId="77777777" w:rsidR="00EC457A" w:rsidRPr="006F0788" w:rsidRDefault="00EC457A" w:rsidP="00EC457A">
      <w:pPr>
        <w:pStyle w:val="BodyTextIndent"/>
      </w:pPr>
      <w:r w:rsidRPr="006F0788">
        <w:t>State of New Mexico</w:t>
      </w:r>
    </w:p>
    <w:p w14:paraId="32635C2C" w14:textId="77777777" w:rsidR="00EC457A" w:rsidRPr="006F0788" w:rsidRDefault="00EC457A" w:rsidP="00EC457A">
      <w:pPr>
        <w:pStyle w:val="BodyTextIndent"/>
      </w:pPr>
      <w:r w:rsidRPr="006F0788">
        <w:t>Early Childhood Education and Care Department</w:t>
      </w:r>
    </w:p>
    <w:p w14:paraId="28D3D97B" w14:textId="77777777" w:rsidR="00EC457A" w:rsidRPr="006F0788" w:rsidRDefault="00EC457A" w:rsidP="00EC457A">
      <w:pPr>
        <w:pStyle w:val="BodyTextIndent"/>
      </w:pPr>
      <w:r w:rsidRPr="006F0788">
        <w:t>Administrative Services Division</w:t>
      </w:r>
    </w:p>
    <w:p w14:paraId="624B00D3" w14:textId="77777777" w:rsidR="00EC457A" w:rsidRPr="006F0788" w:rsidRDefault="00EC457A" w:rsidP="00EC457A">
      <w:pPr>
        <w:pStyle w:val="BodyTextIndent"/>
      </w:pPr>
      <w:r w:rsidRPr="006F0788">
        <w:t>PERA Building, Room 205</w:t>
      </w:r>
    </w:p>
    <w:p w14:paraId="726B80E1" w14:textId="77777777" w:rsidR="00EC457A" w:rsidRPr="006F0788" w:rsidRDefault="00EC457A" w:rsidP="00EC457A">
      <w:pPr>
        <w:pStyle w:val="BodyTextIndent"/>
      </w:pPr>
      <w:r w:rsidRPr="006F0788">
        <w:t>1120 Paseo De Peralta</w:t>
      </w:r>
    </w:p>
    <w:p w14:paraId="213C3CF7" w14:textId="77777777" w:rsidR="00EC457A" w:rsidRPr="006F0788" w:rsidRDefault="00EC457A" w:rsidP="00EC457A">
      <w:pPr>
        <w:pStyle w:val="BodyTextIndent"/>
      </w:pPr>
      <w:r w:rsidRPr="006F0788">
        <w:t>Santa Fe, NM 87501</w:t>
      </w:r>
    </w:p>
    <w:p w14:paraId="1EFB81B6" w14:textId="77777777" w:rsidR="00EC457A" w:rsidRPr="00F541B7" w:rsidRDefault="00EC457A" w:rsidP="00EC457A">
      <w:pPr>
        <w:pStyle w:val="BodyTextIndent"/>
      </w:pPr>
    </w:p>
    <w:p w14:paraId="31ABDC83" w14:textId="77777777" w:rsidR="00EC457A" w:rsidRPr="004A2689" w:rsidRDefault="00EC457A" w:rsidP="00EC457A">
      <w:pPr>
        <w:pStyle w:val="BodyTextIndent"/>
      </w:pPr>
      <w:r w:rsidRPr="004A2689">
        <w:t xml:space="preserve">To the Contractor: </w:t>
      </w:r>
    </w:p>
    <w:p w14:paraId="29376CAD" w14:textId="77777777" w:rsidR="00EC457A" w:rsidRDefault="00EC457A" w:rsidP="00EC457A">
      <w:pPr>
        <w:pStyle w:val="BodyTextIndent"/>
      </w:pPr>
      <w:r>
        <w:t>CONTRACTOR INFO</w:t>
      </w:r>
    </w:p>
    <w:p w14:paraId="4E50EF94" w14:textId="77777777" w:rsidR="00EC457A" w:rsidRDefault="00EC457A" w:rsidP="00EC457A">
      <w:pPr>
        <w:pStyle w:val="BodyTextIndent"/>
        <w:ind w:left="0"/>
      </w:pPr>
    </w:p>
    <w:p w14:paraId="1203EC97" w14:textId="77777777" w:rsidR="00EC457A" w:rsidRPr="0025655F" w:rsidRDefault="00EC457A" w:rsidP="00EC457A">
      <w:pPr>
        <w:keepNext/>
        <w:jc w:val="both"/>
      </w:pPr>
      <w:r w:rsidRPr="003D4CFF">
        <w:rPr>
          <w:b/>
          <w:iCs/>
          <w:szCs w:val="22"/>
        </w:rPr>
        <w:lastRenderedPageBreak/>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3B981EF1" w14:textId="77777777" w:rsidR="00EC457A" w:rsidRPr="002811A3" w:rsidRDefault="00EC457A" w:rsidP="00EC457A">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w:t>
      </w:r>
      <w:proofErr w:type="gramStart"/>
      <w:r w:rsidRPr="00344D85">
        <w:t>enter into</w:t>
      </w:r>
      <w:proofErr w:type="gramEnd"/>
      <w:r w:rsidRPr="00344D85">
        <w:t xml:space="preserve"> a binding contract.</w:t>
      </w:r>
      <w:r>
        <w:t xml:space="preserve"> </w:t>
      </w:r>
    </w:p>
    <w:p w14:paraId="55E7E555" w14:textId="77777777" w:rsidR="00EC457A" w:rsidRPr="004A2689" w:rsidRDefault="00EC457A" w:rsidP="00EC457A">
      <w:pPr>
        <w:jc w:val="both"/>
        <w:rPr>
          <w:b/>
          <w:szCs w:val="22"/>
        </w:rPr>
      </w:pPr>
    </w:p>
    <w:p w14:paraId="3C55C94B" w14:textId="77777777" w:rsidR="00EC457A" w:rsidRPr="00BF5B42" w:rsidRDefault="00EC457A" w:rsidP="00270579">
      <w:pPr>
        <w:pStyle w:val="ListParagraph"/>
        <w:numPr>
          <w:ilvl w:val="0"/>
          <w:numId w:val="32"/>
        </w:numPr>
        <w:autoSpaceDE w:val="0"/>
        <w:autoSpaceDN w:val="0"/>
        <w:adjustRightInd w:val="0"/>
        <w:ind w:hanging="720"/>
        <w:jc w:val="both"/>
        <w:rPr>
          <w:iCs/>
          <w:szCs w:val="22"/>
        </w:rPr>
      </w:pPr>
      <w:r w:rsidRPr="00BF5B42">
        <w:rPr>
          <w:b/>
          <w:bCs/>
          <w:u w:val="single"/>
        </w:rPr>
        <w:t>Background Checks</w:t>
      </w:r>
      <w:r w:rsidRPr="00BF5B42">
        <w:rPr>
          <w:b/>
          <w:bCs/>
        </w:rPr>
        <w:t>.</w:t>
      </w:r>
    </w:p>
    <w:p w14:paraId="37ED3071" w14:textId="77777777" w:rsidR="00FE61F9" w:rsidRPr="002A1A06" w:rsidRDefault="00FE61F9" w:rsidP="00FE61F9">
      <w:pPr>
        <w:ind w:firstLine="720"/>
        <w:jc w:val="both"/>
      </w:pPr>
      <w:r w:rsidRPr="002A1A06">
        <w:t xml:space="preserve">Agency contractors that have or could have primary custody of children for at least twenty hours per week are required under NMSA 1978, § 32A-15-1, </w:t>
      </w:r>
      <w:r w:rsidRPr="00FE61F9">
        <w:rPr>
          <w:i/>
          <w:iCs/>
        </w:rPr>
        <w:t>et seq</w:t>
      </w:r>
      <w:r w:rsidRPr="002A1A06">
        <w:t xml:space="preserve">.; NMSA 1978 § 9-29-8(H); NMAC 8.8.3, </w:t>
      </w:r>
      <w:r w:rsidRPr="00FE61F9">
        <w:rPr>
          <w:i/>
          <w:iCs/>
        </w:rPr>
        <w:t>et. seq</w:t>
      </w:r>
      <w:r w:rsidRPr="002A1A06">
        <w:t xml:space="preserve">. and other applicable regulations to have background checks completed on all operators, employees, staff members, </w:t>
      </w:r>
      <w:proofErr w:type="gramStart"/>
      <w:r w:rsidRPr="002A1A06">
        <w:t>volunteers</w:t>
      </w:r>
      <w:proofErr w:type="gramEnd"/>
      <w:r w:rsidRPr="002A1A06">
        <w:t xml:space="preserve">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2FAFE40C" w14:textId="77777777" w:rsidR="00EC457A" w:rsidRPr="006F0788" w:rsidRDefault="00EC457A" w:rsidP="00EC457A">
      <w:pPr>
        <w:jc w:val="both"/>
        <w:rPr>
          <w:b/>
          <w:szCs w:val="22"/>
        </w:rPr>
      </w:pPr>
    </w:p>
    <w:p w14:paraId="09CC7675" w14:textId="77777777" w:rsidR="00EC457A" w:rsidRPr="006F0788" w:rsidRDefault="00EC457A" w:rsidP="00EC457A">
      <w:pPr>
        <w:jc w:val="both"/>
        <w:rPr>
          <w:b/>
          <w:bCs/>
        </w:rPr>
      </w:pPr>
      <w:r w:rsidRPr="006F0788">
        <w:rPr>
          <w:b/>
          <w:bCs/>
        </w:rPr>
        <w:t>27.</w:t>
      </w:r>
      <w:r w:rsidRPr="006F0788">
        <w:rPr>
          <w:b/>
          <w:bCs/>
        </w:rPr>
        <w:tab/>
      </w:r>
      <w:r w:rsidRPr="006F0788">
        <w:rPr>
          <w:b/>
          <w:bCs/>
          <w:u w:val="single"/>
        </w:rPr>
        <w:t>Health Insurance Portability and Accountability Act of 1996</w:t>
      </w:r>
      <w:r w:rsidRPr="006F0788">
        <w:rPr>
          <w:b/>
          <w:bCs/>
        </w:rPr>
        <w:t>.</w:t>
      </w:r>
    </w:p>
    <w:p w14:paraId="03E90EAB" w14:textId="77777777" w:rsidR="00EC457A" w:rsidRPr="006F0788" w:rsidRDefault="00EC457A" w:rsidP="00EC457A">
      <w:pPr>
        <w:ind w:firstLine="720"/>
        <w:jc w:val="both"/>
      </w:pPr>
      <w:r w:rsidRPr="006F0788">
        <w:t xml:space="preserve">The Contractor agrees to comply with the Health Insurance Portability and Accountability Act of 1996, and the terms in </w:t>
      </w:r>
      <w:r w:rsidRPr="006F0788">
        <w:rPr>
          <w:b/>
          <w:bCs/>
        </w:rPr>
        <w:t xml:space="preserve">Attachment 3, Business Associate Agreement, </w:t>
      </w:r>
      <w:r w:rsidRPr="006F0788">
        <w:t>which is attached and incorporated by reference.</w:t>
      </w:r>
    </w:p>
    <w:p w14:paraId="1EE47763" w14:textId="77777777" w:rsidR="00EC457A" w:rsidRPr="006F0788" w:rsidRDefault="00EC457A" w:rsidP="00EC457A">
      <w:pPr>
        <w:ind w:firstLine="720"/>
        <w:jc w:val="both"/>
      </w:pPr>
    </w:p>
    <w:p w14:paraId="3DC4CC75" w14:textId="77777777" w:rsidR="00EC457A" w:rsidRPr="006F0788" w:rsidRDefault="00EC457A" w:rsidP="00EC457A">
      <w:pPr>
        <w:pStyle w:val="ListParagraph"/>
        <w:ind w:left="0"/>
        <w:jc w:val="both"/>
        <w:rPr>
          <w:b/>
          <w:u w:val="single"/>
        </w:rPr>
      </w:pPr>
      <w:r w:rsidRPr="006F0788">
        <w:rPr>
          <w:b/>
        </w:rPr>
        <w:t xml:space="preserve">28.       </w:t>
      </w:r>
      <w:r w:rsidRPr="006F0788">
        <w:rPr>
          <w:b/>
          <w:u w:val="single"/>
        </w:rPr>
        <w:t xml:space="preserve">Suspension and Debarment Form  </w:t>
      </w:r>
    </w:p>
    <w:p w14:paraId="41E486E3" w14:textId="77777777" w:rsidR="00EC457A" w:rsidRPr="006F0788" w:rsidRDefault="00EC457A" w:rsidP="00EC457A">
      <w:pPr>
        <w:pStyle w:val="ListParagraph"/>
        <w:ind w:left="0" w:firstLine="720"/>
      </w:pPr>
      <w:r w:rsidRPr="006F0788">
        <w:t xml:space="preserve">The Contractor agrees to comply with the guidelines set forth in the Suspension and Debarment Form in </w:t>
      </w:r>
      <w:r w:rsidRPr="006F0788">
        <w:rPr>
          <w:b/>
        </w:rPr>
        <w:t>Attachment 4, Suspension and Debarment Form</w:t>
      </w:r>
      <w:r w:rsidRPr="006F0788">
        <w:t xml:space="preserve">. </w:t>
      </w:r>
    </w:p>
    <w:p w14:paraId="771778E5" w14:textId="77777777" w:rsidR="00EC457A" w:rsidRPr="006F0788" w:rsidRDefault="00EC457A" w:rsidP="00EC457A">
      <w:pPr>
        <w:pStyle w:val="ListParagraph"/>
        <w:ind w:firstLine="720"/>
        <w:jc w:val="both"/>
      </w:pPr>
    </w:p>
    <w:p w14:paraId="5A85DF80" w14:textId="0F588BE6" w:rsidR="00EC457A" w:rsidRPr="006F0788" w:rsidRDefault="00EC457A" w:rsidP="00EC457A">
      <w:pPr>
        <w:pStyle w:val="ListParagraph"/>
        <w:ind w:left="0"/>
        <w:jc w:val="both"/>
      </w:pPr>
      <w:r w:rsidRPr="006F0788">
        <w:rPr>
          <w:b/>
        </w:rPr>
        <w:t>29.</w:t>
      </w:r>
      <w:r w:rsidRPr="006F0788">
        <w:t xml:space="preserve"> </w:t>
      </w:r>
      <w:r w:rsidRPr="006F0788">
        <w:tab/>
      </w:r>
      <w:r w:rsidRPr="006F0788">
        <w:rPr>
          <w:b/>
          <w:u w:val="single"/>
        </w:rPr>
        <w:t>Federal Award Identification</w:t>
      </w:r>
      <w:r w:rsidRPr="006F0788">
        <w:t xml:space="preserve"> </w:t>
      </w:r>
    </w:p>
    <w:p w14:paraId="5CDC2A82" w14:textId="77777777" w:rsidR="00EC457A" w:rsidRPr="006F078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F0788">
        <w:tab/>
        <w:t xml:space="preserve">Federal award information provided to Contractor based on Uniform Grant Guidance requirements, Title 2 Subtitle A Chapter 2 Part 200 Subpart D Section 200.331. This information relates to sub-recipients of Federal award at the time of award in </w:t>
      </w:r>
      <w:r w:rsidRPr="006F0788">
        <w:rPr>
          <w:b/>
        </w:rPr>
        <w:t>Attachment 5, Federal Award Identification form.</w:t>
      </w:r>
    </w:p>
    <w:p w14:paraId="0557A47B" w14:textId="77777777" w:rsidR="00EC457A" w:rsidRPr="00DD52AB" w:rsidRDefault="00EC457A" w:rsidP="00EC457A">
      <w:pPr>
        <w:pStyle w:val="ListParagraph"/>
        <w:ind w:left="0"/>
        <w:jc w:val="both"/>
        <w:rPr>
          <w:color w:val="FF0000"/>
        </w:rPr>
      </w:pPr>
      <w:r>
        <w:rPr>
          <w:color w:val="FF0000"/>
        </w:rPr>
        <w:tab/>
      </w:r>
      <w:r w:rsidRPr="00DD52AB">
        <w:rPr>
          <w:b/>
          <w:szCs w:val="22"/>
        </w:rPr>
        <w:br w:type="page"/>
      </w:r>
    </w:p>
    <w:p w14:paraId="0E4DC1B4" w14:textId="77777777" w:rsidR="00EC457A" w:rsidRDefault="00EC457A" w:rsidP="00EC457A">
      <w:pPr>
        <w:keepNext/>
        <w:jc w:val="both"/>
        <w:rPr>
          <w:b/>
          <w:szCs w:val="22"/>
        </w:rPr>
      </w:pPr>
    </w:p>
    <w:p w14:paraId="580CC0A6" w14:textId="77777777" w:rsidR="00EC457A" w:rsidRPr="004A2689" w:rsidRDefault="00EC457A" w:rsidP="00EC457A">
      <w:pPr>
        <w:keepNext/>
        <w:jc w:val="both"/>
        <w:rPr>
          <w:b/>
          <w:szCs w:val="22"/>
        </w:rPr>
      </w:pPr>
      <w:r w:rsidRPr="004A2689">
        <w:rPr>
          <w:b/>
          <w:szCs w:val="22"/>
        </w:rPr>
        <w:t xml:space="preserve">IN WITNESS WHEREOF, the parties have executed this Agreement as of the date of signature by the </w:t>
      </w:r>
      <w:r>
        <w:rPr>
          <w:b/>
          <w:szCs w:val="22"/>
        </w:rPr>
        <w:t>GSD/SPD</w:t>
      </w:r>
      <w:r w:rsidRPr="0025655F">
        <w:rPr>
          <w:b/>
          <w:szCs w:val="22"/>
        </w:rPr>
        <w:t xml:space="preserve"> Contracts Review Bureau below.</w:t>
      </w:r>
    </w:p>
    <w:p w14:paraId="7C478B39" w14:textId="77777777" w:rsidR="00EC457A" w:rsidRPr="004A2689" w:rsidRDefault="00EC457A" w:rsidP="00EC457A">
      <w:pPr>
        <w:keepNext/>
        <w:jc w:val="both"/>
        <w:rPr>
          <w:szCs w:val="22"/>
        </w:rPr>
      </w:pPr>
    </w:p>
    <w:p w14:paraId="5FB511A0" w14:textId="77777777" w:rsidR="00EC457A" w:rsidRPr="004A2689" w:rsidRDefault="00EC457A" w:rsidP="00EC457A">
      <w:pPr>
        <w:keepNext/>
        <w:jc w:val="both"/>
        <w:rPr>
          <w:szCs w:val="22"/>
        </w:rPr>
      </w:pPr>
    </w:p>
    <w:p w14:paraId="40721425" w14:textId="77777777" w:rsidR="00EC457A" w:rsidRPr="004A2689" w:rsidRDefault="00EC457A" w:rsidP="00EC457A">
      <w:pPr>
        <w:keepNext/>
        <w:jc w:val="both"/>
        <w:rPr>
          <w:szCs w:val="22"/>
        </w:rPr>
      </w:pPr>
    </w:p>
    <w:p w14:paraId="737BB44B"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BC08DD1" w14:textId="77777777" w:rsidR="00EC457A" w:rsidRPr="006F0788" w:rsidRDefault="00EC457A" w:rsidP="00EC457A">
      <w:pPr>
        <w:ind w:firstLine="720"/>
        <w:jc w:val="both"/>
        <w:rPr>
          <w:szCs w:val="22"/>
        </w:rPr>
      </w:pPr>
      <w:r w:rsidRPr="006F0788">
        <w:rPr>
          <w:szCs w:val="22"/>
        </w:rPr>
        <w:t>Agency, Secretary of Designee</w:t>
      </w:r>
    </w:p>
    <w:p w14:paraId="550D6C68" w14:textId="77777777" w:rsidR="00EC457A" w:rsidRPr="004A2689" w:rsidRDefault="00EC457A" w:rsidP="00EC457A">
      <w:pPr>
        <w:jc w:val="both"/>
        <w:rPr>
          <w:szCs w:val="22"/>
        </w:rPr>
      </w:pPr>
    </w:p>
    <w:p w14:paraId="7F04B7C1" w14:textId="77777777" w:rsidR="00EC457A" w:rsidRPr="004A2689" w:rsidRDefault="00EC457A" w:rsidP="00EC457A">
      <w:pPr>
        <w:jc w:val="both"/>
        <w:rPr>
          <w:szCs w:val="22"/>
        </w:rPr>
      </w:pPr>
    </w:p>
    <w:p w14:paraId="730A6F7B" w14:textId="77777777" w:rsidR="00EC457A" w:rsidRPr="004A2689" w:rsidRDefault="00EC457A" w:rsidP="00EC457A">
      <w:pPr>
        <w:jc w:val="both"/>
        <w:rPr>
          <w:szCs w:val="22"/>
        </w:rPr>
      </w:pPr>
    </w:p>
    <w:p w14:paraId="7263B200"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75B08EA0" w14:textId="77777777" w:rsidR="00EC457A" w:rsidRPr="004A2689" w:rsidRDefault="00EC457A" w:rsidP="00EC457A">
      <w:pPr>
        <w:ind w:firstLine="720"/>
        <w:jc w:val="both"/>
        <w:rPr>
          <w:szCs w:val="22"/>
        </w:rPr>
      </w:pPr>
      <w:r w:rsidRPr="004A2689">
        <w:rPr>
          <w:szCs w:val="22"/>
        </w:rPr>
        <w:t>Agency’s Legal Counsel – Certifying legal sufficiency</w:t>
      </w:r>
    </w:p>
    <w:p w14:paraId="115C8E3C" w14:textId="77777777" w:rsidR="00EC457A" w:rsidRPr="004A2689" w:rsidRDefault="00EC457A" w:rsidP="00EC457A">
      <w:pPr>
        <w:jc w:val="both"/>
        <w:rPr>
          <w:szCs w:val="22"/>
        </w:rPr>
      </w:pPr>
    </w:p>
    <w:p w14:paraId="26C93BE3" w14:textId="77777777" w:rsidR="00EC457A" w:rsidRPr="004A2689" w:rsidRDefault="00EC457A" w:rsidP="00EC457A">
      <w:pPr>
        <w:jc w:val="both"/>
        <w:rPr>
          <w:szCs w:val="22"/>
        </w:rPr>
      </w:pPr>
    </w:p>
    <w:p w14:paraId="110B2DC3" w14:textId="77777777" w:rsidR="00EC457A" w:rsidRPr="004A2689" w:rsidRDefault="00EC457A" w:rsidP="00EC457A">
      <w:pPr>
        <w:jc w:val="both"/>
        <w:rPr>
          <w:szCs w:val="22"/>
        </w:rPr>
      </w:pPr>
    </w:p>
    <w:p w14:paraId="74E7517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92CB125" w14:textId="77777777" w:rsidR="00EC457A" w:rsidRPr="004A2689" w:rsidRDefault="00EC457A" w:rsidP="00EC457A">
      <w:pPr>
        <w:ind w:firstLine="720"/>
        <w:jc w:val="both"/>
        <w:rPr>
          <w:szCs w:val="22"/>
        </w:rPr>
      </w:pPr>
      <w:r w:rsidRPr="004A2689">
        <w:rPr>
          <w:szCs w:val="22"/>
        </w:rPr>
        <w:t xml:space="preserve">Agency’s Chief Financial </w:t>
      </w:r>
      <w:r w:rsidRPr="006F0788">
        <w:rPr>
          <w:szCs w:val="22"/>
        </w:rPr>
        <w:t>Officer, or designee</w:t>
      </w:r>
    </w:p>
    <w:p w14:paraId="7294C8C2" w14:textId="77777777" w:rsidR="00EC457A" w:rsidRPr="004A2689" w:rsidRDefault="00EC457A" w:rsidP="00EC457A">
      <w:pPr>
        <w:jc w:val="both"/>
        <w:rPr>
          <w:szCs w:val="22"/>
        </w:rPr>
      </w:pPr>
    </w:p>
    <w:p w14:paraId="50E69F08" w14:textId="77777777" w:rsidR="00EC457A" w:rsidRPr="004A2689" w:rsidRDefault="00EC457A" w:rsidP="00EC457A">
      <w:pPr>
        <w:jc w:val="both"/>
        <w:rPr>
          <w:szCs w:val="22"/>
        </w:rPr>
      </w:pPr>
    </w:p>
    <w:p w14:paraId="3A6FC6C1" w14:textId="77777777" w:rsidR="00EC457A" w:rsidRPr="004A2689" w:rsidRDefault="00EC457A" w:rsidP="00EC457A">
      <w:pPr>
        <w:jc w:val="both"/>
        <w:rPr>
          <w:szCs w:val="22"/>
        </w:rPr>
      </w:pPr>
    </w:p>
    <w:p w14:paraId="6D28B39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4D7E09F5" w14:textId="77777777" w:rsidR="00EC457A" w:rsidRPr="006F0788" w:rsidRDefault="00EC457A" w:rsidP="00EC457A">
      <w:pPr>
        <w:ind w:firstLine="720"/>
        <w:jc w:val="both"/>
        <w:rPr>
          <w:b/>
          <w:szCs w:val="22"/>
        </w:rPr>
      </w:pPr>
      <w:r w:rsidRPr="004A2689">
        <w:rPr>
          <w:szCs w:val="22"/>
        </w:rPr>
        <w:t>Contractor</w:t>
      </w:r>
      <w:r>
        <w:rPr>
          <w:szCs w:val="22"/>
        </w:rPr>
        <w:t xml:space="preserve">, </w:t>
      </w:r>
    </w:p>
    <w:p w14:paraId="7750EA12" w14:textId="77777777" w:rsidR="00EC457A" w:rsidRPr="004A2689" w:rsidRDefault="00EC457A" w:rsidP="00EC457A">
      <w:pPr>
        <w:jc w:val="both"/>
        <w:rPr>
          <w:szCs w:val="22"/>
        </w:rPr>
      </w:pPr>
    </w:p>
    <w:p w14:paraId="7630AE38" w14:textId="77777777" w:rsidR="00EC457A" w:rsidRPr="004A2689" w:rsidRDefault="00EC457A" w:rsidP="00EC457A">
      <w:pPr>
        <w:jc w:val="both"/>
        <w:rPr>
          <w:szCs w:val="22"/>
        </w:rPr>
      </w:pPr>
    </w:p>
    <w:p w14:paraId="449899F2" w14:textId="77777777" w:rsidR="00EC457A" w:rsidRPr="004A2689" w:rsidRDefault="00EC457A" w:rsidP="00EC457A">
      <w:pPr>
        <w:keepNext/>
        <w:jc w:val="both"/>
        <w:rPr>
          <w:szCs w:val="22"/>
        </w:rPr>
      </w:pPr>
      <w:r w:rsidRPr="004A2689">
        <w:rPr>
          <w:szCs w:val="22"/>
        </w:rPr>
        <w:t>The records of the Taxation and Revenue Department reflect that the Contractor is registered with the Taxation and Revenue Department of the State of New Mexico to pay gross receipts and compensating taxes.</w:t>
      </w:r>
    </w:p>
    <w:p w14:paraId="2D56BFA4" w14:textId="77777777" w:rsidR="00EC457A" w:rsidRPr="004A2689" w:rsidRDefault="00EC457A" w:rsidP="00EC457A">
      <w:pPr>
        <w:keepNext/>
        <w:jc w:val="both"/>
        <w:rPr>
          <w:szCs w:val="22"/>
        </w:rPr>
      </w:pPr>
    </w:p>
    <w:p w14:paraId="7402D18A" w14:textId="77777777" w:rsidR="00EC457A" w:rsidRPr="007742ED" w:rsidRDefault="00EC457A" w:rsidP="00EC457A">
      <w:pPr>
        <w:keepNext/>
        <w:jc w:val="both"/>
        <w:rPr>
          <w:color w:val="FF0000"/>
          <w:szCs w:val="22"/>
        </w:rPr>
      </w:pPr>
      <w:r w:rsidRPr="004A2689">
        <w:rPr>
          <w:szCs w:val="22"/>
        </w:rPr>
        <w:t>ID Number:</w:t>
      </w:r>
      <w:r w:rsidRPr="004A2689">
        <w:rPr>
          <w:szCs w:val="22"/>
          <w:u w:val="single"/>
        </w:rPr>
        <w:t xml:space="preserve"> </w:t>
      </w:r>
      <w:r>
        <w:rPr>
          <w:b/>
          <w:bCs/>
          <w:color w:val="FF0000"/>
          <w:szCs w:val="22"/>
          <w:u w:val="single"/>
        </w:rPr>
        <w:t>XXX</w:t>
      </w:r>
    </w:p>
    <w:p w14:paraId="2B2D889B" w14:textId="77777777" w:rsidR="00EC457A" w:rsidRPr="004A2689" w:rsidRDefault="00EC457A" w:rsidP="00EC457A">
      <w:pPr>
        <w:keepNext/>
        <w:jc w:val="both"/>
        <w:rPr>
          <w:szCs w:val="22"/>
        </w:rPr>
      </w:pPr>
    </w:p>
    <w:p w14:paraId="0CDE6453" w14:textId="77777777" w:rsidR="00EC457A" w:rsidRPr="004A2689" w:rsidRDefault="00EC457A" w:rsidP="00EC457A">
      <w:pPr>
        <w:keepNext/>
        <w:jc w:val="both"/>
        <w:rPr>
          <w:szCs w:val="22"/>
        </w:rPr>
      </w:pPr>
    </w:p>
    <w:p w14:paraId="4ABB789A" w14:textId="77777777" w:rsidR="00EC457A" w:rsidRPr="004A2689" w:rsidRDefault="00EC457A" w:rsidP="00EC457A">
      <w:pPr>
        <w:keepNext/>
        <w:ind w:left="720" w:hanging="720"/>
        <w:jc w:val="both"/>
        <w:rPr>
          <w:szCs w:val="22"/>
        </w:rPr>
      </w:pPr>
    </w:p>
    <w:p w14:paraId="150E8B7B" w14:textId="77777777" w:rsidR="00EC457A" w:rsidRPr="004A2689" w:rsidRDefault="00EC457A" w:rsidP="00EC457A">
      <w:pPr>
        <w:keepNext/>
        <w:ind w:left="720" w:hanging="720"/>
        <w:jc w:val="both"/>
        <w:rPr>
          <w:szCs w:val="22"/>
          <w:u w:val="single"/>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A09B7DC" w14:textId="77777777" w:rsidR="00EC457A" w:rsidRPr="004A2689" w:rsidRDefault="00EC457A" w:rsidP="00EC457A">
      <w:pPr>
        <w:ind w:left="720"/>
        <w:jc w:val="both"/>
        <w:rPr>
          <w:i/>
          <w:iCs/>
          <w:szCs w:val="22"/>
        </w:rPr>
      </w:pPr>
      <w:r w:rsidRPr="004A2689">
        <w:rPr>
          <w:szCs w:val="22"/>
        </w:rPr>
        <w:t>Taxation and Revenue Department</w:t>
      </w:r>
    </w:p>
    <w:p w14:paraId="11DF6C62" w14:textId="77777777" w:rsidR="00EC457A" w:rsidRPr="004A2689" w:rsidRDefault="00EC457A" w:rsidP="00EC457A">
      <w:pPr>
        <w:jc w:val="both"/>
        <w:rPr>
          <w:szCs w:val="22"/>
        </w:rPr>
      </w:pPr>
    </w:p>
    <w:p w14:paraId="434DAFF0" w14:textId="77777777" w:rsidR="00EC457A" w:rsidRPr="004A2689" w:rsidRDefault="00EC457A" w:rsidP="00EC457A">
      <w:pPr>
        <w:jc w:val="both"/>
        <w:rPr>
          <w:szCs w:val="22"/>
        </w:rPr>
      </w:pPr>
    </w:p>
    <w:p w14:paraId="166356D8" w14:textId="77777777" w:rsidR="00EC457A" w:rsidRPr="004A2689" w:rsidRDefault="00EC457A" w:rsidP="00EC457A">
      <w:pPr>
        <w:keepNext/>
        <w:jc w:val="both"/>
        <w:rPr>
          <w:szCs w:val="22"/>
        </w:rPr>
      </w:pPr>
      <w:r w:rsidRPr="004A2689">
        <w:rPr>
          <w:szCs w:val="22"/>
        </w:rPr>
        <w:t xml:space="preserve">This Agreement has been approved by the </w:t>
      </w:r>
      <w:r>
        <w:rPr>
          <w:szCs w:val="22"/>
        </w:rPr>
        <w:t>GSD/SPD Contracts Review Bureau</w:t>
      </w:r>
      <w:r w:rsidRPr="004A2689">
        <w:rPr>
          <w:szCs w:val="22"/>
        </w:rPr>
        <w:t>:</w:t>
      </w:r>
    </w:p>
    <w:p w14:paraId="7C0748F9" w14:textId="77777777" w:rsidR="00EC457A" w:rsidRPr="004A2689" w:rsidRDefault="00EC457A" w:rsidP="00EC457A">
      <w:pPr>
        <w:keepNext/>
        <w:jc w:val="both"/>
        <w:rPr>
          <w:szCs w:val="22"/>
        </w:rPr>
      </w:pPr>
    </w:p>
    <w:p w14:paraId="3E87749D" w14:textId="77777777" w:rsidR="00EC457A" w:rsidRPr="004A2689" w:rsidRDefault="00EC457A" w:rsidP="00EC457A">
      <w:pPr>
        <w:keepNext/>
        <w:jc w:val="both"/>
        <w:rPr>
          <w:szCs w:val="22"/>
        </w:rPr>
      </w:pPr>
    </w:p>
    <w:p w14:paraId="6D91841F" w14:textId="77777777" w:rsidR="00EC457A" w:rsidRPr="004A2689" w:rsidRDefault="00EC457A" w:rsidP="00EC457A">
      <w:pPr>
        <w:keepNext/>
        <w:jc w:val="both"/>
        <w:rPr>
          <w:szCs w:val="22"/>
        </w:rPr>
      </w:pPr>
    </w:p>
    <w:p w14:paraId="02869858"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008F1DD9" w14:textId="77777777" w:rsidR="00EC457A" w:rsidRPr="004A2689" w:rsidRDefault="00EC457A" w:rsidP="00EC457A">
      <w:pPr>
        <w:ind w:firstLine="720"/>
        <w:jc w:val="both"/>
        <w:rPr>
          <w:szCs w:val="22"/>
        </w:rPr>
      </w:pPr>
      <w:r>
        <w:rPr>
          <w:szCs w:val="22"/>
        </w:rPr>
        <w:t>GSD/SPD Contracts Review Bureau</w:t>
      </w:r>
    </w:p>
    <w:p w14:paraId="0D78B1F4" w14:textId="77777777" w:rsidR="00EC457A" w:rsidRPr="004A2689" w:rsidRDefault="00EC457A" w:rsidP="00EC457A">
      <w:pPr>
        <w:rPr>
          <w:szCs w:val="22"/>
        </w:rPr>
      </w:pPr>
      <w:r w:rsidRPr="004A2689">
        <w:rPr>
          <w:szCs w:val="22"/>
        </w:rPr>
        <w:br w:type="page"/>
      </w:r>
    </w:p>
    <w:p w14:paraId="6A4F96E1" w14:textId="77777777" w:rsidR="00EC457A" w:rsidRPr="004A2689" w:rsidRDefault="00EC457A" w:rsidP="00EC457A">
      <w:pPr>
        <w:jc w:val="center"/>
        <w:rPr>
          <w:b/>
          <w:bCs/>
          <w:u w:val="single"/>
        </w:rPr>
      </w:pPr>
      <w:r w:rsidRPr="004A2689">
        <w:rPr>
          <w:b/>
          <w:bCs/>
          <w:u w:val="single"/>
        </w:rPr>
        <w:lastRenderedPageBreak/>
        <w:t>Attachment 1 – Scope of Work</w:t>
      </w:r>
    </w:p>
    <w:p w14:paraId="0A5C1A21" w14:textId="77777777" w:rsidR="00EC457A" w:rsidRPr="006F0788" w:rsidRDefault="00EC457A" w:rsidP="00EC457A"/>
    <w:p w14:paraId="0A630842" w14:textId="03666E9E" w:rsidR="00EC457A" w:rsidRPr="006F0788" w:rsidRDefault="004B1EE3" w:rsidP="00EC457A">
      <w:pPr>
        <w:rPr>
          <w:b/>
        </w:rPr>
      </w:pPr>
      <w:r>
        <w:rPr>
          <w:b/>
        </w:rPr>
        <w:t>&lt;&lt;SOW will be inserted from RFP</w:t>
      </w:r>
    </w:p>
    <w:p w14:paraId="14407C29" w14:textId="77777777" w:rsidR="00EC457A" w:rsidRPr="006F0788" w:rsidRDefault="00EC457A" w:rsidP="00EC457A">
      <w:pPr>
        <w:rPr>
          <w:b/>
        </w:rPr>
      </w:pPr>
    </w:p>
    <w:p w14:paraId="08E7DC82" w14:textId="77777777" w:rsidR="00EC457A" w:rsidRPr="006F0788" w:rsidRDefault="00EC457A" w:rsidP="00EC457A">
      <w:pPr>
        <w:rPr>
          <w:b/>
        </w:rPr>
      </w:pPr>
    </w:p>
    <w:p w14:paraId="42030FC3" w14:textId="77777777" w:rsidR="00EC457A" w:rsidRPr="006F0788" w:rsidRDefault="00EC457A" w:rsidP="00EC457A">
      <w:pPr>
        <w:rPr>
          <w:b/>
        </w:rPr>
      </w:pPr>
    </w:p>
    <w:p w14:paraId="0A808FF3" w14:textId="77777777" w:rsidR="00EC457A" w:rsidRPr="006F0788" w:rsidRDefault="00EC457A" w:rsidP="00EC457A">
      <w:pPr>
        <w:rPr>
          <w:b/>
        </w:rPr>
      </w:pPr>
    </w:p>
    <w:p w14:paraId="011F042B" w14:textId="77777777" w:rsidR="00EC457A" w:rsidRPr="006F0788" w:rsidRDefault="00EC457A" w:rsidP="00EC457A">
      <w:pPr>
        <w:rPr>
          <w:b/>
        </w:rPr>
      </w:pPr>
    </w:p>
    <w:p w14:paraId="1DEFA384" w14:textId="77777777" w:rsidR="00EC457A" w:rsidRDefault="00EC457A" w:rsidP="00EC457A">
      <w:pPr>
        <w:rPr>
          <w:rFonts w:cstheme="minorHAnsi"/>
          <w:b/>
        </w:rPr>
      </w:pPr>
    </w:p>
    <w:p w14:paraId="0D60B3C8" w14:textId="77777777" w:rsidR="00EC457A" w:rsidRDefault="00EC457A" w:rsidP="00EC457A">
      <w:pPr>
        <w:rPr>
          <w:rFonts w:cstheme="minorHAnsi"/>
          <w:b/>
        </w:rPr>
      </w:pPr>
    </w:p>
    <w:p w14:paraId="51DDC0CE" w14:textId="77777777" w:rsidR="00EC457A" w:rsidRDefault="00EC457A" w:rsidP="00EC457A">
      <w:pPr>
        <w:rPr>
          <w:rFonts w:cstheme="minorHAnsi"/>
          <w:b/>
        </w:rPr>
      </w:pPr>
    </w:p>
    <w:p w14:paraId="433A896C" w14:textId="77777777" w:rsidR="00EC457A" w:rsidRDefault="00EC457A" w:rsidP="00EC457A">
      <w:pPr>
        <w:rPr>
          <w:rFonts w:cstheme="minorHAnsi"/>
          <w:b/>
        </w:rPr>
      </w:pPr>
    </w:p>
    <w:p w14:paraId="37B6C9A7" w14:textId="77777777" w:rsidR="00EC457A" w:rsidRDefault="00EC457A" w:rsidP="00EC457A">
      <w:pPr>
        <w:rPr>
          <w:rFonts w:cstheme="minorHAnsi"/>
          <w:b/>
        </w:rPr>
      </w:pPr>
    </w:p>
    <w:p w14:paraId="7A62E833" w14:textId="77777777" w:rsidR="00EC457A" w:rsidRDefault="00EC457A" w:rsidP="00EC457A">
      <w:pPr>
        <w:rPr>
          <w:rFonts w:cstheme="minorHAnsi"/>
          <w:b/>
        </w:rPr>
      </w:pPr>
    </w:p>
    <w:p w14:paraId="3F72F93E" w14:textId="77777777" w:rsidR="00EC457A" w:rsidRDefault="00EC457A" w:rsidP="00EC457A">
      <w:pPr>
        <w:rPr>
          <w:rFonts w:cstheme="minorHAnsi"/>
          <w:b/>
        </w:rPr>
      </w:pPr>
    </w:p>
    <w:p w14:paraId="38D09E29" w14:textId="77777777" w:rsidR="00EC457A" w:rsidRDefault="00EC457A" w:rsidP="00EC457A">
      <w:pPr>
        <w:rPr>
          <w:rFonts w:cstheme="minorHAnsi"/>
          <w:b/>
        </w:rPr>
      </w:pPr>
    </w:p>
    <w:p w14:paraId="36504E2E" w14:textId="77777777" w:rsidR="00EC457A" w:rsidRDefault="00EC457A" w:rsidP="00EC457A">
      <w:pPr>
        <w:rPr>
          <w:rFonts w:cstheme="minorHAnsi"/>
          <w:b/>
        </w:rPr>
      </w:pPr>
    </w:p>
    <w:p w14:paraId="41D418E5" w14:textId="77777777" w:rsidR="00EC457A" w:rsidRDefault="00EC457A" w:rsidP="00EC457A">
      <w:pPr>
        <w:rPr>
          <w:rFonts w:cstheme="minorHAnsi"/>
          <w:b/>
        </w:rPr>
      </w:pPr>
    </w:p>
    <w:p w14:paraId="00CBEF66" w14:textId="77777777" w:rsidR="00EC457A" w:rsidRDefault="00EC457A" w:rsidP="00EC457A">
      <w:pPr>
        <w:rPr>
          <w:rFonts w:cstheme="minorHAnsi"/>
          <w:b/>
        </w:rPr>
      </w:pPr>
    </w:p>
    <w:p w14:paraId="2AABC63E" w14:textId="77777777" w:rsidR="00EC457A" w:rsidRDefault="00EC457A" w:rsidP="00EC457A">
      <w:pPr>
        <w:rPr>
          <w:rFonts w:cstheme="minorHAnsi"/>
          <w:b/>
        </w:rPr>
      </w:pPr>
    </w:p>
    <w:p w14:paraId="1AE0F61E" w14:textId="77777777" w:rsidR="00EC457A" w:rsidRDefault="00EC457A" w:rsidP="00EC457A">
      <w:pPr>
        <w:rPr>
          <w:rFonts w:cstheme="minorHAnsi"/>
          <w:b/>
        </w:rPr>
      </w:pPr>
    </w:p>
    <w:p w14:paraId="434EA7B7" w14:textId="77777777" w:rsidR="00EC457A" w:rsidRDefault="00EC457A" w:rsidP="00EC457A">
      <w:pPr>
        <w:rPr>
          <w:rFonts w:cstheme="minorHAnsi"/>
          <w:b/>
        </w:rPr>
      </w:pPr>
    </w:p>
    <w:p w14:paraId="3B84EC43" w14:textId="77777777" w:rsidR="00EC457A" w:rsidRDefault="00EC457A" w:rsidP="00EC457A">
      <w:pPr>
        <w:rPr>
          <w:rFonts w:cstheme="minorHAnsi"/>
          <w:b/>
        </w:rPr>
      </w:pPr>
    </w:p>
    <w:p w14:paraId="7568A126" w14:textId="77777777" w:rsidR="00EC457A" w:rsidRDefault="00EC457A" w:rsidP="00EC457A">
      <w:pPr>
        <w:rPr>
          <w:rFonts w:cstheme="minorHAnsi"/>
          <w:b/>
        </w:rPr>
      </w:pPr>
    </w:p>
    <w:p w14:paraId="49FB34B4" w14:textId="77777777" w:rsidR="00EC457A" w:rsidRDefault="00EC457A" w:rsidP="00EC457A">
      <w:pPr>
        <w:rPr>
          <w:rFonts w:cstheme="minorHAnsi"/>
          <w:b/>
        </w:rPr>
      </w:pPr>
    </w:p>
    <w:p w14:paraId="4521A7A5" w14:textId="77777777" w:rsidR="00EC457A" w:rsidRDefault="00EC457A" w:rsidP="00EC457A">
      <w:pPr>
        <w:rPr>
          <w:b/>
          <w:u w:val="single"/>
        </w:rPr>
      </w:pPr>
    </w:p>
    <w:p w14:paraId="37293F02" w14:textId="77777777" w:rsidR="00EC457A" w:rsidRDefault="00EC457A" w:rsidP="00EC457A">
      <w:pPr>
        <w:rPr>
          <w:b/>
          <w:u w:val="single"/>
        </w:rPr>
      </w:pPr>
    </w:p>
    <w:p w14:paraId="4462EFF1" w14:textId="77777777" w:rsidR="00EC457A" w:rsidRDefault="00EC457A" w:rsidP="00EC457A">
      <w:pPr>
        <w:rPr>
          <w:b/>
          <w:u w:val="single"/>
        </w:rPr>
      </w:pPr>
    </w:p>
    <w:p w14:paraId="229BBD94" w14:textId="77777777" w:rsidR="00EC457A" w:rsidRDefault="00EC457A" w:rsidP="00EC457A">
      <w:pPr>
        <w:rPr>
          <w:b/>
          <w:u w:val="single"/>
        </w:rPr>
      </w:pPr>
    </w:p>
    <w:p w14:paraId="4BC4A61D" w14:textId="77777777" w:rsidR="00EC457A" w:rsidRDefault="00EC457A" w:rsidP="00EC457A">
      <w:pPr>
        <w:rPr>
          <w:b/>
          <w:u w:val="single"/>
        </w:rPr>
      </w:pPr>
    </w:p>
    <w:p w14:paraId="52258E16" w14:textId="77777777" w:rsidR="00EC457A" w:rsidRDefault="00EC457A" w:rsidP="00EC457A">
      <w:pPr>
        <w:rPr>
          <w:b/>
          <w:u w:val="single"/>
        </w:rPr>
      </w:pPr>
    </w:p>
    <w:p w14:paraId="05C8BCE2" w14:textId="77777777" w:rsidR="00EC457A" w:rsidRDefault="00EC457A" w:rsidP="00EC457A">
      <w:pPr>
        <w:rPr>
          <w:b/>
          <w:u w:val="single"/>
        </w:rPr>
      </w:pPr>
    </w:p>
    <w:p w14:paraId="0102EA3F" w14:textId="77777777" w:rsidR="00EC457A" w:rsidRDefault="00EC457A" w:rsidP="00EC457A">
      <w:pPr>
        <w:rPr>
          <w:b/>
          <w:u w:val="single"/>
        </w:rPr>
      </w:pPr>
    </w:p>
    <w:p w14:paraId="67E11294" w14:textId="77777777" w:rsidR="00EC457A" w:rsidRDefault="00EC457A" w:rsidP="00EC457A">
      <w:pPr>
        <w:rPr>
          <w:b/>
          <w:u w:val="single"/>
        </w:rPr>
      </w:pPr>
    </w:p>
    <w:p w14:paraId="4092B19A" w14:textId="77777777" w:rsidR="00EC457A" w:rsidRDefault="00EC457A" w:rsidP="00EC457A">
      <w:pPr>
        <w:rPr>
          <w:b/>
          <w:u w:val="single"/>
        </w:rPr>
      </w:pPr>
    </w:p>
    <w:p w14:paraId="56B42D39" w14:textId="77777777" w:rsidR="00EC457A" w:rsidRDefault="00EC457A" w:rsidP="00EC457A">
      <w:pPr>
        <w:rPr>
          <w:b/>
          <w:u w:val="single"/>
        </w:rPr>
      </w:pPr>
    </w:p>
    <w:p w14:paraId="5937BA19" w14:textId="77777777" w:rsidR="00EC457A" w:rsidRDefault="00EC457A" w:rsidP="00EC457A">
      <w:pPr>
        <w:rPr>
          <w:b/>
          <w:u w:val="single"/>
        </w:rPr>
      </w:pPr>
    </w:p>
    <w:p w14:paraId="49EB3B7B" w14:textId="77777777" w:rsidR="00EC457A" w:rsidRDefault="00EC457A" w:rsidP="00EC457A">
      <w:pPr>
        <w:rPr>
          <w:b/>
          <w:u w:val="single"/>
        </w:rPr>
      </w:pPr>
    </w:p>
    <w:p w14:paraId="6055B4D3" w14:textId="77777777" w:rsidR="00EC457A" w:rsidRDefault="00EC457A" w:rsidP="00EC457A">
      <w:pPr>
        <w:rPr>
          <w:b/>
          <w:u w:val="single"/>
        </w:rPr>
      </w:pPr>
    </w:p>
    <w:p w14:paraId="5306E602" w14:textId="77777777" w:rsidR="00EC457A" w:rsidRDefault="00EC457A" w:rsidP="00EC457A">
      <w:pPr>
        <w:rPr>
          <w:b/>
          <w:u w:val="single"/>
        </w:rPr>
      </w:pPr>
    </w:p>
    <w:p w14:paraId="4AB2AF05" w14:textId="77777777" w:rsidR="00EC457A" w:rsidRDefault="00EC457A" w:rsidP="00EC457A">
      <w:pPr>
        <w:rPr>
          <w:b/>
          <w:u w:val="single"/>
        </w:rPr>
      </w:pPr>
    </w:p>
    <w:p w14:paraId="43F139EB" w14:textId="77777777" w:rsidR="00EC457A" w:rsidRDefault="00EC457A" w:rsidP="00EC457A">
      <w:pPr>
        <w:rPr>
          <w:b/>
          <w:u w:val="single"/>
        </w:rPr>
      </w:pPr>
    </w:p>
    <w:p w14:paraId="1847C3D1" w14:textId="77777777" w:rsidR="00EC457A" w:rsidRDefault="00EC457A" w:rsidP="00EC457A">
      <w:pPr>
        <w:rPr>
          <w:b/>
          <w:u w:val="single"/>
        </w:rPr>
      </w:pPr>
    </w:p>
    <w:p w14:paraId="142FDB6E" w14:textId="77777777" w:rsidR="00EC457A" w:rsidRPr="006F0788" w:rsidRDefault="00EC457A" w:rsidP="00EC457A">
      <w:pPr>
        <w:rPr>
          <w:b/>
          <w:u w:val="single"/>
        </w:rPr>
      </w:pPr>
    </w:p>
    <w:p w14:paraId="0B01CEC6" w14:textId="77777777" w:rsidR="00EC457A" w:rsidRDefault="00EC457A" w:rsidP="00EC457A">
      <w:pPr>
        <w:jc w:val="center"/>
        <w:rPr>
          <w:b/>
          <w:u w:val="single"/>
        </w:rPr>
      </w:pPr>
    </w:p>
    <w:p w14:paraId="0624F696" w14:textId="77777777" w:rsidR="00EC457A" w:rsidRDefault="00EC457A" w:rsidP="00EC457A">
      <w:pPr>
        <w:rPr>
          <w:b/>
          <w:u w:val="single"/>
        </w:rPr>
      </w:pPr>
    </w:p>
    <w:p w14:paraId="2DC09E64" w14:textId="77777777" w:rsidR="00EC457A" w:rsidRDefault="00EC457A" w:rsidP="00EC457A">
      <w:pPr>
        <w:jc w:val="center"/>
        <w:rPr>
          <w:b/>
          <w:u w:val="single"/>
        </w:rPr>
      </w:pPr>
    </w:p>
    <w:p w14:paraId="51891CB2" w14:textId="77777777" w:rsidR="00EC457A" w:rsidRDefault="00EC457A" w:rsidP="00EC457A">
      <w:pPr>
        <w:jc w:val="center"/>
        <w:rPr>
          <w:b/>
          <w:u w:val="single"/>
        </w:rPr>
      </w:pPr>
      <w:r>
        <w:rPr>
          <w:b/>
          <w:u w:val="single"/>
        </w:rPr>
        <w:t>Attachment 2 – Budget</w:t>
      </w:r>
    </w:p>
    <w:p w14:paraId="141EC59D" w14:textId="77777777" w:rsidR="00EC457A" w:rsidRPr="006F0788" w:rsidRDefault="00EC457A" w:rsidP="00EC457A">
      <w:pPr>
        <w:jc w:val="center"/>
        <w:rPr>
          <w:b/>
          <w:u w:val="single"/>
        </w:rPr>
      </w:pPr>
      <w:r w:rsidRPr="006F0788">
        <w:rPr>
          <w:b/>
          <w:u w:val="single"/>
        </w:rPr>
        <w:t xml:space="preserve"> </w:t>
      </w:r>
    </w:p>
    <w:p w14:paraId="7B8FCF8E" w14:textId="77777777" w:rsidR="00EC457A" w:rsidRDefault="00EC457A" w:rsidP="00EC457A"/>
    <w:p w14:paraId="571A6B47" w14:textId="77777777" w:rsidR="00EC457A" w:rsidRPr="00226A98" w:rsidRDefault="00EC457A" w:rsidP="00EC457A">
      <w:r w:rsidRPr="00226A98">
        <w:t xml:space="preserve">The Agency shall compensate the Contractor for the services rendered on a monthly basis in accordance </w:t>
      </w:r>
      <w:proofErr w:type="gramStart"/>
      <w:r w:rsidRPr="00226A98">
        <w:t>to</w:t>
      </w:r>
      <w:proofErr w:type="gramEnd"/>
      <w:r w:rsidRPr="00226A98">
        <w:t xml:space="preserve"> each Activity as outlined above in the Attachment 1-Scope of Work. </w:t>
      </w:r>
    </w:p>
    <w:p w14:paraId="2B9263D4" w14:textId="77777777" w:rsidR="00EC457A" w:rsidRPr="00226A98" w:rsidRDefault="00EC457A" w:rsidP="00EC457A">
      <w:pPr>
        <w:spacing w:line="0" w:lineRule="atLeast"/>
        <w:jc w:val="both"/>
        <w:rPr>
          <w:b/>
          <w:bCs/>
          <w:u w:val="single"/>
        </w:rPr>
      </w:pPr>
    </w:p>
    <w:p w14:paraId="2A0C781C" w14:textId="61AEA94E" w:rsidR="00EC457A" w:rsidRPr="00A93500" w:rsidRDefault="00A93500" w:rsidP="00EC457A">
      <w:pPr>
        <w:tabs>
          <w:tab w:val="left" w:pos="9360"/>
        </w:tabs>
        <w:spacing w:line="0" w:lineRule="atLeast"/>
        <w:jc w:val="both"/>
        <w:rPr>
          <w:b/>
          <w:bCs/>
          <w:color w:val="FF0000"/>
        </w:rPr>
      </w:pPr>
      <w:r w:rsidRPr="00A93500">
        <w:rPr>
          <w:color w:val="FF0000"/>
        </w:rPr>
        <w:t>&lt;&lt;&lt;</w:t>
      </w:r>
      <w:r w:rsidRPr="00A93500">
        <w:rPr>
          <w:b/>
          <w:bCs/>
          <w:color w:val="FF0000"/>
        </w:rPr>
        <w:t>insert Budget</w:t>
      </w:r>
    </w:p>
    <w:p w14:paraId="160DB786" w14:textId="0EFE4880" w:rsidR="004B2371" w:rsidRDefault="004B2371" w:rsidP="00EC457A">
      <w:pPr>
        <w:tabs>
          <w:tab w:val="left" w:pos="9360"/>
        </w:tabs>
        <w:spacing w:line="0" w:lineRule="atLeast"/>
        <w:jc w:val="both"/>
      </w:pPr>
    </w:p>
    <w:p w14:paraId="462B0AF2" w14:textId="2B0F99FC" w:rsidR="00491A01" w:rsidRPr="00215EC6" w:rsidRDefault="00491A01" w:rsidP="00491A01">
      <w:pPr>
        <w:autoSpaceDE w:val="0"/>
        <w:autoSpaceDN w:val="0"/>
        <w:adjustRightInd w:val="0"/>
        <w:spacing w:after="200" w:line="0" w:lineRule="atLeast"/>
        <w:rPr>
          <w:rFonts w:eastAsia="Calibri"/>
        </w:rPr>
      </w:pPr>
      <w:r w:rsidRPr="00215EC6">
        <w:rPr>
          <w:rFonts w:eastAsia="Calibri"/>
        </w:rPr>
        <w:t xml:space="preserve">The total amount of this Agreement shall not exceed </w:t>
      </w:r>
      <w:r w:rsidRPr="00215EC6">
        <w:rPr>
          <w:rFonts w:eastAsia="Calibri"/>
          <w:b/>
        </w:rPr>
        <w:t>$</w:t>
      </w:r>
      <w:r>
        <w:rPr>
          <w:rFonts w:eastAsia="Calibri"/>
          <w:b/>
        </w:rPr>
        <w:t xml:space="preserve">XXX </w:t>
      </w:r>
      <w:r w:rsidRPr="00226A98">
        <w:rPr>
          <w:rFonts w:eastAsia="Calibri"/>
          <w:bCs/>
        </w:rPr>
        <w:t>includes gross receipt tax</w:t>
      </w:r>
      <w:r w:rsidRPr="00215EC6">
        <w:rPr>
          <w:rFonts w:eastAsia="Calibri"/>
        </w:rPr>
        <w:t xml:space="preserve"> </w:t>
      </w:r>
    </w:p>
    <w:p w14:paraId="4C30045B" w14:textId="77777777" w:rsidR="004B2371" w:rsidRPr="00226A98" w:rsidRDefault="004B2371" w:rsidP="00EC457A">
      <w:pPr>
        <w:tabs>
          <w:tab w:val="left" w:pos="9360"/>
        </w:tabs>
        <w:spacing w:line="0" w:lineRule="atLeast"/>
        <w:jc w:val="both"/>
      </w:pPr>
    </w:p>
    <w:p w14:paraId="7D0E208D" w14:textId="3B3879D5" w:rsidR="00E800BE" w:rsidRPr="00226A98" w:rsidRDefault="00064C59" w:rsidP="00EC457A">
      <w:pPr>
        <w:tabs>
          <w:tab w:val="left" w:pos="9360"/>
        </w:tabs>
        <w:spacing w:line="0" w:lineRule="atLeast"/>
        <w:jc w:val="both"/>
      </w:pPr>
      <w:r w:rsidRPr="00226A98">
        <w:t xml:space="preserve"> </w:t>
      </w:r>
      <w:r w:rsidR="00E800BE" w:rsidRPr="00226A98">
        <w:t xml:space="preserve"> </w:t>
      </w:r>
    </w:p>
    <w:p w14:paraId="3B689793" w14:textId="77777777" w:rsidR="00EC457A" w:rsidRPr="00226A98" w:rsidRDefault="00EC457A" w:rsidP="00EC457A">
      <w:pPr>
        <w:tabs>
          <w:tab w:val="left" w:pos="9360"/>
        </w:tabs>
        <w:spacing w:line="0" w:lineRule="atLeast"/>
        <w:jc w:val="both"/>
      </w:pPr>
      <w:r w:rsidRPr="00226A98">
        <w:t>Per diem and mileage, and other miscellaneous expenses, will be paid in accordance with the Department of Finance and Administration (DFA) Rule 2.42.2 NMAC.</w:t>
      </w:r>
    </w:p>
    <w:p w14:paraId="368BAE3B" w14:textId="77777777"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A7E062" w14:textId="77777777"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3B59C3" w14:textId="77777777" w:rsidR="00EC457A" w:rsidRDefault="00EC457A" w:rsidP="00EC457A">
      <w:pPr>
        <w:pStyle w:val="BodyText"/>
        <w:jc w:val="center"/>
        <w:rPr>
          <w:b/>
          <w:bCs/>
          <w:color w:val="FF0000"/>
          <w:u w:val="single"/>
        </w:rPr>
      </w:pPr>
    </w:p>
    <w:p w14:paraId="26EF5FF7" w14:textId="77777777" w:rsidR="00EC457A" w:rsidRDefault="00EC457A" w:rsidP="00EC457A">
      <w:pPr>
        <w:pStyle w:val="BodyText"/>
        <w:jc w:val="center"/>
        <w:rPr>
          <w:b/>
          <w:bCs/>
          <w:color w:val="FF0000"/>
          <w:u w:val="single"/>
        </w:rPr>
      </w:pPr>
    </w:p>
    <w:p w14:paraId="48413D34" w14:textId="77777777" w:rsidR="00EC457A" w:rsidRDefault="00EC457A" w:rsidP="00EC457A">
      <w:pPr>
        <w:pStyle w:val="BodyText"/>
        <w:jc w:val="center"/>
        <w:rPr>
          <w:b/>
          <w:bCs/>
          <w:color w:val="FF0000"/>
          <w:u w:val="single"/>
        </w:rPr>
      </w:pPr>
    </w:p>
    <w:p w14:paraId="09D5CFC2" w14:textId="77777777" w:rsidR="00EC457A" w:rsidRDefault="00EC457A" w:rsidP="00EC457A">
      <w:pPr>
        <w:pStyle w:val="BodyText"/>
        <w:jc w:val="center"/>
        <w:rPr>
          <w:b/>
          <w:bCs/>
          <w:color w:val="FF0000"/>
          <w:u w:val="single"/>
        </w:rPr>
      </w:pPr>
    </w:p>
    <w:p w14:paraId="6A8FED1D" w14:textId="77777777" w:rsidR="00EC457A" w:rsidRDefault="00EC457A" w:rsidP="00EC457A">
      <w:pPr>
        <w:pStyle w:val="BodyText"/>
        <w:jc w:val="center"/>
        <w:rPr>
          <w:b/>
          <w:bCs/>
          <w:color w:val="FF0000"/>
          <w:u w:val="single"/>
        </w:rPr>
      </w:pPr>
    </w:p>
    <w:p w14:paraId="2E884EBF" w14:textId="77777777" w:rsidR="00EC457A" w:rsidRDefault="00EC457A" w:rsidP="00EC457A">
      <w:pPr>
        <w:pStyle w:val="BodyText"/>
        <w:jc w:val="center"/>
        <w:rPr>
          <w:b/>
          <w:bCs/>
          <w:color w:val="FF0000"/>
          <w:u w:val="single"/>
        </w:rPr>
      </w:pPr>
    </w:p>
    <w:p w14:paraId="3E41CDBA" w14:textId="77777777" w:rsidR="00EC457A" w:rsidRDefault="00EC457A" w:rsidP="00EC457A">
      <w:pPr>
        <w:pStyle w:val="BodyText"/>
        <w:jc w:val="center"/>
        <w:rPr>
          <w:b/>
          <w:bCs/>
          <w:color w:val="FF0000"/>
          <w:u w:val="single"/>
        </w:rPr>
      </w:pPr>
    </w:p>
    <w:p w14:paraId="7D7E3853" w14:textId="77777777" w:rsidR="00EC457A" w:rsidRDefault="00EC457A" w:rsidP="00EC457A">
      <w:pPr>
        <w:pStyle w:val="BodyText"/>
        <w:jc w:val="center"/>
        <w:rPr>
          <w:b/>
          <w:bCs/>
          <w:color w:val="FF0000"/>
          <w:u w:val="single"/>
        </w:rPr>
      </w:pPr>
    </w:p>
    <w:p w14:paraId="6E43CD99" w14:textId="28B7DCC1" w:rsidR="00EC457A" w:rsidRDefault="00EC457A" w:rsidP="00EC457A">
      <w:pPr>
        <w:pStyle w:val="BodyText"/>
        <w:jc w:val="center"/>
        <w:rPr>
          <w:b/>
          <w:bCs/>
          <w:color w:val="FF0000"/>
          <w:u w:val="single"/>
        </w:rPr>
      </w:pPr>
    </w:p>
    <w:p w14:paraId="309CA451" w14:textId="045886DB" w:rsidR="00EC457A" w:rsidRDefault="00EC457A" w:rsidP="00EC457A">
      <w:pPr>
        <w:pStyle w:val="BodyText"/>
        <w:jc w:val="center"/>
        <w:rPr>
          <w:b/>
          <w:bCs/>
          <w:color w:val="FF0000"/>
          <w:u w:val="single"/>
        </w:rPr>
      </w:pPr>
    </w:p>
    <w:p w14:paraId="533A215A" w14:textId="781E5076" w:rsidR="00EC457A" w:rsidRDefault="00EC457A" w:rsidP="00EC457A">
      <w:pPr>
        <w:pStyle w:val="BodyText"/>
        <w:jc w:val="center"/>
        <w:rPr>
          <w:b/>
          <w:bCs/>
          <w:color w:val="FF0000"/>
          <w:u w:val="single"/>
        </w:rPr>
      </w:pPr>
    </w:p>
    <w:p w14:paraId="3E01A5BF" w14:textId="77777777" w:rsidR="00EC457A" w:rsidRDefault="00EC457A" w:rsidP="00EC457A">
      <w:pPr>
        <w:pStyle w:val="BodyText"/>
        <w:jc w:val="center"/>
        <w:rPr>
          <w:b/>
          <w:bCs/>
          <w:color w:val="FF0000"/>
          <w:u w:val="single"/>
        </w:rPr>
      </w:pPr>
    </w:p>
    <w:p w14:paraId="7AC1FDBA" w14:textId="77777777" w:rsidR="00EC457A" w:rsidRDefault="00EC457A" w:rsidP="00EC457A">
      <w:pPr>
        <w:pStyle w:val="BodyText"/>
        <w:jc w:val="center"/>
        <w:rPr>
          <w:b/>
          <w:bCs/>
          <w:color w:val="FF0000"/>
          <w:u w:val="single"/>
        </w:rPr>
      </w:pPr>
    </w:p>
    <w:p w14:paraId="539BBBD7" w14:textId="04A1F313" w:rsidR="00411362" w:rsidRDefault="00411362" w:rsidP="00EC457A">
      <w:pPr>
        <w:pStyle w:val="BodyText"/>
        <w:rPr>
          <w:b/>
          <w:bCs/>
          <w:color w:val="FF0000"/>
          <w:u w:val="single"/>
        </w:rPr>
      </w:pPr>
    </w:p>
    <w:p w14:paraId="53F6DC4B" w14:textId="406E1285" w:rsidR="00A93500" w:rsidRDefault="00A93500" w:rsidP="00EC457A">
      <w:pPr>
        <w:pStyle w:val="BodyText"/>
        <w:rPr>
          <w:b/>
          <w:bCs/>
          <w:color w:val="FF0000"/>
          <w:u w:val="single"/>
        </w:rPr>
      </w:pPr>
    </w:p>
    <w:p w14:paraId="59C95A06" w14:textId="1C8F6CA0" w:rsidR="00A93500" w:rsidRDefault="00A93500" w:rsidP="00EC457A">
      <w:pPr>
        <w:pStyle w:val="BodyText"/>
        <w:rPr>
          <w:b/>
          <w:bCs/>
          <w:color w:val="FF0000"/>
          <w:u w:val="single"/>
        </w:rPr>
      </w:pPr>
    </w:p>
    <w:p w14:paraId="454704CD" w14:textId="508FFBAC" w:rsidR="00A93500" w:rsidRDefault="00A93500" w:rsidP="00EC457A">
      <w:pPr>
        <w:pStyle w:val="BodyText"/>
        <w:rPr>
          <w:b/>
          <w:bCs/>
          <w:color w:val="FF0000"/>
          <w:u w:val="single"/>
        </w:rPr>
      </w:pPr>
    </w:p>
    <w:p w14:paraId="3EB6CF19" w14:textId="0633D537" w:rsidR="00A93500" w:rsidRDefault="00A93500" w:rsidP="00EC457A">
      <w:pPr>
        <w:pStyle w:val="BodyText"/>
        <w:rPr>
          <w:b/>
          <w:bCs/>
          <w:color w:val="FF0000"/>
          <w:u w:val="single"/>
        </w:rPr>
      </w:pPr>
    </w:p>
    <w:p w14:paraId="0D875E60" w14:textId="1D3C2F9E" w:rsidR="00A93500" w:rsidRDefault="00A93500" w:rsidP="00EC457A">
      <w:pPr>
        <w:pStyle w:val="BodyText"/>
        <w:rPr>
          <w:b/>
          <w:bCs/>
          <w:color w:val="FF0000"/>
          <w:u w:val="single"/>
        </w:rPr>
      </w:pPr>
    </w:p>
    <w:p w14:paraId="28FB705B" w14:textId="51121020" w:rsidR="00A93500" w:rsidRDefault="00A93500" w:rsidP="00EC457A">
      <w:pPr>
        <w:pStyle w:val="BodyText"/>
        <w:rPr>
          <w:b/>
          <w:bCs/>
          <w:color w:val="FF0000"/>
          <w:u w:val="single"/>
        </w:rPr>
      </w:pPr>
    </w:p>
    <w:p w14:paraId="3D0176E3" w14:textId="77777777" w:rsidR="00A93500" w:rsidRDefault="00A93500" w:rsidP="00EC457A">
      <w:pPr>
        <w:pStyle w:val="BodyText"/>
        <w:rPr>
          <w:b/>
          <w:bCs/>
          <w:color w:val="FF0000"/>
          <w:u w:val="single"/>
        </w:rPr>
      </w:pPr>
    </w:p>
    <w:p w14:paraId="338A7717" w14:textId="77777777" w:rsidR="00EC457A" w:rsidRPr="00C656E0" w:rsidRDefault="00EC457A" w:rsidP="00EC457A">
      <w:pPr>
        <w:pStyle w:val="BodyText"/>
        <w:jc w:val="center"/>
        <w:rPr>
          <w:b/>
          <w:bCs/>
          <w:u w:val="single"/>
        </w:rPr>
      </w:pPr>
      <w:r w:rsidRPr="00C656E0">
        <w:rPr>
          <w:b/>
          <w:bCs/>
          <w:u w:val="single"/>
        </w:rPr>
        <w:lastRenderedPageBreak/>
        <w:t>Attachment 3 – Business Associate Agreement</w:t>
      </w:r>
    </w:p>
    <w:p w14:paraId="62078BFD" w14:textId="77777777" w:rsidR="00EC457A" w:rsidRPr="00C656E0" w:rsidRDefault="00EC457A" w:rsidP="00EC457A">
      <w:pPr>
        <w:pStyle w:val="Title"/>
        <w:rPr>
          <w:b/>
          <w:bCs/>
          <w:sz w:val="24"/>
        </w:rPr>
      </w:pPr>
    </w:p>
    <w:p w14:paraId="5692528F" w14:textId="77777777" w:rsidR="00EC457A" w:rsidRPr="00C656E0" w:rsidRDefault="00EC457A" w:rsidP="00EC457A">
      <w:pPr>
        <w:jc w:val="center"/>
      </w:pPr>
    </w:p>
    <w:p w14:paraId="46761622" w14:textId="77777777" w:rsidR="00EC457A" w:rsidRPr="00C656E0" w:rsidRDefault="00EC457A" w:rsidP="00EC457A">
      <w:pPr>
        <w:jc w:val="both"/>
      </w:pPr>
      <w:r w:rsidRPr="00C656E0">
        <w:t xml:space="preserve">This is a business associate agreement in compliance with 45 CFR Section 160.504(e)(2) of the HIPAA privacy rule.  Contractor understands that it may be considered a business associate of the </w:t>
      </w:r>
      <w:r w:rsidRPr="00C656E0">
        <w:rPr>
          <w:sz w:val="22"/>
          <w:szCs w:val="22"/>
        </w:rPr>
        <w:t>Agency</w:t>
      </w:r>
      <w:r w:rsidRPr="00C656E0">
        <w:t xml:space="preserve"> under the HIPAA Privacy and Security Rules.  Accordingly, the parties agree:</w:t>
      </w:r>
    </w:p>
    <w:p w14:paraId="3B3BFC8E" w14:textId="77777777" w:rsidR="00EC457A" w:rsidRPr="00C656E0" w:rsidRDefault="00EC457A" w:rsidP="00EC457A">
      <w:pPr>
        <w:jc w:val="both"/>
      </w:pPr>
    </w:p>
    <w:p w14:paraId="0754A423" w14:textId="77777777" w:rsidR="00EC457A" w:rsidRPr="00C656E0" w:rsidRDefault="00EC457A" w:rsidP="00270579">
      <w:pPr>
        <w:widowControl w:val="0"/>
        <w:numPr>
          <w:ilvl w:val="0"/>
          <w:numId w:val="33"/>
        </w:numPr>
        <w:autoSpaceDE w:val="0"/>
        <w:autoSpaceDN w:val="0"/>
        <w:adjustRightInd w:val="0"/>
        <w:jc w:val="both"/>
      </w:pPr>
      <w:r w:rsidRPr="00C656E0">
        <w:t xml:space="preserve">The disclosures the </w:t>
      </w:r>
      <w:r w:rsidRPr="00C656E0">
        <w:rPr>
          <w:sz w:val="22"/>
          <w:szCs w:val="22"/>
        </w:rPr>
        <w:t>Agency</w:t>
      </w:r>
      <w:r w:rsidRPr="00C656E0">
        <w:t xml:space="preserve"> will make to Contractor of any information that identifies an individual and includes information about the individual’s health (protected health information), whether in electronic or physical form, shall be limited to the minimum reasonably necessary for Contractor’s delivery of services described in the Scope of Work to which the parties have agreed to in the Contract.</w:t>
      </w:r>
    </w:p>
    <w:p w14:paraId="5529904E" w14:textId="77777777" w:rsidR="00EC457A" w:rsidRPr="00C656E0" w:rsidRDefault="00EC457A" w:rsidP="00EC457A">
      <w:pPr>
        <w:jc w:val="both"/>
      </w:pPr>
    </w:p>
    <w:p w14:paraId="3691E604" w14:textId="77777777" w:rsidR="00EC457A" w:rsidRPr="00C656E0" w:rsidRDefault="00EC457A" w:rsidP="00270579">
      <w:pPr>
        <w:widowControl w:val="0"/>
        <w:numPr>
          <w:ilvl w:val="0"/>
          <w:numId w:val="33"/>
        </w:numPr>
        <w:autoSpaceDE w:val="0"/>
        <w:autoSpaceDN w:val="0"/>
        <w:adjustRightInd w:val="0"/>
        <w:jc w:val="both"/>
      </w:pPr>
      <w:r w:rsidRPr="00C656E0">
        <w:t xml:space="preserve">Any disclosures by Contractor of any individual’s protected health information inconsistent with this agreement are strictly prohibited and shall be cause for termination of the Contract.  Contractor shall take all reasonable steps to avoid such disclosures, including but not limited to implementation of all practical administrative, </w:t>
      </w:r>
      <w:proofErr w:type="gramStart"/>
      <w:r w:rsidRPr="00C656E0">
        <w:t>physical</w:t>
      </w:r>
      <w:proofErr w:type="gramEnd"/>
      <w:r w:rsidRPr="00C656E0">
        <w:t xml:space="preserve"> and technical safeguards.</w:t>
      </w:r>
    </w:p>
    <w:p w14:paraId="1631ED97" w14:textId="77777777" w:rsidR="00EC457A" w:rsidRPr="00C656E0" w:rsidRDefault="00EC457A" w:rsidP="00EC457A">
      <w:pPr>
        <w:jc w:val="both"/>
      </w:pPr>
    </w:p>
    <w:p w14:paraId="14746DEF" w14:textId="77777777" w:rsidR="00EC457A" w:rsidRPr="00C656E0" w:rsidRDefault="00EC457A" w:rsidP="00270579">
      <w:pPr>
        <w:widowControl w:val="0"/>
        <w:numPr>
          <w:ilvl w:val="0"/>
          <w:numId w:val="33"/>
        </w:numPr>
        <w:autoSpaceDE w:val="0"/>
        <w:autoSpaceDN w:val="0"/>
        <w:adjustRightInd w:val="0"/>
        <w:jc w:val="both"/>
      </w:pPr>
      <w:r w:rsidRPr="00C656E0">
        <w:t xml:space="preserve">After the expiration of this Contract, whether because a party has cancelled it, it is fully executed or for any other cause, Contractor shall return all documents containing any individual’s protected health information to the </w:t>
      </w:r>
      <w:r w:rsidRPr="00C656E0">
        <w:rPr>
          <w:sz w:val="22"/>
          <w:szCs w:val="22"/>
        </w:rPr>
        <w:t>Agency</w:t>
      </w:r>
      <w:r w:rsidRPr="00C656E0">
        <w:t>.  Contractor also agrees that it shall take reasonable affirmative precautions to avoid any unauthorized disclosures of protected health information to third parties.</w:t>
      </w:r>
    </w:p>
    <w:p w14:paraId="51AA2684" w14:textId="77777777" w:rsidR="00EC457A" w:rsidRPr="00C656E0" w:rsidRDefault="00EC457A" w:rsidP="00EC457A">
      <w:pPr>
        <w:jc w:val="both"/>
      </w:pPr>
    </w:p>
    <w:p w14:paraId="079474BE" w14:textId="77777777" w:rsidR="00EC457A" w:rsidRPr="00C656E0" w:rsidRDefault="00EC457A" w:rsidP="00270579">
      <w:pPr>
        <w:widowControl w:val="0"/>
        <w:numPr>
          <w:ilvl w:val="0"/>
          <w:numId w:val="33"/>
        </w:numPr>
        <w:autoSpaceDE w:val="0"/>
        <w:autoSpaceDN w:val="0"/>
        <w:adjustRightInd w:val="0"/>
        <w:jc w:val="both"/>
      </w:pPr>
      <w:r w:rsidRPr="00C656E0">
        <w:t xml:space="preserve">Contractor understands that it is responsible for reporting unauthorized disclosures, including but not limited to electronic security violations, to the </w:t>
      </w:r>
      <w:r w:rsidRPr="00C656E0">
        <w:rPr>
          <w:sz w:val="22"/>
          <w:szCs w:val="22"/>
        </w:rPr>
        <w:t>Agency</w:t>
      </w:r>
      <w:r w:rsidRPr="00C656E0">
        <w:t xml:space="preserve">’s privacy office or the federal Office of Civil Rights.  Contractor also understands it is responsible for reporting any other disclosure for purposes other than treatment, </w:t>
      </w:r>
      <w:proofErr w:type="gramStart"/>
      <w:r w:rsidRPr="00C656E0">
        <w:t>payment</w:t>
      </w:r>
      <w:proofErr w:type="gramEnd"/>
      <w:r w:rsidRPr="00C656E0">
        <w:t xml:space="preserve"> or operations to the </w:t>
      </w:r>
      <w:r w:rsidRPr="00C656E0">
        <w:rPr>
          <w:sz w:val="22"/>
          <w:szCs w:val="22"/>
        </w:rPr>
        <w:t>Agency</w:t>
      </w:r>
      <w:r w:rsidRPr="00C656E0">
        <w:t>’s privacy office.</w:t>
      </w:r>
    </w:p>
    <w:p w14:paraId="654F47E1" w14:textId="77777777" w:rsidR="00EC457A" w:rsidRPr="00C656E0" w:rsidRDefault="00EC457A" w:rsidP="00EC457A">
      <w:pPr>
        <w:jc w:val="both"/>
      </w:pPr>
    </w:p>
    <w:p w14:paraId="2D857F0C" w14:textId="77777777" w:rsidR="00EC457A" w:rsidRPr="00C656E0" w:rsidRDefault="00EC457A" w:rsidP="00270579">
      <w:pPr>
        <w:widowControl w:val="0"/>
        <w:numPr>
          <w:ilvl w:val="0"/>
          <w:numId w:val="33"/>
        </w:numPr>
        <w:autoSpaceDE w:val="0"/>
        <w:autoSpaceDN w:val="0"/>
        <w:adjustRightInd w:val="0"/>
        <w:jc w:val="both"/>
      </w:pPr>
      <w:r w:rsidRPr="00C656E0">
        <w:t>Contractor agrees to bind their agents and subcontractors to the terms of this agreement.</w:t>
      </w:r>
    </w:p>
    <w:p w14:paraId="7567AFF2" w14:textId="77777777" w:rsidR="00EC457A" w:rsidRPr="00C656E0" w:rsidRDefault="00EC457A" w:rsidP="00EC457A">
      <w:pPr>
        <w:jc w:val="both"/>
      </w:pPr>
    </w:p>
    <w:p w14:paraId="25D5C6C9" w14:textId="77777777" w:rsidR="00EC457A" w:rsidRPr="00C656E0" w:rsidRDefault="00EC457A" w:rsidP="00270579">
      <w:pPr>
        <w:widowControl w:val="0"/>
        <w:numPr>
          <w:ilvl w:val="0"/>
          <w:numId w:val="33"/>
        </w:numPr>
        <w:autoSpaceDE w:val="0"/>
        <w:autoSpaceDN w:val="0"/>
        <w:adjustRightInd w:val="0"/>
        <w:jc w:val="both"/>
      </w:pPr>
      <w:r w:rsidRPr="00C656E0">
        <w:t>Contractor understands an individual has the right to inspect and request changes to the protected health information the parties use or create and that an appropriate privacy officer and/or the federal Office of Civil Rights has the authority to inspect the parties’ procedures for management of the individual’s protected health information.</w:t>
      </w:r>
    </w:p>
    <w:p w14:paraId="1537C7D7" w14:textId="77777777" w:rsidR="00EC457A" w:rsidRPr="00C656E0" w:rsidRDefault="00EC457A" w:rsidP="00EC457A">
      <w:pPr>
        <w:ind w:firstLine="720"/>
        <w:jc w:val="both"/>
      </w:pPr>
    </w:p>
    <w:p w14:paraId="17FA4D23" w14:textId="77777777" w:rsidR="00EC457A" w:rsidRDefault="00EC457A" w:rsidP="00EC457A">
      <w:r>
        <w:br w:type="page"/>
      </w:r>
    </w:p>
    <w:p w14:paraId="786DFCDF" w14:textId="77777777" w:rsidR="00EC457A" w:rsidRPr="00C656E0" w:rsidRDefault="00EC457A" w:rsidP="00EC457A">
      <w:pPr>
        <w:spacing w:before="40" w:line="459" w:lineRule="auto"/>
        <w:ind w:left="1350" w:right="1440"/>
        <w:jc w:val="center"/>
        <w:rPr>
          <w:b/>
          <w:u w:val="single"/>
        </w:rPr>
      </w:pPr>
      <w:r w:rsidRPr="00C656E0">
        <w:rPr>
          <w:b/>
          <w:u w:val="single"/>
        </w:rPr>
        <w:lastRenderedPageBreak/>
        <w:t xml:space="preserve">Attachment 4 </w:t>
      </w:r>
    </w:p>
    <w:p w14:paraId="2E8AE9F4" w14:textId="77777777" w:rsidR="00EC457A" w:rsidRPr="00C656E0" w:rsidRDefault="00EC457A" w:rsidP="00EC457A">
      <w:pPr>
        <w:spacing w:before="40" w:line="459" w:lineRule="auto"/>
        <w:ind w:left="1350" w:right="1440"/>
        <w:jc w:val="center"/>
        <w:rPr>
          <w:b/>
        </w:rPr>
      </w:pPr>
      <w:r>
        <w:rPr>
          <w:b/>
        </w:rPr>
        <w:t>Early Childhood Education and Care Department</w:t>
      </w:r>
    </w:p>
    <w:p w14:paraId="223E01B2" w14:textId="77777777" w:rsidR="00EC457A" w:rsidRPr="00C656E0" w:rsidRDefault="00EC457A" w:rsidP="00EC457A">
      <w:pPr>
        <w:spacing w:before="40" w:line="459" w:lineRule="auto"/>
        <w:ind w:left="2668" w:right="2631"/>
        <w:jc w:val="center"/>
        <w:rPr>
          <w:rFonts w:eastAsia="Calibri"/>
        </w:rPr>
      </w:pPr>
      <w:r w:rsidRPr="00C656E0">
        <w:rPr>
          <w:b/>
        </w:rPr>
        <w:t>Suspension</w:t>
      </w:r>
      <w:r w:rsidRPr="00C656E0">
        <w:rPr>
          <w:b/>
          <w:spacing w:val="-6"/>
        </w:rPr>
        <w:t xml:space="preserve"> </w:t>
      </w:r>
      <w:r w:rsidRPr="00C656E0">
        <w:rPr>
          <w:b/>
        </w:rPr>
        <w:t>and</w:t>
      </w:r>
      <w:r w:rsidRPr="00C656E0">
        <w:rPr>
          <w:b/>
          <w:spacing w:val="-6"/>
        </w:rPr>
        <w:t xml:space="preserve"> </w:t>
      </w:r>
      <w:r w:rsidRPr="00C656E0">
        <w:rPr>
          <w:b/>
        </w:rPr>
        <w:t>Debarment</w:t>
      </w:r>
      <w:r w:rsidRPr="00C656E0">
        <w:rPr>
          <w:b/>
          <w:spacing w:val="-6"/>
        </w:rPr>
        <w:t xml:space="preserve"> </w:t>
      </w:r>
      <w:r w:rsidRPr="00C656E0">
        <w:rPr>
          <w:b/>
        </w:rPr>
        <w:t>Form</w:t>
      </w:r>
      <w:r w:rsidRPr="00C656E0">
        <w:rPr>
          <w:b/>
          <w:spacing w:val="30"/>
        </w:rPr>
        <w:t xml:space="preserve"> </w:t>
      </w:r>
    </w:p>
    <w:p w14:paraId="3FD3CB27" w14:textId="77777777" w:rsidR="00EC457A" w:rsidRPr="00C656E0" w:rsidRDefault="00EC457A" w:rsidP="00270579">
      <w:pPr>
        <w:numPr>
          <w:ilvl w:val="0"/>
          <w:numId w:val="34"/>
        </w:numPr>
        <w:tabs>
          <w:tab w:val="left" w:pos="484"/>
        </w:tabs>
        <w:ind w:left="101" w:right="115" w:hanging="389"/>
        <w:jc w:val="both"/>
        <w:rPr>
          <w:szCs w:val="20"/>
        </w:rPr>
      </w:pPr>
      <w:r w:rsidRPr="00C656E0">
        <w:rPr>
          <w:spacing w:val="-2"/>
          <w:szCs w:val="20"/>
        </w:rPr>
        <w:t>Consistent</w:t>
      </w:r>
      <w:r w:rsidRPr="00C656E0">
        <w:rPr>
          <w:spacing w:val="17"/>
          <w:szCs w:val="20"/>
        </w:rPr>
        <w:t xml:space="preserve"> </w:t>
      </w:r>
      <w:r w:rsidRPr="00C656E0">
        <w:rPr>
          <w:spacing w:val="-1"/>
          <w:szCs w:val="20"/>
        </w:rPr>
        <w:t>with</w:t>
      </w:r>
      <w:r w:rsidRPr="00C656E0">
        <w:rPr>
          <w:spacing w:val="16"/>
          <w:szCs w:val="20"/>
        </w:rPr>
        <w:t xml:space="preserve"> </w:t>
      </w:r>
      <w:r w:rsidRPr="00C656E0">
        <w:rPr>
          <w:spacing w:val="-1"/>
          <w:szCs w:val="20"/>
        </w:rPr>
        <w:t>either</w:t>
      </w:r>
      <w:r w:rsidRPr="00C656E0">
        <w:rPr>
          <w:spacing w:val="14"/>
          <w:szCs w:val="20"/>
        </w:rPr>
        <w:t xml:space="preserve"> </w:t>
      </w:r>
      <w:r w:rsidRPr="00C656E0">
        <w:rPr>
          <w:szCs w:val="20"/>
        </w:rPr>
        <w:t>7</w:t>
      </w:r>
      <w:r w:rsidRPr="00C656E0">
        <w:rPr>
          <w:spacing w:val="17"/>
          <w:szCs w:val="20"/>
        </w:rPr>
        <w:t xml:space="preserve"> </w:t>
      </w:r>
      <w:r w:rsidRPr="00C656E0">
        <w:rPr>
          <w:spacing w:val="-1"/>
          <w:szCs w:val="20"/>
        </w:rPr>
        <w:t>C.F.R.</w:t>
      </w:r>
      <w:r w:rsidRPr="00C656E0">
        <w:rPr>
          <w:spacing w:val="13"/>
          <w:szCs w:val="20"/>
        </w:rPr>
        <w:t xml:space="preserve"> </w:t>
      </w:r>
      <w:r w:rsidRPr="00C656E0">
        <w:rPr>
          <w:spacing w:val="-1"/>
          <w:szCs w:val="20"/>
        </w:rPr>
        <w:t>Part</w:t>
      </w:r>
      <w:r w:rsidRPr="00C656E0">
        <w:rPr>
          <w:spacing w:val="17"/>
          <w:szCs w:val="20"/>
        </w:rPr>
        <w:t xml:space="preserve"> </w:t>
      </w:r>
      <w:r w:rsidRPr="00C656E0">
        <w:rPr>
          <w:spacing w:val="-1"/>
          <w:szCs w:val="20"/>
        </w:rPr>
        <w:t>3017, 2 C.F.R. 108</w:t>
      </w:r>
      <w:r w:rsidRPr="00C656E0">
        <w:rPr>
          <w:spacing w:val="15"/>
          <w:szCs w:val="20"/>
        </w:rPr>
        <w:t xml:space="preserve"> </w:t>
      </w:r>
      <w:r w:rsidRPr="00C656E0">
        <w:rPr>
          <w:szCs w:val="20"/>
        </w:rPr>
        <w:t>or</w:t>
      </w:r>
      <w:r w:rsidRPr="00C656E0">
        <w:rPr>
          <w:spacing w:val="14"/>
          <w:szCs w:val="20"/>
        </w:rPr>
        <w:t xml:space="preserve"> </w:t>
      </w:r>
      <w:r w:rsidRPr="00C656E0">
        <w:rPr>
          <w:spacing w:val="-1"/>
          <w:szCs w:val="20"/>
        </w:rPr>
        <w:t>45</w:t>
      </w:r>
      <w:r w:rsidRPr="00C656E0">
        <w:rPr>
          <w:spacing w:val="17"/>
          <w:szCs w:val="20"/>
        </w:rPr>
        <w:t xml:space="preserve"> </w:t>
      </w:r>
      <w:r w:rsidRPr="00C656E0">
        <w:rPr>
          <w:spacing w:val="-2"/>
          <w:szCs w:val="20"/>
        </w:rPr>
        <w:t>C.F.R.</w:t>
      </w:r>
      <w:r w:rsidRPr="00C656E0">
        <w:rPr>
          <w:spacing w:val="16"/>
          <w:szCs w:val="20"/>
        </w:rPr>
        <w:t xml:space="preserve"> </w:t>
      </w:r>
      <w:r w:rsidRPr="00C656E0">
        <w:rPr>
          <w:szCs w:val="20"/>
        </w:rPr>
        <w:t>Part</w:t>
      </w:r>
      <w:r w:rsidRPr="00C656E0">
        <w:rPr>
          <w:spacing w:val="15"/>
          <w:szCs w:val="20"/>
        </w:rPr>
        <w:t xml:space="preserve"> </w:t>
      </w:r>
      <w:r w:rsidRPr="00C656E0">
        <w:rPr>
          <w:spacing w:val="-1"/>
          <w:szCs w:val="20"/>
        </w:rPr>
        <w:t>76,</w:t>
      </w:r>
      <w:r w:rsidRPr="00C656E0">
        <w:rPr>
          <w:spacing w:val="17"/>
          <w:szCs w:val="20"/>
        </w:rPr>
        <w:t xml:space="preserve"> </w:t>
      </w:r>
      <w:r w:rsidRPr="00C656E0">
        <w:rPr>
          <w:szCs w:val="20"/>
        </w:rPr>
        <w:t>as</w:t>
      </w:r>
      <w:r w:rsidRPr="00C656E0">
        <w:rPr>
          <w:spacing w:val="14"/>
          <w:szCs w:val="20"/>
        </w:rPr>
        <w:t xml:space="preserve"> </w:t>
      </w:r>
      <w:r w:rsidRPr="00C656E0">
        <w:rPr>
          <w:spacing w:val="-1"/>
          <w:szCs w:val="20"/>
        </w:rPr>
        <w:t>applicable,</w:t>
      </w:r>
      <w:r w:rsidRPr="00C656E0">
        <w:rPr>
          <w:spacing w:val="17"/>
          <w:szCs w:val="20"/>
        </w:rPr>
        <w:t xml:space="preserve"> </w:t>
      </w:r>
      <w:r w:rsidRPr="00C656E0">
        <w:rPr>
          <w:spacing w:val="-1"/>
          <w:szCs w:val="20"/>
        </w:rPr>
        <w:t>and</w:t>
      </w:r>
      <w:r w:rsidRPr="00C656E0">
        <w:rPr>
          <w:spacing w:val="16"/>
          <w:szCs w:val="20"/>
        </w:rPr>
        <w:t xml:space="preserve"> </w:t>
      </w:r>
      <w:r w:rsidRPr="00C656E0">
        <w:rPr>
          <w:szCs w:val="20"/>
        </w:rPr>
        <w:t>as</w:t>
      </w:r>
      <w:r w:rsidRPr="00C656E0">
        <w:rPr>
          <w:spacing w:val="17"/>
          <w:szCs w:val="20"/>
        </w:rPr>
        <w:t xml:space="preserve"> </w:t>
      </w:r>
      <w:r w:rsidRPr="00C656E0">
        <w:rPr>
          <w:szCs w:val="20"/>
        </w:rPr>
        <w:t>a</w:t>
      </w:r>
      <w:r w:rsidRPr="00C656E0">
        <w:rPr>
          <w:spacing w:val="14"/>
          <w:szCs w:val="20"/>
        </w:rPr>
        <w:t xml:space="preserve"> </w:t>
      </w:r>
      <w:r w:rsidRPr="00C656E0">
        <w:rPr>
          <w:spacing w:val="-1"/>
          <w:szCs w:val="20"/>
        </w:rPr>
        <w:t>separate</w:t>
      </w:r>
      <w:r w:rsidRPr="00C656E0">
        <w:rPr>
          <w:spacing w:val="17"/>
          <w:szCs w:val="20"/>
        </w:rPr>
        <w:t xml:space="preserve"> </w:t>
      </w:r>
      <w:r w:rsidRPr="00C656E0">
        <w:rPr>
          <w:spacing w:val="-1"/>
          <w:szCs w:val="20"/>
        </w:rPr>
        <w:t>and independent</w:t>
      </w:r>
      <w:r w:rsidRPr="00C656E0">
        <w:rPr>
          <w:spacing w:val="14"/>
          <w:szCs w:val="20"/>
        </w:rPr>
        <w:t xml:space="preserve"> </w:t>
      </w:r>
      <w:r w:rsidRPr="00C656E0">
        <w:rPr>
          <w:spacing w:val="-1"/>
          <w:szCs w:val="20"/>
        </w:rPr>
        <w:t>requirement</w:t>
      </w:r>
      <w:r w:rsidRPr="00C656E0">
        <w:rPr>
          <w:spacing w:val="12"/>
          <w:szCs w:val="20"/>
        </w:rPr>
        <w:t xml:space="preserve"> </w:t>
      </w:r>
      <w:r w:rsidRPr="00C656E0">
        <w:rPr>
          <w:szCs w:val="20"/>
        </w:rPr>
        <w:t>of</w:t>
      </w:r>
      <w:r w:rsidRPr="00C656E0">
        <w:rPr>
          <w:spacing w:val="14"/>
          <w:szCs w:val="20"/>
        </w:rPr>
        <w:t xml:space="preserve"> </w:t>
      </w:r>
      <w:r w:rsidRPr="00C656E0">
        <w:rPr>
          <w:szCs w:val="20"/>
        </w:rPr>
        <w:t>this</w:t>
      </w:r>
      <w:r w:rsidRPr="00C656E0">
        <w:rPr>
          <w:spacing w:val="12"/>
          <w:szCs w:val="20"/>
        </w:rPr>
        <w:t xml:space="preserve"> </w:t>
      </w:r>
      <w:r w:rsidRPr="00C656E0">
        <w:rPr>
          <w:spacing w:val="-1"/>
          <w:szCs w:val="20"/>
        </w:rPr>
        <w:t>contract</w:t>
      </w:r>
      <w:r w:rsidRPr="00C656E0">
        <w:rPr>
          <w:spacing w:val="15"/>
          <w:szCs w:val="20"/>
        </w:rPr>
        <w:t xml:space="preserve"> </w:t>
      </w:r>
      <w:r w:rsidRPr="00C656E0">
        <w:rPr>
          <w:spacing w:val="-1"/>
          <w:szCs w:val="20"/>
        </w:rPr>
        <w:t>with</w:t>
      </w:r>
      <w:r w:rsidRPr="00C656E0">
        <w:rPr>
          <w:spacing w:val="14"/>
          <w:szCs w:val="20"/>
        </w:rPr>
        <w:t xml:space="preserve"> </w:t>
      </w:r>
      <w:r w:rsidRPr="00C656E0">
        <w:rPr>
          <w:szCs w:val="20"/>
        </w:rPr>
        <w:t>the</w:t>
      </w:r>
      <w:r w:rsidRPr="00C656E0">
        <w:rPr>
          <w:spacing w:val="12"/>
          <w:szCs w:val="20"/>
        </w:rPr>
        <w:t xml:space="preserve"> </w:t>
      </w:r>
      <w:r>
        <w:rPr>
          <w:spacing w:val="12"/>
          <w:szCs w:val="20"/>
        </w:rPr>
        <w:t>Early Childhood Education and Care Department [ECECD]</w:t>
      </w:r>
      <w:r w:rsidRPr="00C656E0">
        <w:rPr>
          <w:spacing w:val="-1"/>
          <w:szCs w:val="20"/>
        </w:rPr>
        <w:t>, known throughout this contract as “Agency”,</w:t>
      </w:r>
      <w:r w:rsidRPr="00C656E0">
        <w:rPr>
          <w:spacing w:val="67"/>
          <w:szCs w:val="20"/>
        </w:rPr>
        <w:t xml:space="preserve"> </w:t>
      </w:r>
      <w:r w:rsidRPr="00C656E0">
        <w:rPr>
          <w:szCs w:val="20"/>
        </w:rPr>
        <w:t>the</w:t>
      </w:r>
      <w:r w:rsidRPr="00C656E0">
        <w:rPr>
          <w:spacing w:val="17"/>
          <w:szCs w:val="20"/>
        </w:rPr>
        <w:t xml:space="preserve"> </w:t>
      </w:r>
      <w:r w:rsidRPr="00C656E0">
        <w:rPr>
          <w:spacing w:val="-1"/>
          <w:szCs w:val="20"/>
        </w:rPr>
        <w:t>Contractor</w:t>
      </w:r>
      <w:r w:rsidRPr="00C656E0">
        <w:rPr>
          <w:spacing w:val="14"/>
          <w:szCs w:val="20"/>
        </w:rPr>
        <w:t xml:space="preserve"> </w:t>
      </w:r>
      <w:r w:rsidRPr="00C656E0">
        <w:rPr>
          <w:spacing w:val="-1"/>
          <w:szCs w:val="20"/>
        </w:rPr>
        <w:t>certifies</w:t>
      </w:r>
      <w:r w:rsidRPr="00C656E0">
        <w:rPr>
          <w:spacing w:val="14"/>
          <w:szCs w:val="20"/>
        </w:rPr>
        <w:t xml:space="preserve"> </w:t>
      </w:r>
      <w:r w:rsidRPr="00C656E0">
        <w:rPr>
          <w:spacing w:val="-1"/>
          <w:szCs w:val="20"/>
        </w:rPr>
        <w:t>by</w:t>
      </w:r>
      <w:r w:rsidRPr="00C656E0">
        <w:rPr>
          <w:spacing w:val="15"/>
          <w:szCs w:val="20"/>
        </w:rPr>
        <w:t xml:space="preserve"> </w:t>
      </w:r>
      <w:r w:rsidRPr="00C656E0">
        <w:rPr>
          <w:spacing w:val="-1"/>
          <w:szCs w:val="20"/>
        </w:rPr>
        <w:t>signing</w:t>
      </w:r>
      <w:r w:rsidRPr="00C656E0">
        <w:rPr>
          <w:spacing w:val="16"/>
          <w:szCs w:val="20"/>
        </w:rPr>
        <w:t xml:space="preserve"> </w:t>
      </w:r>
      <w:r w:rsidRPr="00C656E0">
        <w:rPr>
          <w:spacing w:val="-1"/>
          <w:szCs w:val="20"/>
        </w:rPr>
        <w:t>this</w:t>
      </w:r>
      <w:r w:rsidRPr="00C656E0">
        <w:rPr>
          <w:spacing w:val="19"/>
          <w:szCs w:val="20"/>
        </w:rPr>
        <w:t xml:space="preserve"> </w:t>
      </w:r>
      <w:r w:rsidRPr="00C656E0">
        <w:rPr>
          <w:spacing w:val="-1"/>
          <w:szCs w:val="20"/>
        </w:rPr>
        <w:t>form,</w:t>
      </w:r>
      <w:r w:rsidRPr="00C656E0">
        <w:rPr>
          <w:spacing w:val="17"/>
          <w:szCs w:val="20"/>
        </w:rPr>
        <w:t xml:space="preserve"> </w:t>
      </w:r>
      <w:r w:rsidRPr="00C656E0">
        <w:rPr>
          <w:spacing w:val="-1"/>
          <w:szCs w:val="20"/>
        </w:rPr>
        <w:t>that</w:t>
      </w:r>
      <w:r w:rsidRPr="00C656E0">
        <w:rPr>
          <w:spacing w:val="17"/>
          <w:szCs w:val="20"/>
        </w:rPr>
        <w:t xml:space="preserve"> </w:t>
      </w:r>
      <w:r w:rsidRPr="00C656E0">
        <w:rPr>
          <w:szCs w:val="20"/>
        </w:rPr>
        <w:t>it</w:t>
      </w:r>
      <w:r w:rsidRPr="00C656E0">
        <w:rPr>
          <w:spacing w:val="14"/>
          <w:szCs w:val="20"/>
        </w:rPr>
        <w:t xml:space="preserve"> </w:t>
      </w:r>
      <w:r w:rsidRPr="00C656E0">
        <w:rPr>
          <w:spacing w:val="-2"/>
          <w:szCs w:val="20"/>
        </w:rPr>
        <w:t>and</w:t>
      </w:r>
      <w:r w:rsidRPr="00C656E0">
        <w:rPr>
          <w:spacing w:val="16"/>
          <w:szCs w:val="20"/>
        </w:rPr>
        <w:t xml:space="preserve"> </w:t>
      </w:r>
      <w:r w:rsidRPr="00C656E0">
        <w:rPr>
          <w:szCs w:val="20"/>
        </w:rPr>
        <w:t>its</w:t>
      </w:r>
      <w:r w:rsidRPr="00C656E0">
        <w:rPr>
          <w:spacing w:val="17"/>
          <w:szCs w:val="20"/>
        </w:rPr>
        <w:t xml:space="preserve"> </w:t>
      </w:r>
      <w:r w:rsidRPr="00C656E0">
        <w:rPr>
          <w:spacing w:val="-1"/>
          <w:szCs w:val="20"/>
        </w:rPr>
        <w:t>principals,</w:t>
      </w:r>
      <w:r w:rsidRPr="00C656E0">
        <w:rPr>
          <w:spacing w:val="14"/>
          <w:szCs w:val="20"/>
        </w:rPr>
        <w:t xml:space="preserve"> </w:t>
      </w:r>
      <w:r w:rsidRPr="00C656E0">
        <w:rPr>
          <w:szCs w:val="20"/>
        </w:rPr>
        <w:t>to</w:t>
      </w:r>
      <w:r w:rsidRPr="00C656E0">
        <w:rPr>
          <w:spacing w:val="16"/>
          <w:szCs w:val="20"/>
        </w:rPr>
        <w:t xml:space="preserve"> </w:t>
      </w:r>
      <w:r w:rsidRPr="00C656E0">
        <w:rPr>
          <w:szCs w:val="20"/>
        </w:rPr>
        <w:t>the</w:t>
      </w:r>
      <w:r w:rsidRPr="00C656E0">
        <w:rPr>
          <w:spacing w:val="14"/>
          <w:szCs w:val="20"/>
        </w:rPr>
        <w:t xml:space="preserve"> </w:t>
      </w:r>
      <w:r w:rsidRPr="00C656E0">
        <w:rPr>
          <w:spacing w:val="-1"/>
          <w:szCs w:val="20"/>
        </w:rPr>
        <w:t>best</w:t>
      </w:r>
      <w:r w:rsidRPr="00C656E0">
        <w:rPr>
          <w:spacing w:val="15"/>
          <w:szCs w:val="20"/>
        </w:rPr>
        <w:t xml:space="preserve"> </w:t>
      </w:r>
      <w:r w:rsidRPr="00C656E0">
        <w:rPr>
          <w:szCs w:val="20"/>
        </w:rPr>
        <w:t>of</w:t>
      </w:r>
      <w:r w:rsidRPr="00C656E0">
        <w:rPr>
          <w:spacing w:val="17"/>
          <w:szCs w:val="20"/>
        </w:rPr>
        <w:t xml:space="preserve"> </w:t>
      </w:r>
      <w:r w:rsidRPr="00C656E0">
        <w:rPr>
          <w:szCs w:val="20"/>
        </w:rPr>
        <w:t>its</w:t>
      </w:r>
      <w:r w:rsidRPr="00C656E0">
        <w:rPr>
          <w:spacing w:val="14"/>
          <w:szCs w:val="20"/>
        </w:rPr>
        <w:t xml:space="preserve"> </w:t>
      </w:r>
      <w:r w:rsidRPr="00C656E0">
        <w:rPr>
          <w:spacing w:val="-1"/>
          <w:szCs w:val="20"/>
        </w:rPr>
        <w:t>knowledge</w:t>
      </w:r>
      <w:r w:rsidRPr="00C656E0">
        <w:rPr>
          <w:spacing w:val="17"/>
          <w:szCs w:val="20"/>
        </w:rPr>
        <w:t xml:space="preserve"> </w:t>
      </w:r>
      <w:r w:rsidRPr="00C656E0">
        <w:rPr>
          <w:spacing w:val="-1"/>
          <w:szCs w:val="20"/>
        </w:rPr>
        <w:t>and</w:t>
      </w:r>
      <w:r w:rsidRPr="00C656E0">
        <w:rPr>
          <w:spacing w:val="67"/>
          <w:szCs w:val="20"/>
        </w:rPr>
        <w:t xml:space="preserve"> </w:t>
      </w:r>
      <w:r w:rsidRPr="00C656E0">
        <w:rPr>
          <w:spacing w:val="-1"/>
          <w:szCs w:val="20"/>
        </w:rPr>
        <w:t>belief:</w:t>
      </w:r>
      <w:r w:rsidRPr="00C656E0">
        <w:rPr>
          <w:spacing w:val="3"/>
          <w:szCs w:val="20"/>
        </w:rPr>
        <w:t xml:space="preserve"> </w:t>
      </w:r>
      <w:r w:rsidRPr="00C656E0">
        <w:rPr>
          <w:spacing w:val="-1"/>
          <w:szCs w:val="20"/>
        </w:rPr>
        <w:t>(1)</w:t>
      </w:r>
      <w:r w:rsidRPr="00C656E0">
        <w:rPr>
          <w:spacing w:val="3"/>
          <w:szCs w:val="20"/>
        </w:rPr>
        <w:t xml:space="preserve"> </w:t>
      </w:r>
      <w:r w:rsidRPr="00C656E0">
        <w:rPr>
          <w:szCs w:val="20"/>
        </w:rPr>
        <w:t>are</w:t>
      </w:r>
      <w:r w:rsidRPr="00C656E0">
        <w:rPr>
          <w:spacing w:val="3"/>
          <w:szCs w:val="20"/>
        </w:rPr>
        <w:t xml:space="preserve"> </w:t>
      </w:r>
      <w:r w:rsidRPr="00C656E0">
        <w:rPr>
          <w:szCs w:val="20"/>
        </w:rPr>
        <w:t>not</w:t>
      </w:r>
      <w:r w:rsidRPr="00C656E0">
        <w:rPr>
          <w:spacing w:val="3"/>
          <w:szCs w:val="20"/>
        </w:rPr>
        <w:t xml:space="preserve"> </w:t>
      </w:r>
      <w:r w:rsidRPr="00C656E0">
        <w:rPr>
          <w:spacing w:val="-1"/>
          <w:szCs w:val="20"/>
        </w:rPr>
        <w:t>debarred,</w:t>
      </w:r>
      <w:r w:rsidRPr="00C656E0">
        <w:rPr>
          <w:spacing w:val="5"/>
          <w:szCs w:val="20"/>
        </w:rPr>
        <w:t xml:space="preserve"> </w:t>
      </w:r>
      <w:r w:rsidRPr="00C656E0">
        <w:rPr>
          <w:spacing w:val="-1"/>
          <w:szCs w:val="20"/>
        </w:rPr>
        <w:t>suspended,</w:t>
      </w:r>
      <w:r w:rsidRPr="00C656E0">
        <w:rPr>
          <w:spacing w:val="4"/>
          <w:szCs w:val="20"/>
        </w:rPr>
        <w:t xml:space="preserve"> </w:t>
      </w:r>
      <w:r w:rsidRPr="00C656E0">
        <w:rPr>
          <w:spacing w:val="-1"/>
          <w:szCs w:val="20"/>
        </w:rPr>
        <w:t>proposed</w:t>
      </w:r>
      <w:r w:rsidRPr="00C656E0">
        <w:rPr>
          <w:spacing w:val="4"/>
          <w:szCs w:val="20"/>
        </w:rPr>
        <w:t xml:space="preserve"> </w:t>
      </w:r>
      <w:r w:rsidRPr="00C656E0">
        <w:rPr>
          <w:spacing w:val="-1"/>
          <w:szCs w:val="20"/>
        </w:rPr>
        <w:t>for</w:t>
      </w:r>
      <w:r w:rsidRPr="00C656E0">
        <w:rPr>
          <w:spacing w:val="2"/>
          <w:szCs w:val="20"/>
        </w:rPr>
        <w:t xml:space="preserve"> </w:t>
      </w:r>
      <w:r w:rsidRPr="00C656E0">
        <w:rPr>
          <w:spacing w:val="-1"/>
          <w:szCs w:val="20"/>
        </w:rPr>
        <w:t>debarment,</w:t>
      </w:r>
      <w:r w:rsidRPr="00C656E0">
        <w:rPr>
          <w:spacing w:val="2"/>
          <w:szCs w:val="20"/>
        </w:rPr>
        <w:t xml:space="preserve"> </w:t>
      </w:r>
      <w:r w:rsidRPr="00C656E0">
        <w:rPr>
          <w:szCs w:val="20"/>
        </w:rPr>
        <w:t>or</w:t>
      </w:r>
      <w:r w:rsidRPr="00C656E0">
        <w:rPr>
          <w:spacing w:val="5"/>
          <w:szCs w:val="20"/>
        </w:rPr>
        <w:t xml:space="preserve"> </w:t>
      </w:r>
      <w:r w:rsidRPr="00C656E0">
        <w:rPr>
          <w:spacing w:val="-1"/>
          <w:szCs w:val="20"/>
        </w:rPr>
        <w:t>declared</w:t>
      </w:r>
      <w:r w:rsidRPr="00C656E0">
        <w:rPr>
          <w:spacing w:val="4"/>
          <w:szCs w:val="20"/>
        </w:rPr>
        <w:t xml:space="preserve"> </w:t>
      </w:r>
      <w:r w:rsidRPr="00C656E0">
        <w:rPr>
          <w:spacing w:val="-1"/>
          <w:szCs w:val="20"/>
        </w:rPr>
        <w:t>ineligible</w:t>
      </w:r>
      <w:r w:rsidRPr="00C656E0">
        <w:rPr>
          <w:spacing w:val="5"/>
          <w:szCs w:val="20"/>
        </w:rPr>
        <w:t xml:space="preserve"> </w:t>
      </w:r>
      <w:r w:rsidRPr="00C656E0">
        <w:rPr>
          <w:spacing w:val="1"/>
          <w:szCs w:val="20"/>
        </w:rPr>
        <w:t>for</w:t>
      </w:r>
      <w:r w:rsidRPr="00C656E0">
        <w:rPr>
          <w:spacing w:val="2"/>
          <w:szCs w:val="20"/>
        </w:rPr>
        <w:t xml:space="preserve"> </w:t>
      </w:r>
      <w:r w:rsidRPr="00C656E0">
        <w:rPr>
          <w:szCs w:val="20"/>
        </w:rPr>
        <w:t>the</w:t>
      </w:r>
      <w:r w:rsidRPr="00C656E0">
        <w:rPr>
          <w:spacing w:val="3"/>
          <w:szCs w:val="20"/>
        </w:rPr>
        <w:t xml:space="preserve"> </w:t>
      </w:r>
      <w:r w:rsidRPr="00C656E0">
        <w:rPr>
          <w:szCs w:val="20"/>
        </w:rPr>
        <w:t>award</w:t>
      </w:r>
      <w:r w:rsidRPr="00C656E0">
        <w:rPr>
          <w:spacing w:val="2"/>
          <w:szCs w:val="20"/>
        </w:rPr>
        <w:t xml:space="preserve"> </w:t>
      </w:r>
      <w:r w:rsidRPr="00C656E0">
        <w:rPr>
          <w:spacing w:val="-1"/>
          <w:szCs w:val="20"/>
        </w:rPr>
        <w:t>of</w:t>
      </w:r>
      <w:r w:rsidRPr="00C656E0">
        <w:rPr>
          <w:spacing w:val="69"/>
          <w:szCs w:val="20"/>
        </w:rPr>
        <w:t xml:space="preserve"> </w:t>
      </w:r>
      <w:r w:rsidRPr="00C656E0">
        <w:rPr>
          <w:spacing w:val="-1"/>
          <w:szCs w:val="20"/>
        </w:rPr>
        <w:t>contracts</w:t>
      </w:r>
      <w:r w:rsidRPr="00C656E0">
        <w:rPr>
          <w:spacing w:val="15"/>
          <w:szCs w:val="20"/>
        </w:rPr>
        <w:t xml:space="preserve"> </w:t>
      </w:r>
      <w:r w:rsidRPr="00C656E0">
        <w:rPr>
          <w:spacing w:val="-2"/>
          <w:szCs w:val="20"/>
        </w:rPr>
        <w:t>by</w:t>
      </w:r>
      <w:r w:rsidRPr="00C656E0">
        <w:rPr>
          <w:spacing w:val="15"/>
          <w:szCs w:val="20"/>
        </w:rPr>
        <w:t xml:space="preserve"> </w:t>
      </w:r>
      <w:r w:rsidRPr="00C656E0">
        <w:rPr>
          <w:spacing w:val="-2"/>
          <w:szCs w:val="20"/>
        </w:rPr>
        <w:t>any</w:t>
      </w:r>
      <w:r w:rsidRPr="00C656E0">
        <w:rPr>
          <w:spacing w:val="15"/>
          <w:szCs w:val="20"/>
        </w:rPr>
        <w:t xml:space="preserve"> </w:t>
      </w:r>
      <w:r w:rsidRPr="00C656E0">
        <w:rPr>
          <w:spacing w:val="-1"/>
          <w:szCs w:val="20"/>
        </w:rPr>
        <w:t>Federal</w:t>
      </w:r>
      <w:r w:rsidRPr="00C656E0">
        <w:rPr>
          <w:spacing w:val="13"/>
          <w:szCs w:val="20"/>
        </w:rPr>
        <w:t xml:space="preserve"> </w:t>
      </w:r>
      <w:r w:rsidRPr="00C656E0">
        <w:rPr>
          <w:spacing w:val="-1"/>
          <w:szCs w:val="20"/>
        </w:rPr>
        <w:t>department</w:t>
      </w:r>
      <w:r w:rsidRPr="00C656E0">
        <w:rPr>
          <w:spacing w:val="12"/>
          <w:szCs w:val="20"/>
        </w:rPr>
        <w:t xml:space="preserve"> </w:t>
      </w:r>
      <w:r w:rsidRPr="00C656E0">
        <w:rPr>
          <w:szCs w:val="20"/>
        </w:rPr>
        <w:t>or</w:t>
      </w:r>
      <w:r w:rsidRPr="00C656E0">
        <w:rPr>
          <w:spacing w:val="12"/>
          <w:szCs w:val="20"/>
        </w:rPr>
        <w:t xml:space="preserve"> </w:t>
      </w:r>
      <w:r w:rsidRPr="00C656E0">
        <w:rPr>
          <w:spacing w:val="-1"/>
          <w:szCs w:val="20"/>
        </w:rPr>
        <w:t>agency;</w:t>
      </w:r>
      <w:r w:rsidRPr="00C656E0">
        <w:rPr>
          <w:spacing w:val="13"/>
          <w:szCs w:val="20"/>
        </w:rPr>
        <w:t xml:space="preserve"> </w:t>
      </w:r>
      <w:r w:rsidRPr="00C656E0">
        <w:rPr>
          <w:spacing w:val="-1"/>
          <w:szCs w:val="20"/>
        </w:rPr>
        <w:t>(2)</w:t>
      </w:r>
      <w:r w:rsidRPr="00C656E0">
        <w:rPr>
          <w:spacing w:val="12"/>
          <w:szCs w:val="20"/>
        </w:rPr>
        <w:t xml:space="preserve"> </w:t>
      </w:r>
      <w:r w:rsidRPr="00C656E0">
        <w:rPr>
          <w:spacing w:val="-1"/>
          <w:szCs w:val="20"/>
        </w:rPr>
        <w:t>have</w:t>
      </w:r>
      <w:r w:rsidRPr="00C656E0">
        <w:rPr>
          <w:spacing w:val="12"/>
          <w:szCs w:val="20"/>
        </w:rPr>
        <w:t xml:space="preserve"> </w:t>
      </w:r>
      <w:r w:rsidRPr="00C656E0">
        <w:rPr>
          <w:szCs w:val="20"/>
        </w:rPr>
        <w:t>not,</w:t>
      </w:r>
      <w:r w:rsidRPr="00C656E0">
        <w:rPr>
          <w:spacing w:val="12"/>
          <w:szCs w:val="20"/>
        </w:rPr>
        <w:t xml:space="preserve"> </w:t>
      </w:r>
      <w:r w:rsidRPr="00C656E0">
        <w:rPr>
          <w:spacing w:val="-1"/>
          <w:szCs w:val="20"/>
        </w:rPr>
        <w:t>within</w:t>
      </w:r>
      <w:r w:rsidRPr="00C656E0">
        <w:rPr>
          <w:spacing w:val="14"/>
          <w:szCs w:val="20"/>
        </w:rPr>
        <w:t xml:space="preserve"> </w:t>
      </w:r>
      <w:r w:rsidRPr="00C656E0">
        <w:rPr>
          <w:szCs w:val="20"/>
        </w:rPr>
        <w:t>a</w:t>
      </w:r>
      <w:r w:rsidRPr="00C656E0">
        <w:rPr>
          <w:spacing w:val="12"/>
          <w:szCs w:val="20"/>
        </w:rPr>
        <w:t xml:space="preserve"> </w:t>
      </w:r>
      <w:r w:rsidRPr="00C656E0">
        <w:rPr>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3"/>
          <w:szCs w:val="20"/>
        </w:rPr>
        <w:t xml:space="preserve"> </w:t>
      </w:r>
      <w:r w:rsidRPr="00C656E0">
        <w:rPr>
          <w:szCs w:val="20"/>
        </w:rPr>
        <w:t>the</w:t>
      </w:r>
      <w:r w:rsidRPr="00C656E0">
        <w:rPr>
          <w:spacing w:val="67"/>
          <w:szCs w:val="20"/>
        </w:rPr>
        <w:t xml:space="preserve"> </w:t>
      </w:r>
      <w:r w:rsidRPr="00C656E0">
        <w:rPr>
          <w:spacing w:val="-1"/>
          <w:szCs w:val="20"/>
        </w:rPr>
        <w:t>effective</w:t>
      </w:r>
      <w:r w:rsidRPr="00C656E0">
        <w:rPr>
          <w:spacing w:val="29"/>
          <w:szCs w:val="20"/>
        </w:rPr>
        <w:t xml:space="preserve"> </w:t>
      </w:r>
      <w:r w:rsidRPr="00C656E0">
        <w:rPr>
          <w:spacing w:val="-1"/>
          <w:szCs w:val="20"/>
        </w:rPr>
        <w:t>date</w:t>
      </w:r>
      <w:r w:rsidRPr="00C656E0">
        <w:rPr>
          <w:spacing w:val="27"/>
          <w:szCs w:val="20"/>
        </w:rPr>
        <w:t xml:space="preserve"> </w:t>
      </w:r>
      <w:r w:rsidRPr="00C656E0">
        <w:rPr>
          <w:szCs w:val="20"/>
        </w:rPr>
        <w:t>of</w:t>
      </w:r>
      <w:r w:rsidRPr="00C656E0">
        <w:rPr>
          <w:spacing w:val="29"/>
          <w:szCs w:val="20"/>
        </w:rPr>
        <w:t xml:space="preserve"> </w:t>
      </w:r>
      <w:r w:rsidRPr="00C656E0">
        <w:rPr>
          <w:spacing w:val="-1"/>
          <w:szCs w:val="20"/>
        </w:rPr>
        <w:t>this</w:t>
      </w:r>
      <w:r w:rsidRPr="00C656E0">
        <w:rPr>
          <w:spacing w:val="29"/>
          <w:szCs w:val="20"/>
        </w:rPr>
        <w:t xml:space="preserve"> </w:t>
      </w:r>
      <w:r w:rsidRPr="00C656E0">
        <w:rPr>
          <w:spacing w:val="-1"/>
          <w:szCs w:val="20"/>
        </w:rPr>
        <w:t>contract,</w:t>
      </w:r>
      <w:r w:rsidRPr="00C656E0">
        <w:rPr>
          <w:spacing w:val="29"/>
          <w:szCs w:val="20"/>
        </w:rPr>
        <w:t xml:space="preserve"> </w:t>
      </w:r>
      <w:r w:rsidRPr="00C656E0">
        <w:rPr>
          <w:spacing w:val="-1"/>
          <w:szCs w:val="20"/>
        </w:rPr>
        <w:t>been</w:t>
      </w:r>
      <w:r w:rsidRPr="00C656E0">
        <w:rPr>
          <w:spacing w:val="26"/>
          <w:szCs w:val="20"/>
        </w:rPr>
        <w:t xml:space="preserve"> </w:t>
      </w:r>
      <w:r w:rsidRPr="00C656E0">
        <w:rPr>
          <w:spacing w:val="-1"/>
          <w:szCs w:val="20"/>
        </w:rPr>
        <w:t>convicted</w:t>
      </w:r>
      <w:r w:rsidRPr="00C656E0">
        <w:rPr>
          <w:spacing w:val="29"/>
          <w:szCs w:val="20"/>
        </w:rPr>
        <w:t xml:space="preserve"> </w:t>
      </w:r>
      <w:r w:rsidRPr="00C656E0">
        <w:rPr>
          <w:szCs w:val="20"/>
        </w:rPr>
        <w:t>of</w:t>
      </w:r>
      <w:r w:rsidRPr="00C656E0">
        <w:rPr>
          <w:spacing w:val="25"/>
          <w:szCs w:val="20"/>
        </w:rPr>
        <w:t xml:space="preserve"> </w:t>
      </w:r>
      <w:r w:rsidRPr="00C656E0">
        <w:rPr>
          <w:szCs w:val="20"/>
        </w:rPr>
        <w:t>or</w:t>
      </w:r>
      <w:r w:rsidRPr="00C656E0">
        <w:rPr>
          <w:spacing w:val="27"/>
          <w:szCs w:val="20"/>
        </w:rPr>
        <w:t xml:space="preserve"> </w:t>
      </w:r>
      <w:r w:rsidRPr="00C656E0">
        <w:rPr>
          <w:spacing w:val="-1"/>
          <w:szCs w:val="20"/>
        </w:rPr>
        <w:t>had</w:t>
      </w:r>
      <w:r w:rsidRPr="00C656E0">
        <w:rPr>
          <w:spacing w:val="28"/>
          <w:szCs w:val="20"/>
        </w:rPr>
        <w:t xml:space="preserve"> </w:t>
      </w:r>
      <w:r w:rsidRPr="00C656E0">
        <w:rPr>
          <w:szCs w:val="20"/>
        </w:rPr>
        <w:t>a</w:t>
      </w:r>
      <w:r w:rsidRPr="00C656E0">
        <w:rPr>
          <w:spacing w:val="28"/>
          <w:szCs w:val="20"/>
        </w:rPr>
        <w:t xml:space="preserve"> </w:t>
      </w:r>
      <w:r w:rsidRPr="00C656E0">
        <w:rPr>
          <w:szCs w:val="20"/>
        </w:rPr>
        <w:t>civil</w:t>
      </w:r>
      <w:r w:rsidRPr="00C656E0">
        <w:rPr>
          <w:spacing w:val="29"/>
          <w:szCs w:val="20"/>
        </w:rPr>
        <w:t xml:space="preserve"> </w:t>
      </w:r>
      <w:r w:rsidRPr="00C656E0">
        <w:rPr>
          <w:spacing w:val="-1"/>
          <w:szCs w:val="20"/>
        </w:rPr>
        <w:t>judgment</w:t>
      </w:r>
      <w:r w:rsidRPr="00C656E0">
        <w:rPr>
          <w:spacing w:val="29"/>
          <w:szCs w:val="20"/>
        </w:rPr>
        <w:t xml:space="preserve"> </w:t>
      </w:r>
      <w:r w:rsidRPr="00C656E0">
        <w:rPr>
          <w:spacing w:val="-1"/>
          <w:szCs w:val="20"/>
        </w:rPr>
        <w:t>rendered</w:t>
      </w:r>
      <w:r w:rsidRPr="00C656E0">
        <w:rPr>
          <w:spacing w:val="29"/>
          <w:szCs w:val="20"/>
        </w:rPr>
        <w:t xml:space="preserve"> </w:t>
      </w:r>
      <w:r w:rsidRPr="00C656E0">
        <w:rPr>
          <w:spacing w:val="-1"/>
          <w:szCs w:val="20"/>
        </w:rPr>
        <w:t>against</w:t>
      </w:r>
      <w:r w:rsidRPr="00C656E0">
        <w:rPr>
          <w:spacing w:val="29"/>
          <w:szCs w:val="20"/>
        </w:rPr>
        <w:t xml:space="preserve"> </w:t>
      </w:r>
      <w:r w:rsidRPr="00C656E0">
        <w:rPr>
          <w:spacing w:val="-1"/>
          <w:szCs w:val="20"/>
        </w:rPr>
        <w:t>them</w:t>
      </w:r>
      <w:r w:rsidRPr="00C656E0">
        <w:rPr>
          <w:spacing w:val="30"/>
          <w:szCs w:val="20"/>
        </w:rPr>
        <w:t xml:space="preserve"> </w:t>
      </w:r>
      <w:r w:rsidRPr="00C656E0">
        <w:rPr>
          <w:spacing w:val="-2"/>
          <w:szCs w:val="20"/>
        </w:rPr>
        <w:t>for:</w:t>
      </w:r>
      <w:r w:rsidRPr="00C656E0">
        <w:rPr>
          <w:spacing w:val="75"/>
          <w:szCs w:val="20"/>
        </w:rPr>
        <w:t xml:space="preserve"> </w:t>
      </w:r>
      <w:r w:rsidRPr="00C656E0">
        <w:rPr>
          <w:spacing w:val="-1"/>
          <w:szCs w:val="20"/>
        </w:rPr>
        <w:t>commission</w:t>
      </w:r>
      <w:r w:rsidRPr="00C656E0">
        <w:rPr>
          <w:spacing w:val="2"/>
          <w:szCs w:val="20"/>
        </w:rPr>
        <w:t xml:space="preserve"> </w:t>
      </w:r>
      <w:r w:rsidRPr="00C656E0">
        <w:rPr>
          <w:szCs w:val="20"/>
        </w:rPr>
        <w:t>of</w:t>
      </w:r>
      <w:r w:rsidRPr="00C656E0">
        <w:rPr>
          <w:spacing w:val="5"/>
          <w:szCs w:val="20"/>
        </w:rPr>
        <w:t xml:space="preserve"> </w:t>
      </w:r>
      <w:r w:rsidRPr="00C656E0">
        <w:rPr>
          <w:spacing w:val="-1"/>
          <w:szCs w:val="20"/>
        </w:rPr>
        <w:t>fraud</w:t>
      </w:r>
      <w:r w:rsidRPr="00C656E0">
        <w:rPr>
          <w:spacing w:val="2"/>
          <w:szCs w:val="20"/>
        </w:rPr>
        <w:t xml:space="preserve"> </w:t>
      </w:r>
      <w:r w:rsidRPr="00C656E0">
        <w:rPr>
          <w:szCs w:val="20"/>
        </w:rPr>
        <w:t>or</w:t>
      </w:r>
      <w:r w:rsidRPr="00C656E0">
        <w:rPr>
          <w:spacing w:val="5"/>
          <w:szCs w:val="20"/>
        </w:rPr>
        <w:t xml:space="preserve"> </w:t>
      </w:r>
      <w:r w:rsidRPr="00C656E0">
        <w:rPr>
          <w:szCs w:val="20"/>
        </w:rPr>
        <w:t>a</w:t>
      </w:r>
      <w:r w:rsidRPr="00C656E0">
        <w:rPr>
          <w:spacing w:val="3"/>
          <w:szCs w:val="20"/>
        </w:rPr>
        <w:t xml:space="preserve"> </w:t>
      </w:r>
      <w:r w:rsidRPr="00C656E0">
        <w:rPr>
          <w:spacing w:val="-1"/>
          <w:szCs w:val="20"/>
        </w:rPr>
        <w:t>criminal</w:t>
      </w:r>
      <w:r w:rsidRPr="00C656E0">
        <w:rPr>
          <w:spacing w:val="3"/>
          <w:szCs w:val="20"/>
        </w:rPr>
        <w:t xml:space="preserve"> </w:t>
      </w:r>
      <w:r w:rsidRPr="00C656E0">
        <w:rPr>
          <w:spacing w:val="-1"/>
          <w:szCs w:val="20"/>
        </w:rPr>
        <w:t>offense</w:t>
      </w:r>
      <w:r w:rsidRPr="00C656E0">
        <w:rPr>
          <w:spacing w:val="6"/>
          <w:szCs w:val="20"/>
        </w:rPr>
        <w:t xml:space="preserve"> </w:t>
      </w:r>
      <w:r w:rsidRPr="00C656E0">
        <w:rPr>
          <w:szCs w:val="20"/>
        </w:rPr>
        <w:t>in</w:t>
      </w:r>
      <w:r w:rsidRPr="00C656E0">
        <w:rPr>
          <w:spacing w:val="4"/>
          <w:szCs w:val="20"/>
        </w:rPr>
        <w:t xml:space="preserve"> </w:t>
      </w:r>
      <w:r w:rsidRPr="00C656E0">
        <w:rPr>
          <w:spacing w:val="-1"/>
          <w:szCs w:val="20"/>
        </w:rPr>
        <w:t>connection</w:t>
      </w:r>
      <w:r w:rsidRPr="00C656E0">
        <w:rPr>
          <w:spacing w:val="5"/>
          <w:szCs w:val="20"/>
        </w:rPr>
        <w:t xml:space="preserve"> </w:t>
      </w:r>
      <w:r w:rsidRPr="00C656E0">
        <w:rPr>
          <w:szCs w:val="20"/>
        </w:rPr>
        <w:t>with</w:t>
      </w:r>
      <w:r w:rsidRPr="00C656E0">
        <w:rPr>
          <w:spacing w:val="3"/>
          <w:szCs w:val="20"/>
        </w:rPr>
        <w:t xml:space="preserve"> </w:t>
      </w:r>
      <w:r w:rsidRPr="00C656E0">
        <w:rPr>
          <w:spacing w:val="-1"/>
          <w:szCs w:val="20"/>
        </w:rPr>
        <w:t>obtaining,</w:t>
      </w:r>
      <w:r w:rsidRPr="00C656E0">
        <w:rPr>
          <w:spacing w:val="6"/>
          <w:szCs w:val="20"/>
        </w:rPr>
        <w:t xml:space="preserve"> </w:t>
      </w:r>
      <w:r w:rsidRPr="00C656E0">
        <w:rPr>
          <w:spacing w:val="-1"/>
          <w:szCs w:val="20"/>
        </w:rPr>
        <w:t>attempting</w:t>
      </w:r>
      <w:r w:rsidRPr="00C656E0">
        <w:rPr>
          <w:spacing w:val="5"/>
          <w:szCs w:val="20"/>
        </w:rPr>
        <w:t xml:space="preserve"> </w:t>
      </w:r>
      <w:r w:rsidRPr="00C656E0">
        <w:rPr>
          <w:spacing w:val="-1"/>
          <w:szCs w:val="20"/>
        </w:rPr>
        <w:t>to</w:t>
      </w:r>
      <w:r w:rsidRPr="00C656E0">
        <w:rPr>
          <w:spacing w:val="4"/>
          <w:szCs w:val="20"/>
        </w:rPr>
        <w:t xml:space="preserve"> </w:t>
      </w:r>
      <w:r w:rsidRPr="00C656E0">
        <w:rPr>
          <w:spacing w:val="-1"/>
          <w:szCs w:val="20"/>
        </w:rPr>
        <w:t>obtain,</w:t>
      </w:r>
      <w:r w:rsidRPr="00C656E0">
        <w:rPr>
          <w:spacing w:val="3"/>
          <w:szCs w:val="20"/>
        </w:rPr>
        <w:t xml:space="preserve"> </w:t>
      </w:r>
      <w:r w:rsidRPr="00C656E0">
        <w:rPr>
          <w:szCs w:val="20"/>
        </w:rPr>
        <w:t>or</w:t>
      </w:r>
      <w:r w:rsidRPr="00C656E0">
        <w:rPr>
          <w:spacing w:val="69"/>
          <w:szCs w:val="20"/>
        </w:rPr>
        <w:t xml:space="preserve"> </w:t>
      </w:r>
      <w:r w:rsidRPr="00C656E0">
        <w:rPr>
          <w:spacing w:val="-1"/>
          <w:szCs w:val="20"/>
        </w:rPr>
        <w:t>performing</w:t>
      </w:r>
      <w:r w:rsidRPr="00C656E0">
        <w:rPr>
          <w:spacing w:val="49"/>
          <w:szCs w:val="20"/>
        </w:rPr>
        <w:t xml:space="preserve"> </w:t>
      </w:r>
      <w:r w:rsidRPr="00C656E0">
        <w:rPr>
          <w:szCs w:val="20"/>
        </w:rPr>
        <w:t>a</w:t>
      </w:r>
      <w:r w:rsidRPr="00C656E0">
        <w:rPr>
          <w:spacing w:val="1"/>
          <w:szCs w:val="20"/>
        </w:rPr>
        <w:t xml:space="preserve"> </w:t>
      </w:r>
      <w:r w:rsidRPr="00C656E0">
        <w:rPr>
          <w:spacing w:val="-1"/>
          <w:szCs w:val="20"/>
        </w:rPr>
        <w:t>public</w:t>
      </w:r>
      <w:r w:rsidRPr="00C656E0">
        <w:rPr>
          <w:spacing w:val="1"/>
          <w:szCs w:val="20"/>
        </w:rPr>
        <w:t xml:space="preserve"> </w:t>
      </w:r>
      <w:r w:rsidRPr="00C656E0">
        <w:rPr>
          <w:spacing w:val="-1"/>
          <w:szCs w:val="20"/>
        </w:rPr>
        <w:t>(Federal,</w:t>
      </w:r>
      <w:r w:rsidRPr="00C656E0">
        <w:rPr>
          <w:szCs w:val="20"/>
        </w:rPr>
        <w:t xml:space="preserve">  </w:t>
      </w:r>
      <w:r w:rsidRPr="00C656E0">
        <w:rPr>
          <w:spacing w:val="-1"/>
          <w:szCs w:val="20"/>
        </w:rPr>
        <w:t>state,</w:t>
      </w:r>
      <w:r w:rsidRPr="00C656E0">
        <w:rPr>
          <w:spacing w:val="48"/>
          <w:szCs w:val="20"/>
        </w:rPr>
        <w:t xml:space="preserve"> </w:t>
      </w:r>
      <w:r w:rsidRPr="00C656E0">
        <w:rPr>
          <w:szCs w:val="20"/>
        </w:rPr>
        <w:t xml:space="preserve">or  </w:t>
      </w:r>
      <w:r w:rsidRPr="00C656E0">
        <w:rPr>
          <w:spacing w:val="-1"/>
          <w:szCs w:val="20"/>
        </w:rPr>
        <w:t>local)</w:t>
      </w:r>
      <w:r w:rsidRPr="00C656E0">
        <w:rPr>
          <w:spacing w:val="48"/>
          <w:szCs w:val="20"/>
        </w:rPr>
        <w:t xml:space="preserve"> </w:t>
      </w:r>
      <w:r w:rsidRPr="00C656E0">
        <w:rPr>
          <w:spacing w:val="-1"/>
          <w:szCs w:val="20"/>
        </w:rPr>
        <w:t>contract</w:t>
      </w:r>
      <w:r w:rsidRPr="00C656E0">
        <w:rPr>
          <w:spacing w:val="1"/>
          <w:szCs w:val="20"/>
        </w:rPr>
        <w:t xml:space="preserve"> </w:t>
      </w:r>
      <w:r w:rsidRPr="00C656E0">
        <w:rPr>
          <w:szCs w:val="20"/>
        </w:rPr>
        <w:t>or</w:t>
      </w:r>
      <w:r w:rsidRPr="00C656E0">
        <w:rPr>
          <w:spacing w:val="47"/>
          <w:szCs w:val="20"/>
        </w:rPr>
        <w:t xml:space="preserve"> </w:t>
      </w:r>
      <w:r w:rsidRPr="00C656E0">
        <w:rPr>
          <w:spacing w:val="-1"/>
          <w:szCs w:val="20"/>
        </w:rPr>
        <w:t>subcontract;</w:t>
      </w:r>
      <w:r w:rsidRPr="00C656E0">
        <w:rPr>
          <w:spacing w:val="2"/>
          <w:szCs w:val="20"/>
        </w:rPr>
        <w:t xml:space="preserve"> </w:t>
      </w:r>
      <w:r w:rsidRPr="00C656E0">
        <w:rPr>
          <w:spacing w:val="-1"/>
          <w:szCs w:val="20"/>
        </w:rPr>
        <w:t>violation</w:t>
      </w:r>
      <w:r w:rsidRPr="00C656E0">
        <w:rPr>
          <w:szCs w:val="20"/>
        </w:rPr>
        <w:t xml:space="preserve">  of</w:t>
      </w:r>
      <w:r w:rsidRPr="00C656E0">
        <w:rPr>
          <w:spacing w:val="1"/>
          <w:szCs w:val="20"/>
        </w:rPr>
        <w:t xml:space="preserve"> </w:t>
      </w:r>
      <w:r w:rsidRPr="00C656E0">
        <w:rPr>
          <w:spacing w:val="-1"/>
          <w:szCs w:val="20"/>
        </w:rPr>
        <w:t>Federal</w:t>
      </w:r>
      <w:r w:rsidRPr="00C656E0">
        <w:rPr>
          <w:spacing w:val="47"/>
          <w:szCs w:val="20"/>
        </w:rPr>
        <w:t xml:space="preserve"> </w:t>
      </w:r>
      <w:r w:rsidRPr="00C656E0">
        <w:rPr>
          <w:szCs w:val="20"/>
        </w:rPr>
        <w:t xml:space="preserve">or  </w:t>
      </w:r>
      <w:r w:rsidRPr="00C656E0">
        <w:rPr>
          <w:spacing w:val="-2"/>
          <w:szCs w:val="20"/>
        </w:rPr>
        <w:t>state</w:t>
      </w:r>
      <w:r w:rsidRPr="00C656E0">
        <w:rPr>
          <w:spacing w:val="81"/>
          <w:szCs w:val="20"/>
        </w:rPr>
        <w:t xml:space="preserve"> </w:t>
      </w:r>
      <w:r w:rsidRPr="00C656E0">
        <w:rPr>
          <w:spacing w:val="-1"/>
          <w:szCs w:val="20"/>
        </w:rPr>
        <w:t>antitrust</w:t>
      </w:r>
      <w:r w:rsidRPr="00C656E0">
        <w:rPr>
          <w:spacing w:val="19"/>
          <w:szCs w:val="20"/>
        </w:rPr>
        <w:t xml:space="preserve"> </w:t>
      </w:r>
      <w:r w:rsidRPr="00C656E0">
        <w:rPr>
          <w:spacing w:val="-1"/>
          <w:szCs w:val="20"/>
        </w:rPr>
        <w:t>statutes</w:t>
      </w:r>
      <w:r w:rsidRPr="00C656E0">
        <w:rPr>
          <w:spacing w:val="20"/>
          <w:szCs w:val="20"/>
        </w:rPr>
        <w:t xml:space="preserve"> </w:t>
      </w:r>
      <w:r w:rsidRPr="00C656E0">
        <w:rPr>
          <w:spacing w:val="-1"/>
          <w:szCs w:val="20"/>
        </w:rPr>
        <w:t>relating</w:t>
      </w:r>
      <w:r w:rsidRPr="00C656E0">
        <w:rPr>
          <w:spacing w:val="16"/>
          <w:szCs w:val="20"/>
        </w:rPr>
        <w:t xml:space="preserve"> </w:t>
      </w:r>
      <w:r w:rsidRPr="00C656E0">
        <w:rPr>
          <w:szCs w:val="20"/>
        </w:rPr>
        <w:t>to</w:t>
      </w:r>
      <w:r w:rsidRPr="00C656E0">
        <w:rPr>
          <w:spacing w:val="21"/>
          <w:szCs w:val="20"/>
        </w:rPr>
        <w:t xml:space="preserve"> </w:t>
      </w:r>
      <w:r w:rsidRPr="00C656E0">
        <w:rPr>
          <w:szCs w:val="20"/>
        </w:rPr>
        <w:t>the</w:t>
      </w:r>
      <w:r w:rsidRPr="00C656E0">
        <w:rPr>
          <w:spacing w:val="19"/>
          <w:szCs w:val="20"/>
        </w:rPr>
        <w:t xml:space="preserve"> </w:t>
      </w:r>
      <w:r w:rsidRPr="00C656E0">
        <w:rPr>
          <w:spacing w:val="-1"/>
          <w:szCs w:val="20"/>
        </w:rPr>
        <w:t>submission</w:t>
      </w:r>
      <w:r w:rsidRPr="00C656E0">
        <w:rPr>
          <w:spacing w:val="18"/>
          <w:szCs w:val="20"/>
        </w:rPr>
        <w:t xml:space="preserve"> </w:t>
      </w:r>
      <w:r w:rsidRPr="00C656E0">
        <w:rPr>
          <w:szCs w:val="20"/>
        </w:rPr>
        <w:t>of</w:t>
      </w:r>
      <w:r w:rsidRPr="00C656E0">
        <w:rPr>
          <w:spacing w:val="16"/>
          <w:szCs w:val="20"/>
        </w:rPr>
        <w:t xml:space="preserve"> </w:t>
      </w:r>
      <w:r w:rsidRPr="00C656E0">
        <w:rPr>
          <w:spacing w:val="-1"/>
          <w:szCs w:val="20"/>
        </w:rPr>
        <w:t>offers;</w:t>
      </w:r>
      <w:r w:rsidRPr="00C656E0">
        <w:rPr>
          <w:spacing w:val="20"/>
          <w:szCs w:val="20"/>
        </w:rPr>
        <w:t xml:space="preserve"> </w:t>
      </w:r>
      <w:r w:rsidRPr="00C656E0">
        <w:rPr>
          <w:szCs w:val="20"/>
        </w:rPr>
        <w:t>or</w:t>
      </w:r>
      <w:r w:rsidRPr="00C656E0">
        <w:rPr>
          <w:spacing w:val="19"/>
          <w:szCs w:val="20"/>
        </w:rPr>
        <w:t xml:space="preserve"> </w:t>
      </w:r>
      <w:r w:rsidRPr="00C656E0">
        <w:rPr>
          <w:spacing w:val="-1"/>
          <w:szCs w:val="20"/>
        </w:rPr>
        <w:t>commission</w:t>
      </w:r>
      <w:r w:rsidRPr="00C656E0">
        <w:rPr>
          <w:spacing w:val="18"/>
          <w:szCs w:val="20"/>
        </w:rPr>
        <w:t xml:space="preserve"> </w:t>
      </w:r>
      <w:r w:rsidRPr="00C656E0">
        <w:rPr>
          <w:szCs w:val="20"/>
        </w:rPr>
        <w:t>of</w:t>
      </w:r>
      <w:r w:rsidRPr="00C656E0">
        <w:rPr>
          <w:spacing w:val="19"/>
          <w:szCs w:val="20"/>
        </w:rPr>
        <w:t xml:space="preserve"> </w:t>
      </w:r>
      <w:r w:rsidRPr="00C656E0">
        <w:rPr>
          <w:spacing w:val="-1"/>
          <w:szCs w:val="20"/>
        </w:rPr>
        <w:t>embezzlement,</w:t>
      </w:r>
      <w:r w:rsidRPr="00C656E0">
        <w:rPr>
          <w:spacing w:val="19"/>
          <w:szCs w:val="20"/>
        </w:rPr>
        <w:t xml:space="preserve"> </w:t>
      </w:r>
      <w:r w:rsidRPr="00C656E0">
        <w:rPr>
          <w:szCs w:val="20"/>
        </w:rPr>
        <w:t>theft,</w:t>
      </w:r>
      <w:r w:rsidRPr="00C656E0">
        <w:rPr>
          <w:spacing w:val="19"/>
          <w:szCs w:val="20"/>
        </w:rPr>
        <w:t xml:space="preserve"> </w:t>
      </w:r>
      <w:r w:rsidRPr="00C656E0">
        <w:rPr>
          <w:spacing w:val="-1"/>
          <w:szCs w:val="20"/>
        </w:rPr>
        <w:t>forgery,</w:t>
      </w:r>
      <w:r w:rsidRPr="00C656E0">
        <w:rPr>
          <w:spacing w:val="79"/>
          <w:szCs w:val="20"/>
        </w:rPr>
        <w:t xml:space="preserve"> </w:t>
      </w:r>
      <w:r w:rsidRPr="00C656E0">
        <w:rPr>
          <w:spacing w:val="-1"/>
          <w:szCs w:val="20"/>
        </w:rPr>
        <w:t>bribery,</w:t>
      </w:r>
      <w:r w:rsidRPr="00C656E0">
        <w:rPr>
          <w:spacing w:val="12"/>
          <w:szCs w:val="20"/>
        </w:rPr>
        <w:t xml:space="preserve"> </w:t>
      </w:r>
      <w:r w:rsidRPr="00C656E0">
        <w:rPr>
          <w:spacing w:val="-1"/>
          <w:szCs w:val="20"/>
        </w:rPr>
        <w:t>falsification</w:t>
      </w:r>
      <w:r w:rsidRPr="00C656E0">
        <w:rPr>
          <w:spacing w:val="9"/>
          <w:szCs w:val="20"/>
        </w:rPr>
        <w:t xml:space="preserve"> </w:t>
      </w:r>
      <w:r w:rsidRPr="00C656E0">
        <w:rPr>
          <w:szCs w:val="20"/>
        </w:rPr>
        <w:t>or</w:t>
      </w:r>
      <w:r w:rsidRPr="00C656E0">
        <w:rPr>
          <w:spacing w:val="12"/>
          <w:szCs w:val="20"/>
        </w:rPr>
        <w:t xml:space="preserve"> </w:t>
      </w:r>
      <w:r w:rsidRPr="00C656E0">
        <w:rPr>
          <w:spacing w:val="-1"/>
          <w:szCs w:val="20"/>
        </w:rPr>
        <w:t>destruction</w:t>
      </w:r>
      <w:r w:rsidRPr="00C656E0">
        <w:rPr>
          <w:spacing w:val="9"/>
          <w:szCs w:val="20"/>
        </w:rPr>
        <w:t xml:space="preserve"> </w:t>
      </w:r>
      <w:r w:rsidRPr="00C656E0">
        <w:rPr>
          <w:szCs w:val="20"/>
        </w:rPr>
        <w:t>of</w:t>
      </w:r>
      <w:r w:rsidRPr="00C656E0">
        <w:rPr>
          <w:spacing w:val="12"/>
          <w:szCs w:val="20"/>
        </w:rPr>
        <w:t xml:space="preserve"> </w:t>
      </w:r>
      <w:r w:rsidRPr="00C656E0">
        <w:rPr>
          <w:spacing w:val="-1"/>
          <w:szCs w:val="20"/>
        </w:rPr>
        <w:t>records,</w:t>
      </w:r>
      <w:r w:rsidRPr="00C656E0">
        <w:rPr>
          <w:spacing w:val="10"/>
          <w:szCs w:val="20"/>
        </w:rPr>
        <w:t xml:space="preserve"> </w:t>
      </w:r>
      <w:r w:rsidRPr="00C656E0">
        <w:rPr>
          <w:spacing w:val="-1"/>
          <w:szCs w:val="20"/>
        </w:rPr>
        <w:t>making</w:t>
      </w:r>
      <w:r w:rsidRPr="00C656E0">
        <w:rPr>
          <w:spacing w:val="11"/>
          <w:szCs w:val="20"/>
        </w:rPr>
        <w:t xml:space="preserve"> </w:t>
      </w:r>
      <w:r w:rsidRPr="00C656E0">
        <w:rPr>
          <w:spacing w:val="-1"/>
          <w:szCs w:val="20"/>
        </w:rPr>
        <w:t>false</w:t>
      </w:r>
      <w:r w:rsidRPr="00C656E0">
        <w:rPr>
          <w:spacing w:val="13"/>
          <w:szCs w:val="20"/>
        </w:rPr>
        <w:t xml:space="preserve"> </w:t>
      </w:r>
      <w:r w:rsidRPr="00C656E0">
        <w:rPr>
          <w:spacing w:val="-1"/>
          <w:szCs w:val="20"/>
        </w:rPr>
        <w:t>statements,</w:t>
      </w:r>
      <w:r w:rsidRPr="00C656E0">
        <w:rPr>
          <w:spacing w:val="12"/>
          <w:szCs w:val="20"/>
        </w:rPr>
        <w:t xml:space="preserve"> </w:t>
      </w:r>
      <w:r w:rsidRPr="00C656E0">
        <w:rPr>
          <w:spacing w:val="-1"/>
          <w:szCs w:val="20"/>
        </w:rPr>
        <w:t>tax</w:t>
      </w:r>
      <w:r w:rsidRPr="00C656E0">
        <w:rPr>
          <w:spacing w:val="12"/>
          <w:szCs w:val="20"/>
        </w:rPr>
        <w:t xml:space="preserve"> </w:t>
      </w:r>
      <w:r w:rsidRPr="00C656E0">
        <w:rPr>
          <w:spacing w:val="-1"/>
          <w:szCs w:val="20"/>
        </w:rPr>
        <w:t>evasion,</w:t>
      </w:r>
      <w:r w:rsidRPr="00C656E0">
        <w:rPr>
          <w:spacing w:val="10"/>
          <w:szCs w:val="20"/>
        </w:rPr>
        <w:t xml:space="preserve"> </w:t>
      </w:r>
      <w:r w:rsidRPr="00C656E0">
        <w:rPr>
          <w:szCs w:val="20"/>
        </w:rPr>
        <w:t>or</w:t>
      </w:r>
      <w:r w:rsidRPr="00C656E0">
        <w:rPr>
          <w:spacing w:val="12"/>
          <w:szCs w:val="20"/>
        </w:rPr>
        <w:t xml:space="preserve"> </w:t>
      </w:r>
      <w:r w:rsidRPr="00C656E0">
        <w:rPr>
          <w:spacing w:val="-1"/>
          <w:szCs w:val="20"/>
        </w:rPr>
        <w:t>receiving</w:t>
      </w:r>
      <w:r w:rsidRPr="00C656E0">
        <w:rPr>
          <w:spacing w:val="11"/>
          <w:szCs w:val="20"/>
        </w:rPr>
        <w:t xml:space="preserve"> </w:t>
      </w:r>
      <w:r w:rsidRPr="00C656E0">
        <w:rPr>
          <w:spacing w:val="-1"/>
          <w:szCs w:val="20"/>
        </w:rPr>
        <w:t>stolen</w:t>
      </w:r>
      <w:r w:rsidRPr="00C656E0">
        <w:rPr>
          <w:spacing w:val="59"/>
          <w:szCs w:val="20"/>
        </w:rPr>
        <w:t xml:space="preserve"> </w:t>
      </w:r>
      <w:r w:rsidRPr="00C656E0">
        <w:rPr>
          <w:spacing w:val="-1"/>
          <w:szCs w:val="20"/>
        </w:rPr>
        <w:t>property;</w:t>
      </w:r>
      <w:r w:rsidRPr="00C656E0">
        <w:rPr>
          <w:spacing w:val="24"/>
          <w:szCs w:val="20"/>
        </w:rPr>
        <w:t xml:space="preserve"> </w:t>
      </w:r>
      <w:r w:rsidRPr="00C656E0">
        <w:rPr>
          <w:spacing w:val="-1"/>
          <w:szCs w:val="20"/>
        </w:rPr>
        <w:t>(3)</w:t>
      </w:r>
      <w:r w:rsidRPr="00C656E0">
        <w:rPr>
          <w:spacing w:val="24"/>
          <w:szCs w:val="20"/>
        </w:rPr>
        <w:t xml:space="preserve"> </w:t>
      </w:r>
      <w:r w:rsidRPr="00C656E0">
        <w:rPr>
          <w:spacing w:val="-1"/>
          <w:szCs w:val="20"/>
        </w:rPr>
        <w:t>have</w:t>
      </w:r>
      <w:r w:rsidRPr="00C656E0">
        <w:rPr>
          <w:spacing w:val="25"/>
          <w:szCs w:val="20"/>
        </w:rPr>
        <w:t xml:space="preserve"> </w:t>
      </w:r>
      <w:r w:rsidRPr="00C656E0">
        <w:rPr>
          <w:spacing w:val="-1"/>
          <w:szCs w:val="20"/>
        </w:rPr>
        <w:t>not</w:t>
      </w:r>
      <w:r w:rsidRPr="00C656E0">
        <w:rPr>
          <w:spacing w:val="25"/>
          <w:szCs w:val="20"/>
        </w:rPr>
        <w:t xml:space="preserve"> </w:t>
      </w:r>
      <w:r w:rsidRPr="00C656E0">
        <w:rPr>
          <w:spacing w:val="-1"/>
          <w:szCs w:val="20"/>
        </w:rPr>
        <w:t>been</w:t>
      </w:r>
      <w:r w:rsidRPr="00C656E0">
        <w:rPr>
          <w:spacing w:val="23"/>
          <w:szCs w:val="20"/>
        </w:rPr>
        <w:t xml:space="preserve"> </w:t>
      </w:r>
      <w:r w:rsidRPr="00C656E0">
        <w:rPr>
          <w:spacing w:val="-1"/>
          <w:szCs w:val="20"/>
        </w:rPr>
        <w:t>indicted</w:t>
      </w:r>
      <w:r w:rsidRPr="00C656E0">
        <w:rPr>
          <w:spacing w:val="23"/>
          <w:szCs w:val="20"/>
        </w:rPr>
        <w:t xml:space="preserve"> </w:t>
      </w:r>
      <w:r w:rsidRPr="00C656E0">
        <w:rPr>
          <w:spacing w:val="-1"/>
          <w:szCs w:val="20"/>
        </w:rPr>
        <w:t>for,</w:t>
      </w:r>
      <w:r w:rsidRPr="00C656E0">
        <w:rPr>
          <w:spacing w:val="21"/>
          <w:szCs w:val="20"/>
        </w:rPr>
        <w:t xml:space="preserve"> </w:t>
      </w:r>
      <w:r w:rsidRPr="00C656E0">
        <w:rPr>
          <w:szCs w:val="20"/>
        </w:rPr>
        <w:t>or</w:t>
      </w:r>
      <w:r w:rsidRPr="00C656E0">
        <w:rPr>
          <w:spacing w:val="24"/>
          <w:szCs w:val="20"/>
        </w:rPr>
        <w:t xml:space="preserve"> </w:t>
      </w:r>
      <w:r w:rsidRPr="00C656E0">
        <w:rPr>
          <w:spacing w:val="-1"/>
          <w:szCs w:val="20"/>
        </w:rPr>
        <w:t>otherwise</w:t>
      </w:r>
      <w:r w:rsidRPr="00C656E0">
        <w:rPr>
          <w:spacing w:val="24"/>
          <w:szCs w:val="20"/>
        </w:rPr>
        <w:t xml:space="preserve"> </w:t>
      </w:r>
      <w:r w:rsidRPr="00C656E0">
        <w:rPr>
          <w:spacing w:val="-1"/>
          <w:szCs w:val="20"/>
        </w:rPr>
        <w:t>criminally</w:t>
      </w:r>
      <w:r w:rsidRPr="00C656E0">
        <w:rPr>
          <w:spacing w:val="25"/>
          <w:szCs w:val="20"/>
        </w:rPr>
        <w:t xml:space="preserve"> </w:t>
      </w:r>
      <w:r w:rsidRPr="00C656E0">
        <w:rPr>
          <w:szCs w:val="20"/>
        </w:rPr>
        <w:t>or</w:t>
      </w:r>
      <w:r w:rsidRPr="00C656E0">
        <w:rPr>
          <w:spacing w:val="21"/>
          <w:szCs w:val="20"/>
        </w:rPr>
        <w:t xml:space="preserve"> </w:t>
      </w:r>
      <w:r w:rsidRPr="00C656E0">
        <w:rPr>
          <w:spacing w:val="-1"/>
          <w:szCs w:val="20"/>
        </w:rPr>
        <w:t>civilly</w:t>
      </w:r>
      <w:r w:rsidRPr="00C656E0">
        <w:rPr>
          <w:spacing w:val="25"/>
          <w:szCs w:val="20"/>
        </w:rPr>
        <w:t xml:space="preserve"> </w:t>
      </w:r>
      <w:r w:rsidRPr="00C656E0">
        <w:rPr>
          <w:spacing w:val="-1"/>
          <w:szCs w:val="20"/>
        </w:rPr>
        <w:t>charged</w:t>
      </w:r>
      <w:r w:rsidRPr="00C656E0">
        <w:rPr>
          <w:spacing w:val="24"/>
          <w:szCs w:val="20"/>
        </w:rPr>
        <w:t xml:space="preserve"> </w:t>
      </w:r>
      <w:r w:rsidRPr="00C656E0">
        <w:rPr>
          <w:spacing w:val="-1"/>
          <w:szCs w:val="20"/>
        </w:rPr>
        <w:t>by</w:t>
      </w:r>
      <w:r w:rsidRPr="00C656E0">
        <w:rPr>
          <w:spacing w:val="25"/>
          <w:szCs w:val="20"/>
        </w:rPr>
        <w:t xml:space="preserve"> </w:t>
      </w:r>
      <w:r w:rsidRPr="00C656E0">
        <w:rPr>
          <w:szCs w:val="20"/>
        </w:rPr>
        <w:t>a</w:t>
      </w:r>
      <w:r w:rsidRPr="00C656E0">
        <w:rPr>
          <w:spacing w:val="24"/>
          <w:szCs w:val="20"/>
        </w:rPr>
        <w:t xml:space="preserve"> </w:t>
      </w:r>
      <w:r w:rsidRPr="00C656E0">
        <w:rPr>
          <w:spacing w:val="-1"/>
          <w:szCs w:val="20"/>
        </w:rPr>
        <w:t>governmental</w:t>
      </w:r>
      <w:r w:rsidRPr="00C656E0">
        <w:rPr>
          <w:spacing w:val="67"/>
          <w:szCs w:val="20"/>
        </w:rPr>
        <w:t xml:space="preserve"> </w:t>
      </w:r>
      <w:r w:rsidRPr="00C656E0">
        <w:rPr>
          <w:szCs w:val="20"/>
        </w:rPr>
        <w:t>entity</w:t>
      </w:r>
      <w:r w:rsidRPr="00C656E0">
        <w:rPr>
          <w:spacing w:val="48"/>
          <w:szCs w:val="20"/>
        </w:rPr>
        <w:t xml:space="preserve"> </w:t>
      </w:r>
      <w:r w:rsidRPr="00C656E0">
        <w:rPr>
          <w:spacing w:val="-1"/>
          <w:szCs w:val="20"/>
        </w:rPr>
        <w:t>(Federal,</w:t>
      </w:r>
      <w:r w:rsidRPr="00C656E0">
        <w:rPr>
          <w:spacing w:val="48"/>
          <w:szCs w:val="20"/>
        </w:rPr>
        <w:t xml:space="preserve"> </w:t>
      </w:r>
      <w:r w:rsidRPr="00C656E0">
        <w:rPr>
          <w:spacing w:val="-1"/>
          <w:szCs w:val="20"/>
        </w:rPr>
        <w:t>State</w:t>
      </w:r>
      <w:r w:rsidRPr="00C656E0">
        <w:rPr>
          <w:spacing w:val="49"/>
          <w:szCs w:val="20"/>
        </w:rPr>
        <w:t xml:space="preserve"> </w:t>
      </w:r>
      <w:r w:rsidRPr="00C656E0">
        <w:rPr>
          <w:szCs w:val="20"/>
        </w:rPr>
        <w:t>or</w:t>
      </w:r>
      <w:r w:rsidRPr="00C656E0">
        <w:rPr>
          <w:spacing w:val="47"/>
          <w:szCs w:val="20"/>
        </w:rPr>
        <w:t xml:space="preserve"> </w:t>
      </w:r>
      <w:r w:rsidRPr="00C656E0">
        <w:rPr>
          <w:szCs w:val="20"/>
        </w:rPr>
        <w:t>local)</w:t>
      </w:r>
      <w:r w:rsidRPr="00C656E0">
        <w:rPr>
          <w:spacing w:val="48"/>
          <w:szCs w:val="20"/>
        </w:rPr>
        <w:t xml:space="preserve"> </w:t>
      </w:r>
      <w:r w:rsidRPr="00C656E0">
        <w:rPr>
          <w:szCs w:val="20"/>
        </w:rPr>
        <w:t>with,</w:t>
      </w:r>
      <w:r w:rsidRPr="00C656E0">
        <w:rPr>
          <w:spacing w:val="1"/>
          <w:szCs w:val="20"/>
        </w:rPr>
        <w:t xml:space="preserve"> </w:t>
      </w:r>
      <w:r w:rsidRPr="00C656E0">
        <w:rPr>
          <w:spacing w:val="-1"/>
          <w:szCs w:val="20"/>
        </w:rPr>
        <w:t>commission</w:t>
      </w:r>
      <w:r w:rsidRPr="00C656E0">
        <w:rPr>
          <w:spacing w:val="47"/>
          <w:szCs w:val="20"/>
        </w:rPr>
        <w:t xml:space="preserve"> </w:t>
      </w:r>
      <w:r w:rsidRPr="00C656E0">
        <w:rPr>
          <w:szCs w:val="20"/>
        </w:rPr>
        <w:t>of</w:t>
      </w:r>
      <w:r w:rsidRPr="00C656E0">
        <w:rPr>
          <w:spacing w:val="48"/>
          <w:szCs w:val="20"/>
        </w:rPr>
        <w:t xml:space="preserve"> </w:t>
      </w:r>
      <w:r w:rsidRPr="00C656E0">
        <w:rPr>
          <w:spacing w:val="-1"/>
          <w:szCs w:val="20"/>
        </w:rPr>
        <w:t>any</w:t>
      </w:r>
      <w:r w:rsidRPr="00C656E0">
        <w:rPr>
          <w:spacing w:val="2"/>
          <w:szCs w:val="20"/>
        </w:rPr>
        <w:t xml:space="preserve"> </w:t>
      </w:r>
      <w:r w:rsidRPr="00C656E0">
        <w:rPr>
          <w:szCs w:val="20"/>
        </w:rPr>
        <w:t>of</w:t>
      </w:r>
      <w:r w:rsidRPr="00C656E0">
        <w:rPr>
          <w:spacing w:val="47"/>
          <w:szCs w:val="20"/>
        </w:rPr>
        <w:t xml:space="preserve"> </w:t>
      </w:r>
      <w:r w:rsidRPr="00C656E0">
        <w:rPr>
          <w:szCs w:val="20"/>
        </w:rPr>
        <w:t>the</w:t>
      </w:r>
      <w:r w:rsidRPr="00C656E0">
        <w:rPr>
          <w:spacing w:val="48"/>
          <w:szCs w:val="20"/>
        </w:rPr>
        <w:t xml:space="preserve"> </w:t>
      </w:r>
      <w:r w:rsidRPr="00C656E0">
        <w:rPr>
          <w:spacing w:val="-1"/>
          <w:szCs w:val="20"/>
        </w:rPr>
        <w:t>offenses</w:t>
      </w:r>
      <w:r w:rsidRPr="00C656E0">
        <w:rPr>
          <w:spacing w:val="1"/>
          <w:szCs w:val="20"/>
        </w:rPr>
        <w:t xml:space="preserve"> </w:t>
      </w:r>
      <w:r w:rsidRPr="00C656E0">
        <w:rPr>
          <w:spacing w:val="-1"/>
          <w:szCs w:val="20"/>
        </w:rPr>
        <w:t>enumerated</w:t>
      </w:r>
      <w:r w:rsidRPr="00C656E0">
        <w:rPr>
          <w:szCs w:val="20"/>
        </w:rPr>
        <w:t xml:space="preserve">  </w:t>
      </w:r>
      <w:r w:rsidRPr="00C656E0">
        <w:rPr>
          <w:spacing w:val="-1"/>
          <w:szCs w:val="20"/>
        </w:rPr>
        <w:t>above</w:t>
      </w:r>
      <w:r w:rsidRPr="00C656E0">
        <w:rPr>
          <w:spacing w:val="1"/>
          <w:szCs w:val="20"/>
        </w:rPr>
        <w:t xml:space="preserve"> </w:t>
      </w:r>
      <w:r w:rsidRPr="00C656E0">
        <w:rPr>
          <w:szCs w:val="20"/>
        </w:rPr>
        <w:t xml:space="preserve">in  </w:t>
      </w:r>
      <w:r w:rsidRPr="00C656E0">
        <w:rPr>
          <w:spacing w:val="-1"/>
          <w:szCs w:val="20"/>
        </w:rPr>
        <w:t>this</w:t>
      </w:r>
      <w:r w:rsidRPr="00C656E0">
        <w:rPr>
          <w:spacing w:val="33"/>
          <w:szCs w:val="20"/>
        </w:rPr>
        <w:t xml:space="preserve"> </w:t>
      </w:r>
      <w:r w:rsidRPr="00C656E0">
        <w:rPr>
          <w:spacing w:val="-1"/>
          <w:szCs w:val="20"/>
        </w:rPr>
        <w:t>Paragraph</w:t>
      </w:r>
      <w:r w:rsidRPr="00C656E0">
        <w:rPr>
          <w:spacing w:val="14"/>
          <w:szCs w:val="20"/>
        </w:rPr>
        <w:t xml:space="preserve"> </w:t>
      </w:r>
      <w:r w:rsidRPr="00C656E0">
        <w:rPr>
          <w:szCs w:val="20"/>
        </w:rPr>
        <w:t>A;</w:t>
      </w:r>
      <w:r w:rsidRPr="00C656E0">
        <w:rPr>
          <w:spacing w:val="12"/>
          <w:szCs w:val="20"/>
        </w:rPr>
        <w:t xml:space="preserve"> </w:t>
      </w:r>
      <w:r w:rsidRPr="00C656E0">
        <w:rPr>
          <w:spacing w:val="-1"/>
          <w:szCs w:val="20"/>
        </w:rPr>
        <w:t>(4)</w:t>
      </w:r>
      <w:r w:rsidRPr="00C656E0">
        <w:rPr>
          <w:spacing w:val="15"/>
          <w:szCs w:val="20"/>
        </w:rPr>
        <w:t xml:space="preserve"> </w:t>
      </w:r>
      <w:r w:rsidRPr="00C656E0">
        <w:rPr>
          <w:spacing w:val="-1"/>
          <w:szCs w:val="20"/>
        </w:rPr>
        <w:t>have</w:t>
      </w:r>
      <w:r w:rsidRPr="00C656E0">
        <w:rPr>
          <w:spacing w:val="12"/>
          <w:szCs w:val="20"/>
        </w:rPr>
        <w:t xml:space="preserve"> </w:t>
      </w:r>
      <w:r w:rsidRPr="00C656E0">
        <w:rPr>
          <w:spacing w:val="-1"/>
          <w:szCs w:val="20"/>
        </w:rPr>
        <w:t>not,</w:t>
      </w:r>
      <w:r w:rsidRPr="00C656E0">
        <w:rPr>
          <w:spacing w:val="12"/>
          <w:szCs w:val="20"/>
        </w:rPr>
        <w:t xml:space="preserve"> </w:t>
      </w:r>
      <w:r w:rsidRPr="00C656E0">
        <w:rPr>
          <w:szCs w:val="20"/>
        </w:rPr>
        <w:t>within</w:t>
      </w:r>
      <w:r w:rsidRPr="00C656E0">
        <w:rPr>
          <w:spacing w:val="13"/>
          <w:szCs w:val="20"/>
        </w:rPr>
        <w:t xml:space="preserve"> </w:t>
      </w:r>
      <w:r w:rsidRPr="00C656E0">
        <w:rPr>
          <w:szCs w:val="20"/>
        </w:rPr>
        <w:t>a</w:t>
      </w:r>
      <w:r w:rsidRPr="00C656E0">
        <w:rPr>
          <w:spacing w:val="12"/>
          <w:szCs w:val="20"/>
        </w:rPr>
        <w:t xml:space="preserve"> </w:t>
      </w:r>
      <w:r w:rsidRPr="00C656E0">
        <w:rPr>
          <w:spacing w:val="-1"/>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1"/>
          <w:szCs w:val="20"/>
        </w:rPr>
        <w:t xml:space="preserve"> </w:t>
      </w:r>
      <w:r w:rsidRPr="00C656E0">
        <w:rPr>
          <w:szCs w:val="20"/>
        </w:rPr>
        <w:t>the</w:t>
      </w:r>
      <w:r w:rsidRPr="00C656E0">
        <w:rPr>
          <w:spacing w:val="12"/>
          <w:szCs w:val="20"/>
        </w:rPr>
        <w:t xml:space="preserve"> </w:t>
      </w:r>
      <w:r w:rsidRPr="00C656E0">
        <w:rPr>
          <w:spacing w:val="-1"/>
          <w:szCs w:val="20"/>
        </w:rPr>
        <w:t>effective</w:t>
      </w:r>
      <w:r w:rsidRPr="00C656E0">
        <w:rPr>
          <w:spacing w:val="15"/>
          <w:szCs w:val="20"/>
        </w:rPr>
        <w:t xml:space="preserve"> </w:t>
      </w:r>
      <w:r w:rsidRPr="00C656E0">
        <w:rPr>
          <w:spacing w:val="-1"/>
          <w:szCs w:val="20"/>
        </w:rPr>
        <w:t>date</w:t>
      </w:r>
      <w:r w:rsidRPr="00C656E0">
        <w:rPr>
          <w:spacing w:val="13"/>
          <w:szCs w:val="20"/>
        </w:rPr>
        <w:t xml:space="preserve"> </w:t>
      </w:r>
      <w:r w:rsidRPr="00C656E0">
        <w:rPr>
          <w:szCs w:val="20"/>
        </w:rPr>
        <w:t>of</w:t>
      </w:r>
      <w:r w:rsidRPr="00C656E0">
        <w:rPr>
          <w:spacing w:val="12"/>
          <w:szCs w:val="20"/>
        </w:rPr>
        <w:t xml:space="preserve"> </w:t>
      </w:r>
      <w:r w:rsidRPr="00C656E0">
        <w:rPr>
          <w:spacing w:val="-1"/>
          <w:szCs w:val="20"/>
        </w:rPr>
        <w:t>this</w:t>
      </w:r>
      <w:r w:rsidRPr="00C656E0">
        <w:rPr>
          <w:spacing w:val="12"/>
          <w:szCs w:val="20"/>
        </w:rPr>
        <w:t xml:space="preserve"> </w:t>
      </w:r>
      <w:r w:rsidRPr="00C656E0">
        <w:rPr>
          <w:spacing w:val="-1"/>
          <w:szCs w:val="20"/>
        </w:rPr>
        <w:t>contract,</w:t>
      </w:r>
      <w:r w:rsidRPr="00C656E0">
        <w:rPr>
          <w:spacing w:val="14"/>
          <w:szCs w:val="20"/>
        </w:rPr>
        <w:t xml:space="preserve"> </w:t>
      </w:r>
      <w:r w:rsidRPr="00C656E0">
        <w:rPr>
          <w:spacing w:val="-1"/>
          <w:szCs w:val="20"/>
        </w:rPr>
        <w:t>had</w:t>
      </w:r>
      <w:r w:rsidRPr="00C656E0">
        <w:rPr>
          <w:spacing w:val="11"/>
          <w:szCs w:val="20"/>
        </w:rPr>
        <w:t xml:space="preserve"> </w:t>
      </w:r>
      <w:r w:rsidRPr="00C656E0">
        <w:rPr>
          <w:spacing w:val="-1"/>
          <w:szCs w:val="20"/>
        </w:rPr>
        <w:t>one</w:t>
      </w:r>
      <w:r w:rsidRPr="00C656E0">
        <w:rPr>
          <w:spacing w:val="69"/>
          <w:szCs w:val="20"/>
        </w:rPr>
        <w:t xml:space="preserve"> </w:t>
      </w:r>
      <w:r w:rsidRPr="00C656E0">
        <w:rPr>
          <w:szCs w:val="20"/>
        </w:rPr>
        <w:t>or</w:t>
      </w:r>
      <w:r w:rsidRPr="00C656E0">
        <w:rPr>
          <w:spacing w:val="7"/>
          <w:szCs w:val="20"/>
        </w:rPr>
        <w:t xml:space="preserve"> </w:t>
      </w:r>
      <w:r w:rsidRPr="00C656E0">
        <w:rPr>
          <w:spacing w:val="-1"/>
          <w:szCs w:val="20"/>
        </w:rPr>
        <w:t>more</w:t>
      </w:r>
      <w:r w:rsidRPr="00C656E0">
        <w:rPr>
          <w:spacing w:val="8"/>
          <w:szCs w:val="20"/>
        </w:rPr>
        <w:t xml:space="preserve"> </w:t>
      </w:r>
      <w:r w:rsidRPr="00C656E0">
        <w:rPr>
          <w:spacing w:val="-1"/>
          <w:szCs w:val="20"/>
        </w:rPr>
        <w:t>public</w:t>
      </w:r>
      <w:r w:rsidRPr="00C656E0">
        <w:rPr>
          <w:spacing w:val="7"/>
          <w:szCs w:val="20"/>
        </w:rPr>
        <w:t xml:space="preserve"> </w:t>
      </w:r>
      <w:r w:rsidRPr="00C656E0">
        <w:rPr>
          <w:spacing w:val="-1"/>
          <w:szCs w:val="20"/>
        </w:rPr>
        <w:t>agreements</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transactions</w:t>
      </w:r>
      <w:r w:rsidRPr="00C656E0">
        <w:rPr>
          <w:spacing w:val="7"/>
          <w:szCs w:val="20"/>
        </w:rPr>
        <w:t xml:space="preserve"> </w:t>
      </w:r>
      <w:r w:rsidRPr="00C656E0">
        <w:rPr>
          <w:spacing w:val="-1"/>
          <w:szCs w:val="20"/>
        </w:rPr>
        <w:t>(Federal,</w:t>
      </w:r>
      <w:r w:rsidRPr="00C656E0">
        <w:rPr>
          <w:spacing w:val="6"/>
          <w:szCs w:val="20"/>
        </w:rPr>
        <w:t xml:space="preserve"> </w:t>
      </w:r>
      <w:r w:rsidRPr="00C656E0">
        <w:rPr>
          <w:spacing w:val="-1"/>
          <w:szCs w:val="20"/>
        </w:rPr>
        <w:t>State</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local)</w:t>
      </w:r>
      <w:r w:rsidRPr="00C656E0">
        <w:rPr>
          <w:spacing w:val="7"/>
          <w:szCs w:val="20"/>
        </w:rPr>
        <w:t xml:space="preserve"> </w:t>
      </w:r>
      <w:r w:rsidRPr="00C656E0">
        <w:rPr>
          <w:spacing w:val="-1"/>
          <w:szCs w:val="20"/>
        </w:rPr>
        <w:t>terminated</w:t>
      </w:r>
      <w:r w:rsidRPr="00C656E0">
        <w:rPr>
          <w:spacing w:val="7"/>
          <w:szCs w:val="20"/>
        </w:rPr>
        <w:t xml:space="preserve"> </w:t>
      </w:r>
      <w:r w:rsidRPr="00C656E0">
        <w:rPr>
          <w:spacing w:val="-1"/>
          <w:szCs w:val="20"/>
        </w:rPr>
        <w:t>for</w:t>
      </w:r>
      <w:r w:rsidRPr="00C656E0">
        <w:rPr>
          <w:spacing w:val="7"/>
          <w:szCs w:val="20"/>
        </w:rPr>
        <w:t xml:space="preserve"> </w:t>
      </w:r>
      <w:r w:rsidRPr="00C656E0">
        <w:rPr>
          <w:spacing w:val="-1"/>
          <w:szCs w:val="20"/>
        </w:rPr>
        <w:t>cause</w:t>
      </w:r>
      <w:r w:rsidRPr="00C656E0">
        <w:rPr>
          <w:spacing w:val="10"/>
          <w:szCs w:val="20"/>
        </w:rPr>
        <w:t xml:space="preserve"> </w:t>
      </w:r>
      <w:r w:rsidRPr="00C656E0">
        <w:rPr>
          <w:szCs w:val="20"/>
        </w:rPr>
        <w:t>or</w:t>
      </w:r>
      <w:r w:rsidRPr="00C656E0">
        <w:rPr>
          <w:spacing w:val="7"/>
          <w:szCs w:val="20"/>
        </w:rPr>
        <w:t xml:space="preserve"> </w:t>
      </w:r>
      <w:r w:rsidRPr="00C656E0">
        <w:rPr>
          <w:spacing w:val="-1"/>
          <w:szCs w:val="20"/>
        </w:rPr>
        <w:t>default;</w:t>
      </w:r>
      <w:r w:rsidRPr="00C656E0">
        <w:rPr>
          <w:spacing w:val="8"/>
          <w:szCs w:val="20"/>
        </w:rPr>
        <w:t xml:space="preserve"> </w:t>
      </w:r>
      <w:r w:rsidRPr="00C656E0">
        <w:rPr>
          <w:spacing w:val="-1"/>
          <w:szCs w:val="20"/>
        </w:rPr>
        <w:t>and (5)</w:t>
      </w:r>
      <w:r w:rsidRPr="00C656E0">
        <w:rPr>
          <w:spacing w:val="28"/>
          <w:szCs w:val="20"/>
        </w:rPr>
        <w:t xml:space="preserve"> </w:t>
      </w:r>
      <w:r w:rsidRPr="00C656E0">
        <w:rPr>
          <w:spacing w:val="-1"/>
          <w:szCs w:val="20"/>
        </w:rPr>
        <w:t>have</w:t>
      </w:r>
      <w:r w:rsidRPr="00C656E0">
        <w:rPr>
          <w:spacing w:val="30"/>
          <w:szCs w:val="20"/>
        </w:rPr>
        <w:t xml:space="preserve"> </w:t>
      </w:r>
      <w:r w:rsidRPr="00C656E0">
        <w:rPr>
          <w:spacing w:val="-1"/>
          <w:szCs w:val="20"/>
        </w:rPr>
        <w:t>not</w:t>
      </w:r>
      <w:r w:rsidRPr="00C656E0">
        <w:rPr>
          <w:spacing w:val="30"/>
          <w:szCs w:val="20"/>
        </w:rPr>
        <w:t xml:space="preserve"> </w:t>
      </w:r>
      <w:r w:rsidRPr="00C656E0">
        <w:rPr>
          <w:spacing w:val="-1"/>
          <w:szCs w:val="20"/>
        </w:rPr>
        <w:t>been</w:t>
      </w:r>
      <w:r w:rsidRPr="00C656E0">
        <w:rPr>
          <w:spacing w:val="25"/>
          <w:szCs w:val="20"/>
        </w:rPr>
        <w:t xml:space="preserve"> </w:t>
      </w:r>
      <w:r w:rsidRPr="00C656E0">
        <w:rPr>
          <w:spacing w:val="-1"/>
          <w:szCs w:val="20"/>
        </w:rPr>
        <w:t>excluded</w:t>
      </w:r>
      <w:r w:rsidRPr="00C656E0">
        <w:rPr>
          <w:spacing w:val="28"/>
          <w:szCs w:val="20"/>
        </w:rPr>
        <w:t xml:space="preserve"> </w:t>
      </w:r>
      <w:r w:rsidRPr="00C656E0">
        <w:rPr>
          <w:spacing w:val="-1"/>
          <w:szCs w:val="20"/>
        </w:rPr>
        <w:t>from</w:t>
      </w:r>
      <w:r w:rsidRPr="00C656E0">
        <w:rPr>
          <w:spacing w:val="30"/>
          <w:szCs w:val="20"/>
        </w:rPr>
        <w:t xml:space="preserve"> </w:t>
      </w:r>
      <w:r w:rsidRPr="00C656E0">
        <w:rPr>
          <w:spacing w:val="-1"/>
          <w:szCs w:val="20"/>
        </w:rPr>
        <w:t>participation</w:t>
      </w:r>
      <w:r w:rsidRPr="00C656E0">
        <w:rPr>
          <w:spacing w:val="28"/>
          <w:szCs w:val="20"/>
        </w:rPr>
        <w:t xml:space="preserve"> </w:t>
      </w:r>
      <w:r w:rsidRPr="00C656E0">
        <w:rPr>
          <w:spacing w:val="-1"/>
          <w:szCs w:val="20"/>
        </w:rPr>
        <w:t>from</w:t>
      </w:r>
      <w:r w:rsidRPr="00C656E0">
        <w:rPr>
          <w:spacing w:val="27"/>
          <w:szCs w:val="20"/>
        </w:rPr>
        <w:t xml:space="preserve"> </w:t>
      </w:r>
      <w:r w:rsidRPr="00C656E0">
        <w:rPr>
          <w:spacing w:val="-1"/>
          <w:szCs w:val="20"/>
        </w:rPr>
        <w:t>Medicare,</w:t>
      </w:r>
      <w:r w:rsidRPr="00C656E0">
        <w:rPr>
          <w:spacing w:val="30"/>
          <w:szCs w:val="20"/>
        </w:rPr>
        <w:t xml:space="preserve"> </w:t>
      </w:r>
      <w:r w:rsidRPr="00C656E0">
        <w:rPr>
          <w:spacing w:val="-1"/>
          <w:szCs w:val="20"/>
        </w:rPr>
        <w:t>Medicaid</w:t>
      </w:r>
      <w:r w:rsidRPr="00C656E0">
        <w:rPr>
          <w:spacing w:val="28"/>
          <w:szCs w:val="20"/>
        </w:rPr>
        <w:t xml:space="preserve"> </w:t>
      </w:r>
      <w:r w:rsidRPr="00C656E0">
        <w:rPr>
          <w:szCs w:val="20"/>
        </w:rPr>
        <w:t>or</w:t>
      </w:r>
      <w:r w:rsidRPr="00C656E0">
        <w:rPr>
          <w:spacing w:val="26"/>
          <w:szCs w:val="20"/>
        </w:rPr>
        <w:t xml:space="preserve"> </w:t>
      </w:r>
      <w:r w:rsidRPr="00C656E0">
        <w:rPr>
          <w:spacing w:val="-1"/>
          <w:szCs w:val="20"/>
        </w:rPr>
        <w:t>other</w:t>
      </w:r>
      <w:r w:rsidRPr="00C656E0">
        <w:rPr>
          <w:spacing w:val="29"/>
          <w:szCs w:val="20"/>
        </w:rPr>
        <w:t xml:space="preserve"> </w:t>
      </w:r>
      <w:r w:rsidRPr="00C656E0">
        <w:rPr>
          <w:spacing w:val="-1"/>
          <w:szCs w:val="20"/>
        </w:rPr>
        <w:t>federal</w:t>
      </w:r>
      <w:r w:rsidRPr="00C656E0">
        <w:rPr>
          <w:spacing w:val="29"/>
          <w:szCs w:val="20"/>
        </w:rPr>
        <w:t xml:space="preserve"> </w:t>
      </w:r>
      <w:r w:rsidRPr="00C656E0">
        <w:rPr>
          <w:spacing w:val="-1"/>
          <w:szCs w:val="20"/>
        </w:rPr>
        <w:t>health</w:t>
      </w:r>
      <w:r w:rsidRPr="00C656E0">
        <w:rPr>
          <w:spacing w:val="29"/>
          <w:szCs w:val="20"/>
        </w:rPr>
        <w:t xml:space="preserve"> </w:t>
      </w:r>
      <w:r w:rsidRPr="00C656E0">
        <w:rPr>
          <w:spacing w:val="-1"/>
          <w:szCs w:val="20"/>
        </w:rPr>
        <w:t>care</w:t>
      </w:r>
      <w:r w:rsidRPr="00C656E0">
        <w:rPr>
          <w:spacing w:val="73"/>
          <w:szCs w:val="20"/>
        </w:rPr>
        <w:t xml:space="preserve"> </w:t>
      </w:r>
      <w:r w:rsidRPr="00C656E0">
        <w:rPr>
          <w:spacing w:val="-1"/>
          <w:szCs w:val="20"/>
        </w:rPr>
        <w:t>programs</w:t>
      </w:r>
      <w:r w:rsidRPr="00C656E0">
        <w:rPr>
          <w:spacing w:val="-3"/>
          <w:szCs w:val="20"/>
        </w:rPr>
        <w:t xml:space="preserve"> </w:t>
      </w:r>
      <w:r w:rsidRPr="00C656E0">
        <w:rPr>
          <w:spacing w:val="-1"/>
          <w:szCs w:val="20"/>
        </w:rPr>
        <w:t>pursuant</w:t>
      </w:r>
      <w:r w:rsidRPr="00C656E0">
        <w:rPr>
          <w:szCs w:val="20"/>
        </w:rPr>
        <w:t xml:space="preserve"> </w:t>
      </w:r>
      <w:r w:rsidRPr="00C656E0">
        <w:rPr>
          <w:spacing w:val="-1"/>
          <w:szCs w:val="20"/>
        </w:rPr>
        <w:t>to</w:t>
      </w:r>
      <w:r w:rsidRPr="00C656E0">
        <w:rPr>
          <w:spacing w:val="1"/>
          <w:szCs w:val="20"/>
        </w:rPr>
        <w:t xml:space="preserve"> </w:t>
      </w:r>
      <w:r w:rsidRPr="00C656E0">
        <w:rPr>
          <w:spacing w:val="-1"/>
          <w:szCs w:val="20"/>
        </w:rPr>
        <w:t xml:space="preserve">Title </w:t>
      </w:r>
      <w:r w:rsidRPr="00C656E0">
        <w:rPr>
          <w:szCs w:val="20"/>
        </w:rPr>
        <w:t>XI of</w:t>
      </w:r>
      <w:r w:rsidRPr="00C656E0">
        <w:rPr>
          <w:spacing w:val="-3"/>
          <w:szCs w:val="20"/>
        </w:rPr>
        <w:t xml:space="preserve"> </w:t>
      </w:r>
      <w:r w:rsidRPr="00C656E0">
        <w:rPr>
          <w:spacing w:val="-1"/>
          <w:szCs w:val="20"/>
        </w:rPr>
        <w:t>the</w:t>
      </w:r>
      <w:r w:rsidRPr="00C656E0">
        <w:rPr>
          <w:szCs w:val="20"/>
        </w:rPr>
        <w:t xml:space="preserve"> </w:t>
      </w:r>
      <w:r w:rsidRPr="00C656E0">
        <w:rPr>
          <w:spacing w:val="-1"/>
          <w:szCs w:val="20"/>
        </w:rPr>
        <w:t>Social Security</w:t>
      </w:r>
      <w:r w:rsidRPr="00C656E0">
        <w:rPr>
          <w:szCs w:val="20"/>
        </w:rPr>
        <w:t xml:space="preserve"> </w:t>
      </w:r>
      <w:r w:rsidRPr="00C656E0">
        <w:rPr>
          <w:spacing w:val="-1"/>
          <w:szCs w:val="20"/>
        </w:rPr>
        <w:t>Act,</w:t>
      </w:r>
      <w:r w:rsidRPr="00C656E0">
        <w:rPr>
          <w:szCs w:val="20"/>
        </w:rPr>
        <w:t xml:space="preserve"> 42</w:t>
      </w:r>
      <w:r w:rsidRPr="00C656E0">
        <w:rPr>
          <w:spacing w:val="-2"/>
          <w:szCs w:val="20"/>
        </w:rPr>
        <w:t xml:space="preserve"> </w:t>
      </w:r>
      <w:r w:rsidRPr="00C656E0">
        <w:rPr>
          <w:spacing w:val="-1"/>
          <w:szCs w:val="20"/>
        </w:rPr>
        <w:t>U.S.C.</w:t>
      </w:r>
      <w:r w:rsidRPr="00C656E0">
        <w:rPr>
          <w:szCs w:val="20"/>
        </w:rPr>
        <w:t xml:space="preserve"> §</w:t>
      </w:r>
      <w:r w:rsidRPr="00C656E0">
        <w:rPr>
          <w:spacing w:val="-2"/>
          <w:szCs w:val="20"/>
        </w:rPr>
        <w:t xml:space="preserve"> </w:t>
      </w:r>
      <w:r w:rsidRPr="00C656E0">
        <w:rPr>
          <w:spacing w:val="-1"/>
          <w:szCs w:val="20"/>
        </w:rPr>
        <w:t>1320a-7.</w:t>
      </w:r>
    </w:p>
    <w:p w14:paraId="3B256791" w14:textId="77777777" w:rsidR="00EC457A" w:rsidRPr="00C656E0" w:rsidRDefault="00EC457A" w:rsidP="00EC457A">
      <w:pPr>
        <w:spacing w:before="11"/>
        <w:rPr>
          <w:rFonts w:eastAsia="Calibri"/>
        </w:rPr>
      </w:pPr>
    </w:p>
    <w:p w14:paraId="2502FBB2" w14:textId="77777777" w:rsidR="00EC457A" w:rsidRPr="00C656E0" w:rsidRDefault="00EC457A" w:rsidP="00270579">
      <w:pPr>
        <w:widowControl w:val="0"/>
        <w:numPr>
          <w:ilvl w:val="0"/>
          <w:numId w:val="34"/>
        </w:numPr>
        <w:tabs>
          <w:tab w:val="left" w:pos="448"/>
        </w:tabs>
        <w:ind w:right="114"/>
        <w:jc w:val="both"/>
      </w:pPr>
      <w:r w:rsidRPr="00C656E0">
        <w:rPr>
          <w:rFonts w:eastAsia="Calibri"/>
          <w:spacing w:val="-1"/>
        </w:rPr>
        <w:t>The</w:t>
      </w:r>
      <w:r w:rsidRPr="00C656E0">
        <w:rPr>
          <w:rFonts w:eastAsia="Calibri"/>
          <w:spacing w:val="8"/>
        </w:rPr>
        <w:t xml:space="preserve"> </w:t>
      </w:r>
      <w:r w:rsidRPr="00C656E0">
        <w:rPr>
          <w:rFonts w:eastAsia="Calibri"/>
          <w:spacing w:val="-1"/>
        </w:rPr>
        <w:t>Contractor’s</w:t>
      </w:r>
      <w:r w:rsidRPr="00C656E0">
        <w:rPr>
          <w:rFonts w:eastAsia="Calibri"/>
          <w:spacing w:val="5"/>
        </w:rPr>
        <w:t xml:space="preserve"> </w:t>
      </w:r>
      <w:r w:rsidRPr="00C656E0">
        <w:rPr>
          <w:rFonts w:eastAsia="Calibri"/>
          <w:spacing w:val="-1"/>
        </w:rPr>
        <w:t>certification</w:t>
      </w:r>
      <w:r w:rsidRPr="00C656E0">
        <w:rPr>
          <w:rFonts w:eastAsia="Calibri"/>
          <w:spacing w:val="7"/>
        </w:rPr>
        <w:t xml:space="preserve"> </w:t>
      </w:r>
      <w:r w:rsidRPr="00C656E0">
        <w:rPr>
          <w:rFonts w:eastAsia="Calibri"/>
        </w:rPr>
        <w:t>in</w:t>
      </w:r>
      <w:r w:rsidRPr="00C656E0">
        <w:rPr>
          <w:rFonts w:eastAsia="Calibri"/>
          <w:spacing w:val="4"/>
        </w:rPr>
        <w:t xml:space="preserve"> </w:t>
      </w:r>
      <w:r w:rsidRPr="00C656E0">
        <w:rPr>
          <w:rFonts w:eastAsia="Calibri"/>
          <w:spacing w:val="-1"/>
        </w:rPr>
        <w:t>Paragraph</w:t>
      </w:r>
      <w:r w:rsidRPr="00C656E0">
        <w:rPr>
          <w:rFonts w:eastAsia="Calibri"/>
          <w:spacing w:val="7"/>
        </w:rPr>
        <w:t xml:space="preserve"> </w:t>
      </w:r>
      <w:r w:rsidRPr="00C656E0">
        <w:rPr>
          <w:rFonts w:eastAsia="Calibri"/>
        </w:rPr>
        <w:t>A,</w:t>
      </w:r>
      <w:r w:rsidRPr="00C656E0">
        <w:rPr>
          <w:rFonts w:eastAsia="Calibri"/>
          <w:spacing w:val="4"/>
        </w:rPr>
        <w:t xml:space="preserve"> </w:t>
      </w:r>
      <w:r w:rsidRPr="00C656E0">
        <w:rPr>
          <w:rFonts w:eastAsia="Calibri"/>
          <w:spacing w:val="-1"/>
        </w:rPr>
        <w:t>above,</w:t>
      </w:r>
      <w:r w:rsidRPr="00C656E0">
        <w:rPr>
          <w:rFonts w:eastAsia="Calibri"/>
          <w:spacing w:val="8"/>
        </w:rPr>
        <w:t xml:space="preserve"> </w:t>
      </w:r>
      <w:r w:rsidRPr="00C656E0">
        <w:rPr>
          <w:rFonts w:eastAsia="Calibri"/>
        </w:rPr>
        <w:t>i</w:t>
      </w:r>
      <w:r w:rsidRPr="00C656E0">
        <w:t>s</w:t>
      </w:r>
      <w:r w:rsidRPr="00C656E0">
        <w:rPr>
          <w:spacing w:val="7"/>
        </w:rPr>
        <w:t xml:space="preserve"> </w:t>
      </w:r>
      <w:r w:rsidRPr="00C656E0">
        <w:t>a</w:t>
      </w:r>
      <w:r w:rsidRPr="00C656E0">
        <w:rPr>
          <w:spacing w:val="5"/>
        </w:rPr>
        <w:t xml:space="preserve"> </w:t>
      </w:r>
      <w:r w:rsidRPr="00C656E0">
        <w:rPr>
          <w:spacing w:val="-1"/>
        </w:rPr>
        <w:t>material</w:t>
      </w:r>
      <w:r w:rsidRPr="00C656E0">
        <w:rPr>
          <w:spacing w:val="7"/>
        </w:rPr>
        <w:t xml:space="preserve"> </w:t>
      </w:r>
      <w:r w:rsidRPr="00C656E0">
        <w:rPr>
          <w:spacing w:val="-1"/>
        </w:rPr>
        <w:t>representation</w:t>
      </w:r>
      <w:r w:rsidRPr="00C656E0">
        <w:rPr>
          <w:spacing w:val="4"/>
        </w:rPr>
        <w:t xml:space="preserve"> </w:t>
      </w:r>
      <w:r w:rsidRPr="00C656E0">
        <w:t>of</w:t>
      </w:r>
      <w:r w:rsidRPr="00C656E0">
        <w:rPr>
          <w:spacing w:val="7"/>
        </w:rPr>
        <w:t xml:space="preserve"> </w:t>
      </w:r>
      <w:r w:rsidRPr="00C656E0">
        <w:rPr>
          <w:spacing w:val="-1"/>
        </w:rPr>
        <w:t>fact</w:t>
      </w:r>
      <w:r w:rsidRPr="00C656E0">
        <w:rPr>
          <w:spacing w:val="8"/>
        </w:rPr>
        <w:t xml:space="preserve"> </w:t>
      </w:r>
      <w:r w:rsidRPr="00C656E0">
        <w:rPr>
          <w:spacing w:val="-1"/>
        </w:rPr>
        <w:t>upon</w:t>
      </w:r>
      <w:r w:rsidRPr="00C656E0">
        <w:rPr>
          <w:spacing w:val="6"/>
        </w:rPr>
        <w:t xml:space="preserve"> </w:t>
      </w:r>
      <w:r w:rsidRPr="00C656E0">
        <w:t>which</w:t>
      </w:r>
      <w:r w:rsidRPr="00C656E0">
        <w:rPr>
          <w:spacing w:val="73"/>
        </w:rPr>
        <w:t xml:space="preserve"> </w:t>
      </w:r>
      <w:r w:rsidRPr="00C656E0">
        <w:t>the</w:t>
      </w:r>
      <w:r w:rsidRPr="00C656E0">
        <w:rPr>
          <w:spacing w:val="26"/>
        </w:rPr>
        <w:t xml:space="preserve"> Agency</w:t>
      </w:r>
      <w:r w:rsidRPr="00C656E0">
        <w:rPr>
          <w:spacing w:val="25"/>
        </w:rPr>
        <w:t xml:space="preserve"> </w:t>
      </w:r>
      <w:r w:rsidRPr="00C656E0">
        <w:t>relied</w:t>
      </w:r>
      <w:r w:rsidRPr="00C656E0">
        <w:rPr>
          <w:spacing w:val="23"/>
        </w:rPr>
        <w:t xml:space="preserve"> </w:t>
      </w:r>
      <w:r w:rsidRPr="00C656E0">
        <w:t>when</w:t>
      </w:r>
      <w:r w:rsidRPr="00C656E0">
        <w:rPr>
          <w:spacing w:val="23"/>
        </w:rPr>
        <w:t xml:space="preserve"> </w:t>
      </w:r>
      <w:r w:rsidRPr="00C656E0">
        <w:rPr>
          <w:spacing w:val="-1"/>
        </w:rPr>
        <w:t>this</w:t>
      </w:r>
      <w:r w:rsidRPr="00C656E0">
        <w:rPr>
          <w:spacing w:val="27"/>
        </w:rPr>
        <w:t xml:space="preserve"> </w:t>
      </w:r>
      <w:r w:rsidRPr="00C656E0">
        <w:rPr>
          <w:spacing w:val="-1"/>
        </w:rPr>
        <w:t>contract</w:t>
      </w:r>
      <w:r w:rsidRPr="00C656E0">
        <w:rPr>
          <w:spacing w:val="25"/>
        </w:rPr>
        <w:t xml:space="preserve"> </w:t>
      </w:r>
      <w:r w:rsidRPr="00C656E0">
        <w:rPr>
          <w:rFonts w:eastAsia="Calibri"/>
        </w:rPr>
        <w:t>was</w:t>
      </w:r>
      <w:r w:rsidRPr="00C656E0">
        <w:rPr>
          <w:rFonts w:eastAsia="Calibri"/>
          <w:spacing w:val="25"/>
        </w:rPr>
        <w:t xml:space="preserve"> </w:t>
      </w:r>
      <w:r w:rsidRPr="00C656E0">
        <w:rPr>
          <w:rFonts w:eastAsia="Calibri"/>
          <w:spacing w:val="-1"/>
        </w:rPr>
        <w:t>entered</w:t>
      </w:r>
      <w:r w:rsidRPr="00C656E0">
        <w:rPr>
          <w:rFonts w:eastAsia="Calibri"/>
          <w:spacing w:val="24"/>
        </w:rPr>
        <w:t xml:space="preserve"> </w:t>
      </w:r>
      <w:r w:rsidRPr="00C656E0">
        <w:rPr>
          <w:rFonts w:eastAsia="Calibri"/>
          <w:spacing w:val="-1"/>
        </w:rPr>
        <w:t>into</w:t>
      </w:r>
      <w:r w:rsidRPr="00C656E0">
        <w:rPr>
          <w:rFonts w:eastAsia="Calibri"/>
          <w:spacing w:val="28"/>
        </w:rPr>
        <w:t xml:space="preserve"> </w:t>
      </w:r>
      <w:r w:rsidRPr="00C656E0">
        <w:rPr>
          <w:rFonts w:eastAsia="Calibri"/>
          <w:spacing w:val="-1"/>
        </w:rPr>
        <w:t>by</w:t>
      </w:r>
      <w:r w:rsidRPr="00C656E0">
        <w:rPr>
          <w:rFonts w:eastAsia="Calibri"/>
          <w:spacing w:val="25"/>
        </w:rPr>
        <w:t xml:space="preserve"> </w:t>
      </w:r>
      <w:r w:rsidRPr="00C656E0">
        <w:rPr>
          <w:rFonts w:eastAsia="Calibri"/>
        </w:rPr>
        <w:t>the</w:t>
      </w:r>
      <w:r w:rsidRPr="00C656E0">
        <w:rPr>
          <w:rFonts w:eastAsia="Calibri"/>
          <w:spacing w:val="24"/>
        </w:rPr>
        <w:t xml:space="preserve"> </w:t>
      </w:r>
      <w:r w:rsidRPr="00C656E0">
        <w:rPr>
          <w:rFonts w:eastAsia="Calibri"/>
          <w:spacing w:val="-1"/>
        </w:rPr>
        <w:t>parties.</w:t>
      </w:r>
      <w:r w:rsidRPr="00C656E0">
        <w:rPr>
          <w:rFonts w:eastAsia="Calibri"/>
          <w:spacing w:val="26"/>
        </w:rPr>
        <w:t xml:space="preserve"> </w:t>
      </w:r>
      <w:r w:rsidRPr="00C656E0">
        <w:rPr>
          <w:rFonts w:eastAsia="Calibri"/>
          <w:spacing w:val="-1"/>
        </w:rPr>
        <w:t>The</w:t>
      </w:r>
      <w:r w:rsidRPr="00C656E0">
        <w:rPr>
          <w:rFonts w:eastAsia="Calibri"/>
          <w:spacing w:val="27"/>
        </w:rPr>
        <w:t xml:space="preserve"> </w:t>
      </w:r>
      <w:r w:rsidRPr="00C656E0">
        <w:rPr>
          <w:rFonts w:eastAsia="Calibri"/>
          <w:spacing w:val="-1"/>
        </w:rPr>
        <w:t>Contractor’s</w:t>
      </w:r>
      <w:r w:rsidRPr="00C656E0">
        <w:rPr>
          <w:rFonts w:eastAsia="Calibri"/>
          <w:spacing w:val="27"/>
        </w:rPr>
        <w:t xml:space="preserve"> </w:t>
      </w:r>
      <w:r w:rsidRPr="00C656E0">
        <w:rPr>
          <w:rFonts w:eastAsia="Calibri"/>
          <w:spacing w:val="-1"/>
        </w:rPr>
        <w:t>certification</w:t>
      </w:r>
      <w:r w:rsidRPr="00C656E0">
        <w:rPr>
          <w:rFonts w:eastAsia="Calibri"/>
          <w:spacing w:val="23"/>
        </w:rPr>
        <w:t xml:space="preserve"> </w:t>
      </w:r>
      <w:r w:rsidRPr="00C656E0">
        <w:rPr>
          <w:rFonts w:eastAsia="Calibri"/>
        </w:rPr>
        <w:t>in</w:t>
      </w:r>
      <w:r w:rsidRPr="00C656E0">
        <w:rPr>
          <w:rFonts w:eastAsia="Calibri"/>
          <w:spacing w:val="55"/>
        </w:rPr>
        <w:t xml:space="preserve"> </w:t>
      </w:r>
      <w:r w:rsidRPr="00C656E0">
        <w:rPr>
          <w:spacing w:val="-1"/>
        </w:rPr>
        <w:t>Paragraph</w:t>
      </w:r>
      <w:r w:rsidRPr="00C656E0">
        <w:rPr>
          <w:spacing w:val="11"/>
        </w:rPr>
        <w:t xml:space="preserve"> </w:t>
      </w:r>
      <w:r w:rsidRPr="00C656E0">
        <w:t>A,</w:t>
      </w:r>
      <w:r w:rsidRPr="00C656E0">
        <w:rPr>
          <w:spacing w:val="9"/>
        </w:rPr>
        <w:t xml:space="preserve"> </w:t>
      </w:r>
      <w:r w:rsidRPr="00C656E0">
        <w:rPr>
          <w:spacing w:val="-1"/>
        </w:rPr>
        <w:t>above,</w:t>
      </w:r>
      <w:r w:rsidRPr="00C656E0">
        <w:rPr>
          <w:spacing w:val="10"/>
        </w:rPr>
        <w:t xml:space="preserve"> </w:t>
      </w:r>
      <w:r w:rsidRPr="00C656E0">
        <w:rPr>
          <w:spacing w:val="-1"/>
        </w:rPr>
        <w:t>shall</w:t>
      </w:r>
      <w:r w:rsidRPr="00C656E0">
        <w:rPr>
          <w:spacing w:val="9"/>
        </w:rPr>
        <w:t xml:space="preserve"> </w:t>
      </w:r>
      <w:r w:rsidRPr="00C656E0">
        <w:rPr>
          <w:spacing w:val="-1"/>
        </w:rPr>
        <w:t>be</w:t>
      </w:r>
      <w:r w:rsidRPr="00C656E0">
        <w:rPr>
          <w:spacing w:val="13"/>
        </w:rPr>
        <w:t xml:space="preserve"> </w:t>
      </w:r>
      <w:r w:rsidRPr="00C656E0">
        <w:t>a</w:t>
      </w:r>
      <w:r w:rsidRPr="00C656E0">
        <w:rPr>
          <w:spacing w:val="12"/>
        </w:rPr>
        <w:t xml:space="preserve"> </w:t>
      </w:r>
      <w:r w:rsidRPr="00C656E0">
        <w:rPr>
          <w:spacing w:val="-1"/>
        </w:rPr>
        <w:t>continuing</w:t>
      </w:r>
      <w:r w:rsidRPr="00C656E0">
        <w:rPr>
          <w:spacing w:val="11"/>
        </w:rPr>
        <w:t xml:space="preserve"> </w:t>
      </w:r>
      <w:r w:rsidRPr="00C656E0">
        <w:rPr>
          <w:spacing w:val="-2"/>
        </w:rPr>
        <w:t>term</w:t>
      </w:r>
      <w:r w:rsidRPr="00C656E0">
        <w:rPr>
          <w:spacing w:val="11"/>
        </w:rPr>
        <w:t xml:space="preserve"> </w:t>
      </w:r>
      <w:r w:rsidRPr="00C656E0">
        <w:t>or</w:t>
      </w:r>
      <w:r w:rsidRPr="00C656E0">
        <w:rPr>
          <w:spacing w:val="12"/>
        </w:rPr>
        <w:t xml:space="preserve"> </w:t>
      </w:r>
      <w:r w:rsidRPr="00C656E0">
        <w:rPr>
          <w:spacing w:val="-1"/>
        </w:rPr>
        <w:t>condition</w:t>
      </w:r>
      <w:r w:rsidRPr="00C656E0">
        <w:rPr>
          <w:spacing w:val="9"/>
        </w:rPr>
        <w:t xml:space="preserve"> </w:t>
      </w:r>
      <w:r w:rsidRPr="00C656E0">
        <w:t>of</w:t>
      </w:r>
      <w:r w:rsidRPr="00C656E0">
        <w:rPr>
          <w:spacing w:val="12"/>
        </w:rPr>
        <w:t xml:space="preserve"> </w:t>
      </w:r>
      <w:r w:rsidRPr="00C656E0">
        <w:rPr>
          <w:spacing w:val="-1"/>
        </w:rPr>
        <w:t>this</w:t>
      </w:r>
      <w:r w:rsidRPr="00C656E0">
        <w:rPr>
          <w:spacing w:val="13"/>
        </w:rPr>
        <w:t xml:space="preserve"> </w:t>
      </w:r>
      <w:r w:rsidRPr="00C656E0">
        <w:rPr>
          <w:spacing w:val="-1"/>
        </w:rPr>
        <w:t>contract.</w:t>
      </w:r>
      <w:r w:rsidRPr="00C656E0">
        <w:rPr>
          <w:spacing w:val="9"/>
        </w:rPr>
        <w:t xml:space="preserve"> </w:t>
      </w:r>
      <w:r w:rsidRPr="00C656E0">
        <w:t>As</w:t>
      </w:r>
      <w:r w:rsidRPr="00C656E0">
        <w:rPr>
          <w:spacing w:val="9"/>
        </w:rPr>
        <w:t xml:space="preserve"> </w:t>
      </w:r>
      <w:r w:rsidRPr="00C656E0">
        <w:rPr>
          <w:spacing w:val="-1"/>
        </w:rPr>
        <w:t>such</w:t>
      </w:r>
      <w:r w:rsidRPr="00C656E0">
        <w:rPr>
          <w:spacing w:val="11"/>
        </w:rPr>
        <w:t xml:space="preserve"> </w:t>
      </w:r>
      <w:proofErr w:type="gramStart"/>
      <w:r w:rsidRPr="00C656E0">
        <w:t>at</w:t>
      </w:r>
      <w:r w:rsidRPr="00C656E0">
        <w:rPr>
          <w:spacing w:val="10"/>
        </w:rPr>
        <w:t xml:space="preserve"> </w:t>
      </w:r>
      <w:r w:rsidRPr="00C656E0">
        <w:t>all</w:t>
      </w:r>
      <w:r w:rsidRPr="00C656E0">
        <w:rPr>
          <w:spacing w:val="9"/>
        </w:rPr>
        <w:t xml:space="preserve"> </w:t>
      </w:r>
      <w:r w:rsidRPr="00C656E0">
        <w:rPr>
          <w:spacing w:val="-1"/>
        </w:rPr>
        <w:t>times</w:t>
      </w:r>
      <w:proofErr w:type="gramEnd"/>
      <w:r w:rsidRPr="00C656E0">
        <w:rPr>
          <w:spacing w:val="12"/>
        </w:rPr>
        <w:t xml:space="preserve"> </w:t>
      </w:r>
      <w:r w:rsidRPr="00C656E0">
        <w:rPr>
          <w:spacing w:val="-1"/>
        </w:rPr>
        <w:t>during</w:t>
      </w:r>
      <w:r w:rsidRPr="00C656E0">
        <w:rPr>
          <w:spacing w:val="75"/>
        </w:rPr>
        <w:t xml:space="preserve"> </w:t>
      </w:r>
      <w:r w:rsidRPr="00C656E0">
        <w:t>the</w:t>
      </w:r>
      <w:r w:rsidRPr="00C656E0">
        <w:rPr>
          <w:spacing w:val="5"/>
        </w:rPr>
        <w:t xml:space="preserve"> </w:t>
      </w:r>
      <w:r w:rsidRPr="00C656E0">
        <w:rPr>
          <w:spacing w:val="-1"/>
        </w:rPr>
        <w:t>performance</w:t>
      </w:r>
      <w:r w:rsidRPr="00C656E0">
        <w:rPr>
          <w:spacing w:val="3"/>
        </w:rPr>
        <w:t xml:space="preserve"> </w:t>
      </w:r>
      <w:r w:rsidRPr="00C656E0">
        <w:t>of</w:t>
      </w:r>
      <w:r w:rsidRPr="00C656E0">
        <w:rPr>
          <w:spacing w:val="2"/>
        </w:rPr>
        <w:t xml:space="preserve"> </w:t>
      </w:r>
      <w:r w:rsidRPr="00C656E0">
        <w:rPr>
          <w:spacing w:val="-1"/>
        </w:rPr>
        <w:t>this</w:t>
      </w:r>
      <w:r w:rsidRPr="00C656E0">
        <w:rPr>
          <w:spacing w:val="4"/>
        </w:rPr>
        <w:t xml:space="preserve"> </w:t>
      </w:r>
      <w:r w:rsidRPr="00C656E0">
        <w:rPr>
          <w:spacing w:val="-1"/>
        </w:rPr>
        <w:t>contract,</w:t>
      </w:r>
      <w:r w:rsidRPr="00C656E0">
        <w:rPr>
          <w:spacing w:val="2"/>
        </w:rPr>
        <w:t xml:space="preserve"> </w:t>
      </w:r>
      <w:r w:rsidRPr="00C656E0">
        <w:t>the</w:t>
      </w:r>
      <w:r w:rsidRPr="00C656E0">
        <w:rPr>
          <w:spacing w:val="5"/>
        </w:rPr>
        <w:t xml:space="preserve"> </w:t>
      </w:r>
      <w:r w:rsidRPr="00C656E0">
        <w:rPr>
          <w:spacing w:val="-1"/>
        </w:rPr>
        <w:t>Contractor</w:t>
      </w:r>
      <w:r w:rsidRPr="00C656E0">
        <w:rPr>
          <w:spacing w:val="2"/>
        </w:rPr>
        <w:t xml:space="preserve"> </w:t>
      </w:r>
      <w:r w:rsidRPr="00C656E0">
        <w:rPr>
          <w:spacing w:val="-1"/>
        </w:rPr>
        <w:t>must</w:t>
      </w:r>
      <w:r w:rsidRPr="00C656E0">
        <w:rPr>
          <w:spacing w:val="5"/>
        </w:rPr>
        <w:t xml:space="preserve"> </w:t>
      </w:r>
      <w:r w:rsidRPr="00C656E0">
        <w:rPr>
          <w:spacing w:val="-1"/>
        </w:rPr>
        <w:t>be</w:t>
      </w:r>
      <w:r w:rsidRPr="00C656E0">
        <w:rPr>
          <w:spacing w:val="3"/>
        </w:rPr>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making</w:t>
      </w:r>
      <w:r w:rsidRPr="00C656E0">
        <w:rPr>
          <w:spacing w:val="4"/>
        </w:rPr>
        <w:t xml:space="preserve"> </w:t>
      </w:r>
      <w:r w:rsidRPr="00C656E0">
        <w:t xml:space="preserve">the </w:t>
      </w:r>
      <w:r w:rsidRPr="00C656E0">
        <w:rPr>
          <w:spacing w:val="-1"/>
        </w:rPr>
        <w:t>certification</w:t>
      </w:r>
      <w:r w:rsidRPr="00C656E0">
        <w:rPr>
          <w:spacing w:val="4"/>
        </w:rPr>
        <w:t xml:space="preserve"> </w:t>
      </w:r>
      <w:r w:rsidRPr="00C656E0">
        <w:rPr>
          <w:spacing w:val="-1"/>
        </w:rPr>
        <w:t>required</w:t>
      </w:r>
      <w:r w:rsidRPr="00C656E0">
        <w:rPr>
          <w:spacing w:val="4"/>
        </w:rPr>
        <w:t xml:space="preserve"> </w:t>
      </w:r>
      <w:r w:rsidRPr="00C656E0">
        <w:t>in</w:t>
      </w:r>
      <w:r w:rsidRPr="00C656E0">
        <w:rPr>
          <w:spacing w:val="83"/>
        </w:rPr>
        <w:t xml:space="preserve"> </w:t>
      </w:r>
      <w:r w:rsidRPr="00C656E0">
        <w:rPr>
          <w:spacing w:val="-1"/>
        </w:rPr>
        <w:t>Paragraph</w:t>
      </w:r>
      <w:r w:rsidRPr="00C656E0">
        <w:rPr>
          <w:spacing w:val="5"/>
        </w:rPr>
        <w:t xml:space="preserve"> </w:t>
      </w:r>
      <w:r w:rsidRPr="00C656E0">
        <w:t>A,</w:t>
      </w:r>
      <w:r w:rsidRPr="00C656E0">
        <w:rPr>
          <w:spacing w:val="5"/>
        </w:rPr>
        <w:t xml:space="preserve"> </w:t>
      </w:r>
      <w:r w:rsidRPr="00C656E0">
        <w:rPr>
          <w:spacing w:val="-1"/>
        </w:rPr>
        <w:t>above,</w:t>
      </w:r>
      <w:r w:rsidRPr="00C656E0">
        <w:rPr>
          <w:spacing w:val="6"/>
        </w:rPr>
        <w:t xml:space="preserve"> </w:t>
      </w:r>
      <w:r w:rsidRPr="00C656E0">
        <w:rPr>
          <w:spacing w:val="-2"/>
        </w:rPr>
        <w:t>as</w:t>
      </w:r>
      <w:r w:rsidRPr="00C656E0">
        <w:rPr>
          <w:spacing w:val="6"/>
        </w:rPr>
        <w:t xml:space="preserve"> </w:t>
      </w:r>
      <w:r w:rsidRPr="00C656E0">
        <w:t>if</w:t>
      </w:r>
      <w:r w:rsidRPr="00C656E0">
        <w:rPr>
          <w:spacing w:val="2"/>
        </w:rPr>
        <w:t xml:space="preserve"> </w:t>
      </w:r>
      <w:r w:rsidRPr="00C656E0">
        <w:t>on</w:t>
      </w:r>
      <w:r w:rsidRPr="00C656E0">
        <w:rPr>
          <w:spacing w:val="5"/>
        </w:rPr>
        <w:t xml:space="preserve"> </w:t>
      </w:r>
      <w:r w:rsidRPr="00C656E0">
        <w:t>the</w:t>
      </w:r>
      <w:r w:rsidRPr="00C656E0">
        <w:rPr>
          <w:spacing w:val="6"/>
        </w:rPr>
        <w:t xml:space="preserve"> </w:t>
      </w:r>
      <w:r w:rsidRPr="00C656E0">
        <w:rPr>
          <w:spacing w:val="-1"/>
        </w:rPr>
        <w:t>date</w:t>
      </w:r>
      <w:r w:rsidRPr="00C656E0">
        <w:rPr>
          <w:spacing w:val="6"/>
        </w:rPr>
        <w:t xml:space="preserve"> </w:t>
      </w:r>
      <w:r w:rsidRPr="00C656E0">
        <w:t>of</w:t>
      </w:r>
      <w:r w:rsidRPr="00C656E0">
        <w:rPr>
          <w:spacing w:val="3"/>
        </w:rPr>
        <w:t xml:space="preserve"> </w:t>
      </w:r>
      <w:r w:rsidRPr="00C656E0">
        <w:rPr>
          <w:spacing w:val="-1"/>
        </w:rPr>
        <w:t>making</w:t>
      </w:r>
      <w:r w:rsidRPr="00C656E0">
        <w:rPr>
          <w:spacing w:val="5"/>
        </w:rPr>
        <w:t xml:space="preserve"> </w:t>
      </w:r>
      <w:r w:rsidRPr="00C656E0">
        <w:rPr>
          <w:spacing w:val="-1"/>
        </w:rPr>
        <w:t>such</w:t>
      </w:r>
      <w:r w:rsidRPr="00C656E0">
        <w:rPr>
          <w:spacing w:val="4"/>
        </w:rPr>
        <w:t xml:space="preserve"> </w:t>
      </w:r>
      <w:r w:rsidRPr="00C656E0">
        <w:rPr>
          <w:spacing w:val="-1"/>
        </w:rPr>
        <w:t>new</w:t>
      </w:r>
      <w:r w:rsidRPr="00C656E0">
        <w:rPr>
          <w:spacing w:val="6"/>
        </w:rPr>
        <w:t xml:space="preserve"> </w:t>
      </w:r>
      <w:r w:rsidRPr="00C656E0">
        <w:rPr>
          <w:spacing w:val="-1"/>
        </w:rPr>
        <w:t>certification</w:t>
      </w:r>
      <w:r w:rsidRPr="00C656E0">
        <w:rPr>
          <w:spacing w:val="5"/>
        </w:rPr>
        <w:t xml:space="preserve"> </w:t>
      </w:r>
      <w:r w:rsidRPr="00C656E0">
        <w:rPr>
          <w:spacing w:val="-1"/>
        </w:rPr>
        <w:t>the</w:t>
      </w:r>
      <w:r w:rsidRPr="00C656E0">
        <w:rPr>
          <w:spacing w:val="6"/>
        </w:rPr>
        <w:t xml:space="preserve"> </w:t>
      </w:r>
      <w:r w:rsidRPr="00C656E0">
        <w:rPr>
          <w:spacing w:val="-1"/>
        </w:rPr>
        <w:t>Contractor</w:t>
      </w:r>
      <w:r w:rsidRPr="00C656E0">
        <w:rPr>
          <w:spacing w:val="5"/>
        </w:rPr>
        <w:t xml:space="preserve"> </w:t>
      </w:r>
      <w:r w:rsidRPr="00C656E0">
        <w:t>was</w:t>
      </w:r>
      <w:r w:rsidRPr="00C656E0">
        <w:rPr>
          <w:spacing w:val="3"/>
        </w:rPr>
        <w:t xml:space="preserve"> </w:t>
      </w:r>
      <w:r w:rsidRPr="00C656E0">
        <w:t>then</w:t>
      </w:r>
      <w:r w:rsidRPr="00C656E0">
        <w:rPr>
          <w:spacing w:val="59"/>
        </w:rPr>
        <w:t xml:space="preserve"> </w:t>
      </w:r>
      <w:r w:rsidRPr="00C656E0">
        <w:rPr>
          <w:spacing w:val="-1"/>
        </w:rPr>
        <w:t>executing</w:t>
      </w:r>
      <w:r w:rsidRPr="00C656E0">
        <w:rPr>
          <w:spacing w:val="9"/>
        </w:rPr>
        <w:t xml:space="preserve"> </w:t>
      </w:r>
      <w:r w:rsidRPr="00C656E0">
        <w:rPr>
          <w:spacing w:val="-1"/>
        </w:rPr>
        <w:t>this</w:t>
      </w:r>
      <w:r w:rsidRPr="00C656E0">
        <w:rPr>
          <w:spacing w:val="12"/>
        </w:rPr>
        <w:t xml:space="preserve"> </w:t>
      </w:r>
      <w:r w:rsidRPr="00C656E0">
        <w:rPr>
          <w:spacing w:val="-1"/>
        </w:rPr>
        <w:t>contract</w:t>
      </w:r>
      <w:r w:rsidRPr="00C656E0">
        <w:rPr>
          <w:spacing w:val="13"/>
        </w:rPr>
        <w:t xml:space="preserve"> </w:t>
      </w:r>
      <w:r w:rsidRPr="00C656E0">
        <w:rPr>
          <w:spacing w:val="-1"/>
        </w:rPr>
        <w:t>for</w:t>
      </w:r>
      <w:r w:rsidRPr="00C656E0">
        <w:rPr>
          <w:spacing w:val="9"/>
        </w:rPr>
        <w:t xml:space="preserve"> </w:t>
      </w:r>
      <w:r w:rsidRPr="00C656E0">
        <w:t>the</w:t>
      </w:r>
      <w:r w:rsidRPr="00C656E0">
        <w:rPr>
          <w:spacing w:val="12"/>
        </w:rPr>
        <w:t xml:space="preserve"> </w:t>
      </w:r>
      <w:r w:rsidRPr="00C656E0">
        <w:rPr>
          <w:spacing w:val="-1"/>
        </w:rPr>
        <w:t>first</w:t>
      </w:r>
      <w:r w:rsidRPr="00C656E0">
        <w:rPr>
          <w:spacing w:val="10"/>
        </w:rPr>
        <w:t xml:space="preserve"> </w:t>
      </w:r>
      <w:r w:rsidRPr="00C656E0">
        <w:rPr>
          <w:spacing w:val="-1"/>
        </w:rPr>
        <w:t>time.</w:t>
      </w:r>
      <w:r w:rsidRPr="00C656E0">
        <w:rPr>
          <w:spacing w:val="12"/>
        </w:rPr>
        <w:t xml:space="preserve"> </w:t>
      </w:r>
      <w:r w:rsidRPr="00C656E0">
        <w:rPr>
          <w:spacing w:val="-1"/>
        </w:rPr>
        <w:t>Accordingly,</w:t>
      </w:r>
      <w:r w:rsidRPr="00C656E0">
        <w:rPr>
          <w:spacing w:val="10"/>
        </w:rPr>
        <w:t xml:space="preserve"> </w:t>
      </w:r>
      <w:r w:rsidRPr="00C656E0">
        <w:t>the</w:t>
      </w:r>
      <w:r w:rsidRPr="00C656E0">
        <w:rPr>
          <w:spacing w:val="12"/>
        </w:rPr>
        <w:t xml:space="preserve"> </w:t>
      </w:r>
      <w:r w:rsidRPr="00C656E0">
        <w:rPr>
          <w:spacing w:val="-1"/>
        </w:rPr>
        <w:t>following</w:t>
      </w:r>
      <w:r w:rsidRPr="00C656E0">
        <w:rPr>
          <w:spacing w:val="11"/>
        </w:rPr>
        <w:t xml:space="preserve"> </w:t>
      </w:r>
      <w:r w:rsidRPr="00C656E0">
        <w:rPr>
          <w:spacing w:val="-1"/>
        </w:rPr>
        <w:t>requirements</w:t>
      </w:r>
      <w:r w:rsidRPr="00C656E0">
        <w:rPr>
          <w:spacing w:val="12"/>
        </w:rPr>
        <w:t xml:space="preserve"> </w:t>
      </w:r>
      <w:r w:rsidRPr="00C656E0">
        <w:rPr>
          <w:spacing w:val="-1"/>
        </w:rPr>
        <w:t>shall</w:t>
      </w:r>
      <w:r w:rsidRPr="00C656E0">
        <w:rPr>
          <w:spacing w:val="12"/>
        </w:rPr>
        <w:t xml:space="preserve"> </w:t>
      </w:r>
      <w:r w:rsidRPr="00C656E0">
        <w:rPr>
          <w:spacing w:val="-1"/>
        </w:rPr>
        <w:t>be</w:t>
      </w:r>
      <w:r w:rsidRPr="00C656E0">
        <w:rPr>
          <w:spacing w:val="10"/>
        </w:rPr>
        <w:t xml:space="preserve"> </w:t>
      </w:r>
      <w:r w:rsidRPr="00C656E0">
        <w:t>read</w:t>
      </w:r>
      <w:r w:rsidRPr="00C656E0">
        <w:rPr>
          <w:spacing w:val="11"/>
        </w:rPr>
        <w:t xml:space="preserve"> </w:t>
      </w:r>
      <w:proofErr w:type="gramStart"/>
      <w:r w:rsidRPr="00C656E0">
        <w:rPr>
          <w:spacing w:val="-2"/>
        </w:rPr>
        <w:t>so</w:t>
      </w:r>
      <w:r w:rsidRPr="00C656E0">
        <w:rPr>
          <w:spacing w:val="11"/>
        </w:rPr>
        <w:t xml:space="preserve"> </w:t>
      </w:r>
      <w:r w:rsidRPr="00C656E0">
        <w:t>as</w:t>
      </w:r>
      <w:r w:rsidRPr="00C656E0">
        <w:rPr>
          <w:spacing w:val="12"/>
        </w:rPr>
        <w:t xml:space="preserve"> </w:t>
      </w:r>
      <w:r w:rsidRPr="00C656E0">
        <w:rPr>
          <w:spacing w:val="-1"/>
        </w:rPr>
        <w:t>to</w:t>
      </w:r>
      <w:proofErr w:type="gramEnd"/>
      <w:r w:rsidRPr="00C656E0">
        <w:rPr>
          <w:spacing w:val="65"/>
        </w:rPr>
        <w:t xml:space="preserve"> </w:t>
      </w:r>
      <w:r w:rsidRPr="00C656E0">
        <w:rPr>
          <w:spacing w:val="-1"/>
        </w:rPr>
        <w:t>apply</w:t>
      </w:r>
      <w:r w:rsidRPr="00C656E0">
        <w:rPr>
          <w:spacing w:val="3"/>
        </w:rPr>
        <w:t xml:space="preserve"> </w:t>
      </w:r>
      <w:r w:rsidRPr="00C656E0">
        <w:rPr>
          <w:spacing w:val="-1"/>
        </w:rPr>
        <w:t>to</w:t>
      </w:r>
      <w:r w:rsidRPr="00C656E0">
        <w:rPr>
          <w:spacing w:val="1"/>
        </w:rPr>
        <w:t xml:space="preserve"> </w:t>
      </w:r>
      <w:r w:rsidRPr="00C656E0">
        <w:t xml:space="preserve">the </w:t>
      </w:r>
      <w:r w:rsidRPr="00C656E0">
        <w:rPr>
          <w:spacing w:val="-1"/>
        </w:rPr>
        <w:t>original</w:t>
      </w:r>
      <w:r w:rsidRPr="00C656E0">
        <w:t xml:space="preserve"> </w:t>
      </w:r>
      <w:r w:rsidRPr="00C656E0">
        <w:rPr>
          <w:spacing w:val="-1"/>
        </w:rPr>
        <w:t xml:space="preserve">certification </w:t>
      </w:r>
      <w:r w:rsidRPr="00C656E0">
        <w:t xml:space="preserve">of </w:t>
      </w:r>
      <w:r w:rsidRPr="00C656E0">
        <w:rPr>
          <w:spacing w:val="-1"/>
        </w:rPr>
        <w:t>the</w:t>
      </w:r>
      <w:r w:rsidRPr="00C656E0">
        <w:rPr>
          <w:spacing w:val="3"/>
        </w:rPr>
        <w:t xml:space="preserve"> </w:t>
      </w:r>
      <w:r w:rsidRPr="00C656E0">
        <w:rPr>
          <w:spacing w:val="-1"/>
        </w:rPr>
        <w:t>Contractor</w:t>
      </w:r>
      <w:r w:rsidRPr="00C656E0">
        <w:rPr>
          <w:spacing w:val="2"/>
        </w:rPr>
        <w:t xml:space="preserve"> </w:t>
      </w:r>
      <w:r w:rsidRPr="00C656E0">
        <w:t>in</w:t>
      </w:r>
      <w:r w:rsidRPr="00C656E0">
        <w:rPr>
          <w:spacing w:val="-4"/>
        </w:rPr>
        <w:t xml:space="preserve"> </w:t>
      </w:r>
      <w:r w:rsidRPr="00C656E0">
        <w:rPr>
          <w:spacing w:val="-1"/>
        </w:rPr>
        <w:t>Paragraph</w:t>
      </w:r>
      <w:r w:rsidRPr="00C656E0">
        <w:rPr>
          <w:spacing w:val="2"/>
        </w:rPr>
        <w:t xml:space="preserve"> </w:t>
      </w:r>
      <w:r w:rsidRPr="00C656E0">
        <w:t>A,</w:t>
      </w:r>
      <w:r w:rsidRPr="00C656E0">
        <w:rPr>
          <w:spacing w:val="-1"/>
        </w:rPr>
        <w:t xml:space="preserve"> above,</w:t>
      </w:r>
      <w:r w:rsidRPr="00C656E0">
        <w:t xml:space="preserve"> or </w:t>
      </w:r>
      <w:r w:rsidRPr="00C656E0">
        <w:rPr>
          <w:spacing w:val="-1"/>
        </w:rPr>
        <w:t>to</w:t>
      </w:r>
      <w:r w:rsidRPr="00C656E0">
        <w:rPr>
          <w:spacing w:val="1"/>
        </w:rPr>
        <w:t xml:space="preserve"> </w:t>
      </w:r>
      <w:r w:rsidRPr="00C656E0">
        <w:rPr>
          <w:spacing w:val="-1"/>
        </w:rPr>
        <w:t>any</w:t>
      </w:r>
      <w:r w:rsidRPr="00C656E0">
        <w:rPr>
          <w:spacing w:val="3"/>
        </w:rPr>
        <w:t xml:space="preserve"> </w:t>
      </w:r>
      <w:r w:rsidRPr="00C656E0">
        <w:rPr>
          <w:spacing w:val="-1"/>
        </w:rPr>
        <w:t>new</w:t>
      </w:r>
      <w:r w:rsidRPr="00C656E0">
        <w:rPr>
          <w:spacing w:val="1"/>
        </w:rPr>
        <w:t xml:space="preserve"> </w:t>
      </w:r>
      <w:r w:rsidRPr="00C656E0">
        <w:rPr>
          <w:spacing w:val="-1"/>
        </w:rPr>
        <w:t>certification</w:t>
      </w:r>
      <w:r w:rsidRPr="00C656E0">
        <w:rPr>
          <w:spacing w:val="2"/>
        </w:rPr>
        <w:t xml:space="preserve"> </w:t>
      </w:r>
      <w:r w:rsidRPr="00C656E0">
        <w:rPr>
          <w:spacing w:val="-1"/>
        </w:rPr>
        <w:t>the</w:t>
      </w:r>
      <w:r w:rsidRPr="00C656E0">
        <w:rPr>
          <w:spacing w:val="71"/>
        </w:rPr>
        <w:t xml:space="preserve"> </w:t>
      </w:r>
      <w:r w:rsidRPr="00C656E0">
        <w:rPr>
          <w:spacing w:val="-1"/>
        </w:rPr>
        <w:t>Contractor</w:t>
      </w:r>
      <w:r w:rsidRPr="00C656E0">
        <w:rPr>
          <w:spacing w:val="-3"/>
        </w:rPr>
        <w:t xml:space="preserve"> </w:t>
      </w:r>
      <w:r w:rsidRPr="00C656E0">
        <w:t xml:space="preserve">is </w:t>
      </w:r>
      <w:r w:rsidRPr="00C656E0">
        <w:rPr>
          <w:spacing w:val="-1"/>
        </w:rPr>
        <w:t>required</w:t>
      </w:r>
      <w:r w:rsidRPr="00C656E0">
        <w:rPr>
          <w:spacing w:val="-4"/>
        </w:rPr>
        <w:t xml:space="preserve"> </w:t>
      </w:r>
      <w:r w:rsidRPr="00C656E0">
        <w:t>to</w:t>
      </w:r>
      <w:r w:rsidRPr="00C656E0">
        <w:rPr>
          <w:spacing w:val="-1"/>
        </w:rPr>
        <w:t xml:space="preserve"> </w:t>
      </w:r>
      <w:r w:rsidRPr="00C656E0">
        <w:rPr>
          <w:spacing w:val="-2"/>
        </w:rPr>
        <w:t>be</w:t>
      </w:r>
      <w:r w:rsidRPr="00C656E0">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 xml:space="preserve">making </w:t>
      </w:r>
      <w:r w:rsidRPr="00C656E0">
        <w:t xml:space="preserve">as </w:t>
      </w:r>
      <w:r w:rsidRPr="00C656E0">
        <w:rPr>
          <w:spacing w:val="-1"/>
        </w:rPr>
        <w:t>stated</w:t>
      </w:r>
      <w:r w:rsidRPr="00C656E0">
        <w:t xml:space="preserve"> in</w:t>
      </w:r>
      <w:r w:rsidRPr="00C656E0">
        <w:rPr>
          <w:spacing w:val="-1"/>
        </w:rPr>
        <w:t xml:space="preserve"> the</w:t>
      </w:r>
      <w:r w:rsidRPr="00C656E0">
        <w:t xml:space="preserve"> </w:t>
      </w:r>
      <w:r w:rsidRPr="00C656E0">
        <w:rPr>
          <w:spacing w:val="-1"/>
        </w:rPr>
        <w:t>preceding sentence:</w:t>
      </w:r>
    </w:p>
    <w:p w14:paraId="7E7EA338" w14:textId="77777777" w:rsidR="00EC457A" w:rsidRPr="00C656E0" w:rsidRDefault="00EC457A" w:rsidP="00EC457A">
      <w:pPr>
        <w:spacing w:before="9"/>
        <w:rPr>
          <w:rFonts w:eastAsia="Calibri"/>
        </w:rPr>
      </w:pPr>
    </w:p>
    <w:p w14:paraId="5B488717" w14:textId="77777777" w:rsidR="00EC457A" w:rsidRPr="00C656E0" w:rsidRDefault="00EC457A" w:rsidP="00270579">
      <w:pPr>
        <w:widowControl w:val="0"/>
        <w:numPr>
          <w:ilvl w:val="1"/>
          <w:numId w:val="34"/>
        </w:numPr>
        <w:tabs>
          <w:tab w:val="left" w:pos="1257"/>
        </w:tabs>
        <w:ind w:right="834"/>
        <w:jc w:val="both"/>
      </w:pPr>
      <w:r w:rsidRPr="00C656E0">
        <w:rPr>
          <w:spacing w:val="-1"/>
        </w:rPr>
        <w:t>The</w:t>
      </w:r>
      <w:r w:rsidRPr="00C656E0">
        <w:rPr>
          <w:spacing w:val="45"/>
        </w:rPr>
        <w:t xml:space="preserve"> </w:t>
      </w:r>
      <w:r w:rsidRPr="00C656E0">
        <w:rPr>
          <w:spacing w:val="-1"/>
        </w:rPr>
        <w:t>Contractor</w:t>
      </w:r>
      <w:r w:rsidRPr="00C656E0">
        <w:rPr>
          <w:spacing w:val="43"/>
        </w:rPr>
        <w:t xml:space="preserve"> </w:t>
      </w:r>
      <w:r w:rsidRPr="00C656E0">
        <w:rPr>
          <w:spacing w:val="-1"/>
        </w:rPr>
        <w:t>shall</w:t>
      </w:r>
      <w:r w:rsidRPr="00C656E0">
        <w:rPr>
          <w:spacing w:val="43"/>
        </w:rPr>
        <w:t xml:space="preserve"> </w:t>
      </w:r>
      <w:r w:rsidRPr="00C656E0">
        <w:rPr>
          <w:spacing w:val="-1"/>
        </w:rPr>
        <w:t>provide</w:t>
      </w:r>
      <w:r w:rsidRPr="00C656E0">
        <w:rPr>
          <w:spacing w:val="43"/>
        </w:rPr>
        <w:t xml:space="preserve"> </w:t>
      </w:r>
      <w:r w:rsidRPr="00C656E0">
        <w:rPr>
          <w:spacing w:val="-1"/>
        </w:rPr>
        <w:t>immediate</w:t>
      </w:r>
      <w:r w:rsidRPr="00C656E0">
        <w:rPr>
          <w:spacing w:val="44"/>
        </w:rPr>
        <w:t xml:space="preserve"> </w:t>
      </w:r>
      <w:r w:rsidRPr="00C656E0">
        <w:rPr>
          <w:spacing w:val="-1"/>
        </w:rPr>
        <w:t>written</w:t>
      </w:r>
      <w:r w:rsidRPr="00C656E0">
        <w:rPr>
          <w:spacing w:val="45"/>
        </w:rPr>
        <w:t xml:space="preserve"> </w:t>
      </w:r>
      <w:r w:rsidRPr="00C656E0">
        <w:t>notice</w:t>
      </w:r>
      <w:r w:rsidRPr="00C656E0">
        <w:rPr>
          <w:spacing w:val="44"/>
        </w:rPr>
        <w:t xml:space="preserve"> </w:t>
      </w:r>
      <w:r w:rsidRPr="00C656E0">
        <w:rPr>
          <w:spacing w:val="-1"/>
        </w:rPr>
        <w:t>to</w:t>
      </w:r>
      <w:r w:rsidRPr="00C656E0">
        <w:rPr>
          <w:spacing w:val="46"/>
        </w:rPr>
        <w:t xml:space="preserve"> </w:t>
      </w:r>
      <w:r w:rsidRPr="00C656E0">
        <w:t>the</w:t>
      </w:r>
      <w:r w:rsidRPr="00C656E0">
        <w:rPr>
          <w:spacing w:val="48"/>
        </w:rPr>
        <w:t xml:space="preserve"> </w:t>
      </w:r>
      <w:r w:rsidRPr="00C656E0">
        <w:rPr>
          <w:spacing w:val="26"/>
        </w:rPr>
        <w:t>Agency</w:t>
      </w:r>
      <w:r w:rsidRPr="00C656E0">
        <w:rPr>
          <w:spacing w:val="48"/>
        </w:rPr>
        <w:t>’</w:t>
      </w:r>
      <w:r w:rsidRPr="00C656E0">
        <w:rPr>
          <w:rFonts w:eastAsia="Calibri"/>
          <w:spacing w:val="-1"/>
        </w:rPr>
        <w:t>s</w:t>
      </w:r>
      <w:r w:rsidRPr="00C656E0">
        <w:rPr>
          <w:rFonts w:eastAsia="Calibri"/>
          <w:spacing w:val="44"/>
        </w:rPr>
        <w:t xml:space="preserve"> </w:t>
      </w:r>
      <w:r w:rsidRPr="00C656E0">
        <w:rPr>
          <w:spacing w:val="-1"/>
        </w:rPr>
        <w:t>Program</w:t>
      </w:r>
      <w:r w:rsidRPr="00C656E0">
        <w:rPr>
          <w:spacing w:val="51"/>
        </w:rPr>
        <w:t xml:space="preserve"> </w:t>
      </w:r>
      <w:r w:rsidRPr="00C656E0">
        <w:rPr>
          <w:spacing w:val="-1"/>
        </w:rPr>
        <w:t>Manager</w:t>
      </w:r>
      <w:r w:rsidRPr="00C656E0">
        <w:rPr>
          <w:spacing w:val="19"/>
        </w:rPr>
        <w:t xml:space="preserve"> </w:t>
      </w:r>
      <w:r w:rsidRPr="00C656E0">
        <w:rPr>
          <w:spacing w:val="-1"/>
        </w:rPr>
        <w:t>if,</w:t>
      </w:r>
      <w:r w:rsidRPr="00C656E0">
        <w:rPr>
          <w:spacing w:val="19"/>
        </w:rPr>
        <w:t xml:space="preserve"> </w:t>
      </w:r>
      <w:r w:rsidRPr="00C656E0">
        <w:t>at</w:t>
      </w:r>
      <w:r w:rsidRPr="00C656E0">
        <w:rPr>
          <w:spacing w:val="17"/>
        </w:rPr>
        <w:t xml:space="preserve"> </w:t>
      </w:r>
      <w:r w:rsidRPr="00C656E0">
        <w:rPr>
          <w:spacing w:val="-1"/>
        </w:rPr>
        <w:t>any</w:t>
      </w:r>
      <w:r w:rsidRPr="00C656E0">
        <w:rPr>
          <w:spacing w:val="18"/>
        </w:rPr>
        <w:t xml:space="preserve"> </w:t>
      </w:r>
      <w:r w:rsidRPr="00C656E0">
        <w:rPr>
          <w:spacing w:val="-1"/>
        </w:rPr>
        <w:t>time</w:t>
      </w:r>
      <w:r w:rsidRPr="00C656E0">
        <w:rPr>
          <w:spacing w:val="17"/>
        </w:rPr>
        <w:t xml:space="preserve"> </w:t>
      </w:r>
      <w:r w:rsidRPr="00C656E0">
        <w:rPr>
          <w:spacing w:val="-2"/>
        </w:rPr>
        <w:t>during</w:t>
      </w:r>
      <w:r w:rsidRPr="00C656E0">
        <w:rPr>
          <w:spacing w:val="18"/>
        </w:rPr>
        <w:t xml:space="preserve"> </w:t>
      </w:r>
      <w:r w:rsidRPr="00C656E0">
        <w:t>the</w:t>
      </w:r>
      <w:r w:rsidRPr="00C656E0">
        <w:rPr>
          <w:spacing w:val="19"/>
        </w:rPr>
        <w:t xml:space="preserve"> </w:t>
      </w:r>
      <w:r w:rsidRPr="00C656E0">
        <w:rPr>
          <w:spacing w:val="-1"/>
        </w:rPr>
        <w:t>term</w:t>
      </w:r>
      <w:r w:rsidRPr="00C656E0">
        <w:rPr>
          <w:spacing w:val="16"/>
        </w:rPr>
        <w:t xml:space="preserve"> </w:t>
      </w:r>
      <w:r w:rsidRPr="00C656E0">
        <w:t>of</w:t>
      </w:r>
      <w:r w:rsidRPr="00C656E0">
        <w:rPr>
          <w:spacing w:val="19"/>
        </w:rPr>
        <w:t xml:space="preserve"> </w:t>
      </w:r>
      <w:r w:rsidRPr="00C656E0">
        <w:rPr>
          <w:spacing w:val="-1"/>
        </w:rPr>
        <w:t>this</w:t>
      </w:r>
      <w:r w:rsidRPr="00C656E0">
        <w:rPr>
          <w:spacing w:val="20"/>
        </w:rPr>
        <w:t xml:space="preserve"> </w:t>
      </w:r>
      <w:r w:rsidRPr="00C656E0">
        <w:rPr>
          <w:spacing w:val="-1"/>
        </w:rPr>
        <w:t>contract,</w:t>
      </w:r>
      <w:r w:rsidRPr="00C656E0">
        <w:rPr>
          <w:spacing w:val="17"/>
        </w:rPr>
        <w:t xml:space="preserve"> </w:t>
      </w:r>
      <w:r w:rsidRPr="00C656E0">
        <w:t>the</w:t>
      </w:r>
      <w:r w:rsidRPr="00C656E0">
        <w:rPr>
          <w:spacing w:val="19"/>
        </w:rPr>
        <w:t xml:space="preserve"> </w:t>
      </w:r>
      <w:r w:rsidRPr="00C656E0">
        <w:rPr>
          <w:spacing w:val="-1"/>
        </w:rPr>
        <w:t>Contractor</w:t>
      </w:r>
      <w:r w:rsidRPr="00C656E0">
        <w:rPr>
          <w:spacing w:val="18"/>
        </w:rPr>
        <w:t xml:space="preserve"> </w:t>
      </w:r>
      <w:r w:rsidRPr="00C656E0">
        <w:rPr>
          <w:spacing w:val="-1"/>
        </w:rPr>
        <w:t>learns</w:t>
      </w:r>
      <w:r w:rsidRPr="00C656E0">
        <w:rPr>
          <w:spacing w:val="17"/>
        </w:rPr>
        <w:t xml:space="preserve"> </w:t>
      </w:r>
      <w:r w:rsidRPr="00C656E0">
        <w:t>that</w:t>
      </w:r>
      <w:r w:rsidRPr="00C656E0">
        <w:rPr>
          <w:spacing w:val="19"/>
        </w:rPr>
        <w:t xml:space="preserve"> </w:t>
      </w:r>
      <w:r w:rsidRPr="00C656E0">
        <w:rPr>
          <w:spacing w:val="-1"/>
        </w:rPr>
        <w:t>its</w:t>
      </w:r>
      <w:r w:rsidRPr="00C656E0">
        <w:rPr>
          <w:spacing w:val="63"/>
        </w:rPr>
        <w:t xml:space="preserve"> </w:t>
      </w:r>
      <w:r w:rsidRPr="00C656E0">
        <w:rPr>
          <w:spacing w:val="-1"/>
        </w:rPr>
        <w:t>certification</w:t>
      </w:r>
      <w:r w:rsidRPr="00C656E0">
        <w:rPr>
          <w:spacing w:val="6"/>
        </w:rPr>
        <w:t xml:space="preserve"> </w:t>
      </w:r>
      <w:r w:rsidRPr="00C656E0">
        <w:t>in</w:t>
      </w:r>
      <w:r w:rsidRPr="00C656E0">
        <w:rPr>
          <w:spacing w:val="4"/>
        </w:rPr>
        <w:t xml:space="preserve"> </w:t>
      </w:r>
      <w:r w:rsidRPr="00C656E0">
        <w:rPr>
          <w:spacing w:val="-1"/>
        </w:rPr>
        <w:t>Paragraph</w:t>
      </w:r>
      <w:r w:rsidRPr="00C656E0">
        <w:rPr>
          <w:spacing w:val="4"/>
        </w:rPr>
        <w:t xml:space="preserve"> </w:t>
      </w:r>
      <w:r w:rsidRPr="00C656E0">
        <w:t>A,</w:t>
      </w:r>
      <w:r w:rsidRPr="00C656E0">
        <w:rPr>
          <w:spacing w:val="7"/>
        </w:rPr>
        <w:t xml:space="preserve"> </w:t>
      </w:r>
      <w:r w:rsidRPr="00C656E0">
        <w:rPr>
          <w:spacing w:val="-1"/>
        </w:rPr>
        <w:t>above,</w:t>
      </w:r>
      <w:r w:rsidRPr="00C656E0">
        <w:rPr>
          <w:spacing w:val="5"/>
        </w:rPr>
        <w:t xml:space="preserve"> </w:t>
      </w:r>
      <w:r w:rsidRPr="00C656E0">
        <w:t>was</w:t>
      </w:r>
      <w:r w:rsidRPr="00C656E0">
        <w:rPr>
          <w:spacing w:val="5"/>
        </w:rPr>
        <w:t xml:space="preserve"> </w:t>
      </w:r>
      <w:r w:rsidRPr="00C656E0">
        <w:rPr>
          <w:spacing w:val="-1"/>
        </w:rPr>
        <w:t>erroneous</w:t>
      </w:r>
      <w:r w:rsidRPr="00C656E0">
        <w:rPr>
          <w:spacing w:val="5"/>
        </w:rPr>
        <w:t xml:space="preserve"> </w:t>
      </w:r>
      <w:r w:rsidRPr="00C656E0">
        <w:rPr>
          <w:spacing w:val="-1"/>
        </w:rPr>
        <w:t>on</w:t>
      </w:r>
      <w:r w:rsidRPr="00C656E0">
        <w:rPr>
          <w:spacing w:val="6"/>
        </w:rPr>
        <w:t xml:space="preserve"> </w:t>
      </w:r>
      <w:r w:rsidRPr="00C656E0">
        <w:t>the</w:t>
      </w:r>
      <w:r w:rsidRPr="00C656E0">
        <w:rPr>
          <w:spacing w:val="7"/>
        </w:rPr>
        <w:t xml:space="preserve"> </w:t>
      </w:r>
      <w:r w:rsidRPr="00C656E0">
        <w:rPr>
          <w:spacing w:val="-1"/>
        </w:rPr>
        <w:t>effective</w:t>
      </w:r>
      <w:r w:rsidRPr="00C656E0">
        <w:rPr>
          <w:spacing w:val="5"/>
        </w:rPr>
        <w:t xml:space="preserve"> </w:t>
      </w:r>
      <w:r w:rsidRPr="00C656E0">
        <w:rPr>
          <w:spacing w:val="-1"/>
        </w:rPr>
        <w:t>date</w:t>
      </w:r>
      <w:r w:rsidRPr="00C656E0">
        <w:rPr>
          <w:spacing w:val="6"/>
        </w:rPr>
        <w:t xml:space="preserve"> </w:t>
      </w:r>
      <w:r w:rsidRPr="00C656E0">
        <w:t>of</w:t>
      </w:r>
      <w:r w:rsidRPr="00C656E0">
        <w:rPr>
          <w:spacing w:val="5"/>
        </w:rPr>
        <w:t xml:space="preserve"> </w:t>
      </w:r>
      <w:r w:rsidRPr="00C656E0">
        <w:rPr>
          <w:spacing w:val="-1"/>
        </w:rPr>
        <w:t>this</w:t>
      </w:r>
      <w:r w:rsidRPr="00C656E0">
        <w:rPr>
          <w:spacing w:val="6"/>
        </w:rPr>
        <w:t xml:space="preserve"> </w:t>
      </w:r>
      <w:r w:rsidRPr="00C656E0">
        <w:rPr>
          <w:spacing w:val="-1"/>
        </w:rPr>
        <w:t>contract</w:t>
      </w:r>
      <w:r w:rsidRPr="00C656E0">
        <w:rPr>
          <w:spacing w:val="83"/>
        </w:rPr>
        <w:t xml:space="preserve"> </w:t>
      </w:r>
      <w:r w:rsidRPr="00C656E0">
        <w:t xml:space="preserve">or </w:t>
      </w:r>
      <w:r w:rsidRPr="00C656E0">
        <w:rPr>
          <w:spacing w:val="-1"/>
        </w:rPr>
        <w:t>has</w:t>
      </w:r>
      <w:r w:rsidRPr="00C656E0">
        <w:t xml:space="preserve"> </w:t>
      </w:r>
      <w:r w:rsidRPr="00C656E0">
        <w:rPr>
          <w:spacing w:val="-1"/>
        </w:rPr>
        <w:t>become</w:t>
      </w:r>
      <w:r w:rsidRPr="00C656E0">
        <w:t xml:space="preserve"> </w:t>
      </w:r>
      <w:r w:rsidRPr="00C656E0">
        <w:rPr>
          <w:spacing w:val="-1"/>
        </w:rPr>
        <w:t>erroneous</w:t>
      </w:r>
      <w:r w:rsidRPr="00C656E0">
        <w:t xml:space="preserve"> </w:t>
      </w:r>
      <w:r w:rsidRPr="00C656E0">
        <w:rPr>
          <w:spacing w:val="-2"/>
        </w:rPr>
        <w:t>by</w:t>
      </w:r>
      <w:r w:rsidRPr="00C656E0">
        <w:t xml:space="preserve"> </w:t>
      </w:r>
      <w:r w:rsidRPr="00C656E0">
        <w:rPr>
          <w:spacing w:val="-1"/>
        </w:rPr>
        <w:t>reason</w:t>
      </w:r>
      <w:r w:rsidRPr="00C656E0">
        <w:rPr>
          <w:spacing w:val="-3"/>
        </w:rPr>
        <w:t xml:space="preserve"> </w:t>
      </w:r>
      <w:r w:rsidRPr="00C656E0">
        <w:t xml:space="preserve">of </w:t>
      </w:r>
      <w:r w:rsidRPr="00C656E0">
        <w:rPr>
          <w:spacing w:val="-2"/>
        </w:rPr>
        <w:t xml:space="preserve">new </w:t>
      </w:r>
      <w:r w:rsidRPr="00C656E0">
        <w:t xml:space="preserve">or </w:t>
      </w:r>
      <w:r w:rsidRPr="00C656E0">
        <w:rPr>
          <w:spacing w:val="-1"/>
        </w:rPr>
        <w:t>changed circumstances.</w:t>
      </w:r>
    </w:p>
    <w:p w14:paraId="08735EFE" w14:textId="77777777" w:rsidR="00EC457A" w:rsidRPr="00C656E0" w:rsidRDefault="00EC457A" w:rsidP="00EC457A">
      <w:pPr>
        <w:spacing w:before="1"/>
        <w:rPr>
          <w:rFonts w:eastAsia="Calibri"/>
        </w:rPr>
      </w:pPr>
    </w:p>
    <w:p w14:paraId="4D0FDD63" w14:textId="77777777" w:rsidR="00EC457A" w:rsidRPr="00C656E0" w:rsidRDefault="00EC457A" w:rsidP="00270579">
      <w:pPr>
        <w:widowControl w:val="0"/>
        <w:numPr>
          <w:ilvl w:val="1"/>
          <w:numId w:val="34"/>
        </w:numPr>
        <w:tabs>
          <w:tab w:val="left" w:pos="1234"/>
        </w:tabs>
        <w:ind w:right="832"/>
        <w:jc w:val="both"/>
      </w:pPr>
      <w:r w:rsidRPr="00C656E0">
        <w:rPr>
          <w:spacing w:val="-1"/>
        </w:rPr>
        <w:t>If</w:t>
      </w:r>
      <w:r w:rsidRPr="00C656E0">
        <w:rPr>
          <w:spacing w:val="28"/>
        </w:rPr>
        <w:t xml:space="preserve"> </w:t>
      </w:r>
      <w:r w:rsidRPr="00C656E0">
        <w:rPr>
          <w:spacing w:val="-1"/>
        </w:rPr>
        <w:t>it</w:t>
      </w:r>
      <w:r w:rsidRPr="00C656E0">
        <w:rPr>
          <w:spacing w:val="32"/>
        </w:rPr>
        <w:t xml:space="preserve"> </w:t>
      </w:r>
      <w:r w:rsidRPr="00C656E0">
        <w:rPr>
          <w:spacing w:val="-1"/>
        </w:rPr>
        <w:t>is</w:t>
      </w:r>
      <w:r w:rsidRPr="00C656E0">
        <w:rPr>
          <w:spacing w:val="29"/>
        </w:rPr>
        <w:t xml:space="preserve"> </w:t>
      </w:r>
      <w:r w:rsidRPr="00C656E0">
        <w:rPr>
          <w:spacing w:val="-1"/>
        </w:rPr>
        <w:t>later</w:t>
      </w:r>
      <w:r w:rsidRPr="00C656E0">
        <w:rPr>
          <w:spacing w:val="28"/>
        </w:rPr>
        <w:t xml:space="preserve"> </w:t>
      </w:r>
      <w:r w:rsidRPr="00C656E0">
        <w:rPr>
          <w:spacing w:val="-1"/>
        </w:rPr>
        <w:t>determined</w:t>
      </w:r>
      <w:r w:rsidRPr="00C656E0">
        <w:rPr>
          <w:spacing w:val="26"/>
        </w:rPr>
        <w:t xml:space="preserve"> </w:t>
      </w:r>
      <w:r w:rsidRPr="00C656E0">
        <w:rPr>
          <w:spacing w:val="-1"/>
        </w:rPr>
        <w:t>that</w:t>
      </w:r>
      <w:r w:rsidRPr="00C656E0">
        <w:rPr>
          <w:spacing w:val="27"/>
        </w:rPr>
        <w:t xml:space="preserve"> </w:t>
      </w:r>
      <w:r w:rsidRPr="00C656E0">
        <w:t>the</w:t>
      </w:r>
      <w:r w:rsidRPr="00C656E0">
        <w:rPr>
          <w:spacing w:val="30"/>
        </w:rPr>
        <w:t xml:space="preserve"> </w:t>
      </w:r>
      <w:r w:rsidRPr="00C656E0">
        <w:rPr>
          <w:spacing w:val="-1"/>
        </w:rPr>
        <w:t>Contractor</w:t>
      </w:r>
      <w:r w:rsidRPr="00C656E0">
        <w:rPr>
          <w:rFonts w:eastAsia="Calibri"/>
          <w:spacing w:val="-1"/>
        </w:rPr>
        <w:t>’</w:t>
      </w:r>
      <w:r w:rsidRPr="00C656E0">
        <w:rPr>
          <w:spacing w:val="-1"/>
        </w:rPr>
        <w:t>s</w:t>
      </w:r>
      <w:r w:rsidRPr="00C656E0">
        <w:rPr>
          <w:spacing w:val="24"/>
        </w:rPr>
        <w:t xml:space="preserve"> </w:t>
      </w:r>
      <w:r w:rsidRPr="00C656E0">
        <w:rPr>
          <w:spacing w:val="-1"/>
        </w:rPr>
        <w:t>certification</w:t>
      </w:r>
      <w:r w:rsidRPr="00C656E0">
        <w:rPr>
          <w:spacing w:val="23"/>
        </w:rPr>
        <w:t xml:space="preserve"> </w:t>
      </w:r>
      <w:r w:rsidRPr="00C656E0">
        <w:rPr>
          <w:spacing w:val="1"/>
        </w:rPr>
        <w:t>in</w:t>
      </w:r>
      <w:r w:rsidRPr="00C656E0">
        <w:rPr>
          <w:spacing w:val="25"/>
        </w:rPr>
        <w:t xml:space="preserve"> </w:t>
      </w:r>
      <w:r w:rsidRPr="00C656E0">
        <w:rPr>
          <w:spacing w:val="-1"/>
        </w:rPr>
        <w:t>Paragraph</w:t>
      </w:r>
      <w:r w:rsidRPr="00C656E0">
        <w:rPr>
          <w:spacing w:val="26"/>
        </w:rPr>
        <w:t xml:space="preserve"> </w:t>
      </w:r>
      <w:r w:rsidRPr="00C656E0">
        <w:rPr>
          <w:spacing w:val="-2"/>
        </w:rPr>
        <w:t>A,</w:t>
      </w:r>
      <w:r w:rsidRPr="00C656E0">
        <w:rPr>
          <w:spacing w:val="32"/>
        </w:rPr>
        <w:t xml:space="preserve"> </w:t>
      </w:r>
      <w:r w:rsidRPr="00C656E0">
        <w:rPr>
          <w:spacing w:val="-1"/>
        </w:rPr>
        <w:t>above,</w:t>
      </w:r>
      <w:r w:rsidRPr="00C656E0">
        <w:rPr>
          <w:spacing w:val="53"/>
        </w:rPr>
        <w:t xml:space="preserve"> </w:t>
      </w:r>
      <w:r w:rsidRPr="00C656E0">
        <w:rPr>
          <w:spacing w:val="-2"/>
        </w:rPr>
        <w:t>was</w:t>
      </w:r>
      <w:r w:rsidRPr="00C656E0">
        <w:rPr>
          <w:spacing w:val="3"/>
        </w:rPr>
        <w:t xml:space="preserve"> </w:t>
      </w:r>
      <w:r w:rsidRPr="00C656E0">
        <w:rPr>
          <w:spacing w:val="-1"/>
        </w:rPr>
        <w:t>erroneous</w:t>
      </w:r>
      <w:r w:rsidRPr="00C656E0">
        <w:t xml:space="preserve"> on</w:t>
      </w:r>
      <w:r w:rsidRPr="00C656E0">
        <w:rPr>
          <w:spacing w:val="2"/>
        </w:rPr>
        <w:t xml:space="preserve"> </w:t>
      </w:r>
      <w:r w:rsidRPr="00C656E0">
        <w:t>the</w:t>
      </w:r>
      <w:r w:rsidRPr="00C656E0">
        <w:rPr>
          <w:spacing w:val="-2"/>
        </w:rPr>
        <w:t xml:space="preserve"> </w:t>
      </w:r>
      <w:r w:rsidRPr="00C656E0">
        <w:rPr>
          <w:spacing w:val="-1"/>
        </w:rPr>
        <w:t>effective</w:t>
      </w:r>
      <w:r w:rsidRPr="00C656E0">
        <w:rPr>
          <w:spacing w:val="1"/>
        </w:rPr>
        <w:t xml:space="preserve"> </w:t>
      </w:r>
      <w:r w:rsidRPr="00C656E0">
        <w:rPr>
          <w:spacing w:val="-1"/>
        </w:rPr>
        <w:t>date</w:t>
      </w:r>
      <w:r w:rsidRPr="00C656E0">
        <w:rPr>
          <w:spacing w:val="1"/>
        </w:rPr>
        <w:t xml:space="preserve"> </w:t>
      </w:r>
      <w:r w:rsidRPr="00C656E0">
        <w:t>of this</w:t>
      </w:r>
      <w:r w:rsidRPr="00C656E0">
        <w:rPr>
          <w:spacing w:val="-2"/>
        </w:rPr>
        <w:t xml:space="preserve"> contract </w:t>
      </w:r>
      <w:r w:rsidRPr="00C656E0">
        <w:t xml:space="preserve">or </w:t>
      </w:r>
      <w:r w:rsidRPr="00C656E0">
        <w:rPr>
          <w:spacing w:val="-1"/>
        </w:rPr>
        <w:t>has</w:t>
      </w:r>
      <w:r w:rsidRPr="00C656E0">
        <w:rPr>
          <w:spacing w:val="3"/>
        </w:rPr>
        <w:t xml:space="preserve"> </w:t>
      </w:r>
      <w:r w:rsidRPr="00C656E0">
        <w:rPr>
          <w:spacing w:val="-1"/>
        </w:rPr>
        <w:t>become</w:t>
      </w:r>
      <w:r w:rsidRPr="00C656E0">
        <w:rPr>
          <w:spacing w:val="-2"/>
        </w:rPr>
        <w:t xml:space="preserve"> </w:t>
      </w:r>
      <w:r w:rsidRPr="00C656E0">
        <w:rPr>
          <w:spacing w:val="-1"/>
        </w:rPr>
        <w:t>erroneous</w:t>
      </w:r>
      <w:r w:rsidRPr="00C656E0">
        <w:t xml:space="preserve"> by</w:t>
      </w:r>
      <w:r w:rsidRPr="00C656E0">
        <w:rPr>
          <w:spacing w:val="-1"/>
        </w:rPr>
        <w:t xml:space="preserve"> </w:t>
      </w:r>
      <w:r w:rsidRPr="00C656E0">
        <w:t>reason</w:t>
      </w:r>
      <w:r w:rsidRPr="00C656E0">
        <w:rPr>
          <w:spacing w:val="51"/>
        </w:rPr>
        <w:t xml:space="preserve"> </w:t>
      </w:r>
      <w:r w:rsidRPr="00C656E0">
        <w:t>of</w:t>
      </w:r>
      <w:r w:rsidRPr="00C656E0">
        <w:rPr>
          <w:spacing w:val="8"/>
        </w:rPr>
        <w:t xml:space="preserve"> </w:t>
      </w:r>
      <w:r w:rsidRPr="00C656E0">
        <w:t>new</w:t>
      </w:r>
      <w:r w:rsidRPr="00C656E0">
        <w:rPr>
          <w:spacing w:val="7"/>
        </w:rPr>
        <w:t xml:space="preserve"> </w:t>
      </w:r>
      <w:r w:rsidRPr="00C656E0">
        <w:t>or</w:t>
      </w:r>
      <w:r w:rsidRPr="00C656E0">
        <w:rPr>
          <w:spacing w:val="9"/>
        </w:rPr>
        <w:t xml:space="preserve"> </w:t>
      </w:r>
      <w:r w:rsidRPr="00C656E0">
        <w:rPr>
          <w:spacing w:val="-1"/>
        </w:rPr>
        <w:t>changed</w:t>
      </w:r>
      <w:r w:rsidRPr="00C656E0">
        <w:rPr>
          <w:spacing w:val="5"/>
        </w:rPr>
        <w:t xml:space="preserve"> </w:t>
      </w:r>
      <w:r w:rsidRPr="00C656E0">
        <w:rPr>
          <w:spacing w:val="-1"/>
        </w:rPr>
        <w:t>circumstances,</w:t>
      </w:r>
      <w:r w:rsidRPr="00C656E0">
        <w:rPr>
          <w:spacing w:val="2"/>
        </w:rPr>
        <w:t xml:space="preserve"> </w:t>
      </w:r>
      <w:r w:rsidRPr="00C656E0">
        <w:rPr>
          <w:spacing w:val="1"/>
        </w:rPr>
        <w:t>in</w:t>
      </w:r>
      <w:r w:rsidRPr="00C656E0">
        <w:rPr>
          <w:spacing w:val="8"/>
        </w:rPr>
        <w:t xml:space="preserve"> </w:t>
      </w:r>
      <w:r w:rsidRPr="00C656E0">
        <w:t>addition</w:t>
      </w:r>
      <w:r w:rsidRPr="00C656E0">
        <w:rPr>
          <w:spacing w:val="4"/>
        </w:rPr>
        <w:t xml:space="preserve"> </w:t>
      </w:r>
      <w:r w:rsidRPr="00C656E0">
        <w:t>to</w:t>
      </w:r>
      <w:r w:rsidRPr="00C656E0">
        <w:rPr>
          <w:spacing w:val="10"/>
        </w:rPr>
        <w:t xml:space="preserve"> </w:t>
      </w:r>
      <w:r w:rsidRPr="00C656E0">
        <w:t>other</w:t>
      </w:r>
      <w:r w:rsidRPr="00C656E0">
        <w:rPr>
          <w:spacing w:val="7"/>
        </w:rPr>
        <w:t xml:space="preserve"> </w:t>
      </w:r>
      <w:r w:rsidRPr="00C656E0">
        <w:rPr>
          <w:spacing w:val="-1"/>
        </w:rPr>
        <w:t>remedies</w:t>
      </w:r>
      <w:r w:rsidRPr="00C656E0">
        <w:rPr>
          <w:spacing w:val="4"/>
        </w:rPr>
        <w:t xml:space="preserve"> </w:t>
      </w:r>
      <w:r w:rsidRPr="00C656E0">
        <w:rPr>
          <w:spacing w:val="-1"/>
        </w:rPr>
        <w:t>available</w:t>
      </w:r>
      <w:r w:rsidRPr="00C656E0">
        <w:rPr>
          <w:spacing w:val="4"/>
        </w:rPr>
        <w:t xml:space="preserve"> </w:t>
      </w:r>
      <w:r w:rsidRPr="00C656E0">
        <w:t>to</w:t>
      </w:r>
      <w:r w:rsidRPr="00C656E0">
        <w:rPr>
          <w:spacing w:val="10"/>
        </w:rPr>
        <w:t xml:space="preserve"> </w:t>
      </w:r>
      <w:r w:rsidRPr="00C656E0">
        <w:rPr>
          <w:spacing w:val="-1"/>
        </w:rPr>
        <w:t>the</w:t>
      </w:r>
      <w:r w:rsidRPr="00C656E0">
        <w:rPr>
          <w:spacing w:val="5"/>
        </w:rPr>
        <w:t xml:space="preserve"> </w:t>
      </w:r>
      <w:r w:rsidRPr="00C656E0">
        <w:rPr>
          <w:spacing w:val="26"/>
        </w:rPr>
        <w:t>Agency</w:t>
      </w:r>
      <w:r w:rsidRPr="00C656E0">
        <w:rPr>
          <w:spacing w:val="-1"/>
        </w:rPr>
        <w:t>,</w:t>
      </w:r>
      <w:r w:rsidRPr="00C656E0">
        <w:rPr>
          <w:spacing w:val="45"/>
        </w:rPr>
        <w:t xml:space="preserve"> </w:t>
      </w:r>
      <w:r w:rsidRPr="00C656E0">
        <w:t>the</w:t>
      </w:r>
      <w:r w:rsidRPr="00C656E0">
        <w:rPr>
          <w:spacing w:val="-2"/>
        </w:rPr>
        <w:t xml:space="preserve"> </w:t>
      </w:r>
      <w:r w:rsidRPr="00C656E0">
        <w:rPr>
          <w:spacing w:val="26"/>
        </w:rPr>
        <w:t>Agency</w:t>
      </w:r>
      <w:r w:rsidRPr="00C656E0">
        <w:rPr>
          <w:spacing w:val="-4"/>
        </w:rPr>
        <w:t xml:space="preserve"> </w:t>
      </w:r>
      <w:r w:rsidRPr="00C656E0">
        <w:rPr>
          <w:spacing w:val="1"/>
        </w:rPr>
        <w:t>may</w:t>
      </w:r>
      <w:r w:rsidRPr="00C656E0">
        <w:rPr>
          <w:spacing w:val="-6"/>
        </w:rPr>
        <w:t xml:space="preserve"> </w:t>
      </w:r>
      <w:r w:rsidRPr="00C656E0">
        <w:rPr>
          <w:spacing w:val="-1"/>
        </w:rPr>
        <w:t>terminate</w:t>
      </w:r>
      <w:r w:rsidRPr="00C656E0">
        <w:rPr>
          <w:spacing w:val="-9"/>
        </w:rPr>
        <w:t xml:space="preserve"> </w:t>
      </w:r>
      <w:r w:rsidRPr="00C656E0">
        <w:rPr>
          <w:spacing w:val="-1"/>
        </w:rPr>
        <w:t>the</w:t>
      </w:r>
      <w:r w:rsidRPr="00C656E0">
        <w:rPr>
          <w:spacing w:val="-2"/>
        </w:rPr>
        <w:t xml:space="preserve"> contract.</w:t>
      </w:r>
    </w:p>
    <w:p w14:paraId="74ACF1C2" w14:textId="77777777" w:rsidR="00EC457A" w:rsidRPr="00C656E0" w:rsidRDefault="00EC457A" w:rsidP="00EC457A">
      <w:pPr>
        <w:spacing w:before="11"/>
        <w:rPr>
          <w:rFonts w:eastAsia="Calibri"/>
        </w:rPr>
      </w:pPr>
    </w:p>
    <w:p w14:paraId="29C394AB" w14:textId="77777777" w:rsidR="00EC457A" w:rsidRPr="00C656E0" w:rsidRDefault="00EC457A" w:rsidP="00270579">
      <w:pPr>
        <w:pStyle w:val="ListParagraph"/>
        <w:numPr>
          <w:ilvl w:val="0"/>
          <w:numId w:val="34"/>
        </w:numPr>
        <w:spacing w:after="120" w:line="239" w:lineRule="auto"/>
        <w:ind w:right="114"/>
        <w:jc w:val="both"/>
      </w:pPr>
      <w:r w:rsidRPr="00C656E0">
        <w:lastRenderedPageBreak/>
        <w:t>As</w:t>
      </w:r>
      <w:r w:rsidRPr="00C656E0">
        <w:rPr>
          <w:spacing w:val="11"/>
        </w:rPr>
        <w:t xml:space="preserve"> </w:t>
      </w:r>
      <w:r w:rsidRPr="00C656E0">
        <w:rPr>
          <w:spacing w:val="-1"/>
        </w:rPr>
        <w:t>required</w:t>
      </w:r>
      <w:r w:rsidRPr="00C656E0">
        <w:rPr>
          <w:spacing w:val="11"/>
        </w:rPr>
        <w:t xml:space="preserve"> </w:t>
      </w:r>
      <w:r w:rsidRPr="00C656E0">
        <w:rPr>
          <w:spacing w:val="-1"/>
        </w:rPr>
        <w:t>by</w:t>
      </w:r>
      <w:r w:rsidRPr="00C656E0">
        <w:rPr>
          <w:spacing w:val="13"/>
        </w:rPr>
        <w:t xml:space="preserve"> </w:t>
      </w:r>
      <w:r w:rsidRPr="00C656E0">
        <w:rPr>
          <w:spacing w:val="-1"/>
        </w:rPr>
        <w:t>statute,</w:t>
      </w:r>
      <w:r w:rsidRPr="00C656E0">
        <w:rPr>
          <w:spacing w:val="10"/>
        </w:rPr>
        <w:t xml:space="preserve"> </w:t>
      </w:r>
      <w:r w:rsidRPr="00C656E0">
        <w:rPr>
          <w:spacing w:val="-1"/>
        </w:rPr>
        <w:t>regulation</w:t>
      </w:r>
      <w:r w:rsidRPr="00C656E0">
        <w:rPr>
          <w:spacing w:val="9"/>
        </w:rPr>
        <w:t xml:space="preserve"> </w:t>
      </w:r>
      <w:r w:rsidRPr="00C656E0">
        <w:t>or</w:t>
      </w:r>
      <w:r w:rsidRPr="00C656E0">
        <w:rPr>
          <w:spacing w:val="12"/>
        </w:rPr>
        <w:t xml:space="preserve"> </w:t>
      </w:r>
      <w:r w:rsidRPr="00C656E0">
        <w:rPr>
          <w:spacing w:val="-1"/>
        </w:rPr>
        <w:t>requirement</w:t>
      </w:r>
      <w:r w:rsidRPr="00C656E0">
        <w:rPr>
          <w:spacing w:val="9"/>
        </w:rPr>
        <w:t xml:space="preserve"> </w:t>
      </w:r>
      <w:r w:rsidRPr="00C656E0">
        <w:t>of</w:t>
      </w:r>
      <w:r w:rsidRPr="00C656E0">
        <w:rPr>
          <w:spacing w:val="12"/>
        </w:rPr>
        <w:t xml:space="preserve"> </w:t>
      </w:r>
      <w:r w:rsidRPr="00C656E0">
        <w:rPr>
          <w:spacing w:val="-1"/>
        </w:rPr>
        <w:t>this</w:t>
      </w:r>
      <w:r w:rsidRPr="00C656E0">
        <w:rPr>
          <w:spacing w:val="14"/>
        </w:rPr>
        <w:t xml:space="preserve"> </w:t>
      </w:r>
      <w:r w:rsidRPr="00C656E0">
        <w:rPr>
          <w:spacing w:val="-1"/>
        </w:rPr>
        <w:t>contract,</w:t>
      </w:r>
      <w:r w:rsidRPr="00C656E0">
        <w:rPr>
          <w:spacing w:val="12"/>
        </w:rPr>
        <w:t xml:space="preserve"> </w:t>
      </w:r>
      <w:r w:rsidRPr="00C656E0">
        <w:rPr>
          <w:spacing w:val="-1"/>
        </w:rPr>
        <w:t>and</w:t>
      </w:r>
      <w:r w:rsidRPr="00C656E0">
        <w:rPr>
          <w:spacing w:val="11"/>
        </w:rPr>
        <w:t xml:space="preserve"> </w:t>
      </w:r>
      <w:r w:rsidRPr="00C656E0">
        <w:rPr>
          <w:spacing w:val="-2"/>
        </w:rPr>
        <w:t>as</w:t>
      </w:r>
      <w:r w:rsidRPr="00C656E0">
        <w:rPr>
          <w:spacing w:val="12"/>
        </w:rPr>
        <w:t xml:space="preserve"> </w:t>
      </w:r>
      <w:r w:rsidRPr="00C656E0">
        <w:rPr>
          <w:spacing w:val="-1"/>
        </w:rPr>
        <w:t>contained</w:t>
      </w:r>
      <w:r w:rsidRPr="00C656E0">
        <w:rPr>
          <w:spacing w:val="11"/>
        </w:rPr>
        <w:t xml:space="preserve"> </w:t>
      </w:r>
      <w:r w:rsidRPr="00C656E0">
        <w:t>in</w:t>
      </w:r>
      <w:r w:rsidRPr="00C656E0">
        <w:rPr>
          <w:spacing w:val="11"/>
        </w:rPr>
        <w:t xml:space="preserve"> </w:t>
      </w:r>
      <w:r w:rsidRPr="00C656E0">
        <w:rPr>
          <w:spacing w:val="-1"/>
        </w:rPr>
        <w:t>Paragraph</w:t>
      </w:r>
      <w:r w:rsidRPr="00C656E0">
        <w:rPr>
          <w:spacing w:val="11"/>
        </w:rPr>
        <w:t xml:space="preserve"> </w:t>
      </w:r>
      <w:r w:rsidRPr="00C656E0">
        <w:t>A,</w:t>
      </w:r>
      <w:r w:rsidRPr="00C656E0">
        <w:rPr>
          <w:spacing w:val="81"/>
        </w:rPr>
        <w:t xml:space="preserve"> </w:t>
      </w:r>
      <w:r w:rsidRPr="00C656E0">
        <w:rPr>
          <w:spacing w:val="-1"/>
        </w:rPr>
        <w:t>above,</w:t>
      </w:r>
      <w:r w:rsidRPr="00C656E0">
        <w:rPr>
          <w:spacing w:val="10"/>
        </w:rPr>
        <w:t xml:space="preserve"> </w:t>
      </w:r>
      <w:r w:rsidRPr="00C656E0">
        <w:t>the</w:t>
      </w:r>
      <w:r w:rsidRPr="00C656E0">
        <w:rPr>
          <w:spacing w:val="7"/>
        </w:rPr>
        <w:t xml:space="preserve"> </w:t>
      </w:r>
      <w:r w:rsidRPr="00C656E0">
        <w:rPr>
          <w:spacing w:val="-1"/>
        </w:rPr>
        <w:t>Contractor</w:t>
      </w:r>
      <w:r w:rsidRPr="00C656E0">
        <w:rPr>
          <w:spacing w:val="9"/>
        </w:rPr>
        <w:t xml:space="preserve"> </w:t>
      </w:r>
      <w:r w:rsidRPr="00C656E0">
        <w:rPr>
          <w:spacing w:val="-1"/>
        </w:rPr>
        <w:t>shall</w:t>
      </w:r>
      <w:r w:rsidRPr="00C656E0">
        <w:rPr>
          <w:spacing w:val="7"/>
        </w:rPr>
        <w:t xml:space="preserve"> </w:t>
      </w:r>
      <w:r w:rsidRPr="00C656E0">
        <w:rPr>
          <w:spacing w:val="-1"/>
        </w:rPr>
        <w:t>require</w:t>
      </w:r>
      <w:r w:rsidRPr="00C656E0">
        <w:rPr>
          <w:spacing w:val="9"/>
        </w:rPr>
        <w:t xml:space="preserve"> </w:t>
      </w:r>
      <w:r w:rsidRPr="00C656E0">
        <w:t>each</w:t>
      </w:r>
      <w:r w:rsidRPr="00C656E0">
        <w:rPr>
          <w:spacing w:val="9"/>
        </w:rPr>
        <w:t xml:space="preserve"> </w:t>
      </w:r>
      <w:r w:rsidRPr="00C656E0">
        <w:rPr>
          <w:spacing w:val="-1"/>
        </w:rPr>
        <w:t>proposed</w:t>
      </w:r>
      <w:r w:rsidRPr="00C656E0">
        <w:rPr>
          <w:spacing w:val="9"/>
        </w:rPr>
        <w:t xml:space="preserve"> </w:t>
      </w:r>
      <w:r w:rsidRPr="00C656E0">
        <w:rPr>
          <w:spacing w:val="-1"/>
        </w:rPr>
        <w:t>first-tier</w:t>
      </w:r>
      <w:r w:rsidRPr="00C656E0">
        <w:rPr>
          <w:spacing w:val="10"/>
        </w:rPr>
        <w:t xml:space="preserve"> </w:t>
      </w:r>
      <w:r w:rsidRPr="00C656E0">
        <w:rPr>
          <w:spacing w:val="-1"/>
        </w:rPr>
        <w:t>subcontractor</w:t>
      </w:r>
      <w:r w:rsidRPr="00C656E0">
        <w:rPr>
          <w:spacing w:val="7"/>
        </w:rPr>
        <w:t xml:space="preserve"> </w:t>
      </w:r>
      <w:r w:rsidRPr="00C656E0">
        <w:rPr>
          <w:spacing w:val="-1"/>
        </w:rPr>
        <w:t>whose</w:t>
      </w:r>
      <w:r w:rsidRPr="00C656E0">
        <w:rPr>
          <w:spacing w:val="8"/>
        </w:rPr>
        <w:t xml:space="preserve"> </w:t>
      </w:r>
      <w:r w:rsidRPr="00C656E0">
        <w:rPr>
          <w:spacing w:val="-1"/>
        </w:rPr>
        <w:t>subcontract</w:t>
      </w:r>
      <w:r w:rsidRPr="00C656E0">
        <w:rPr>
          <w:spacing w:val="10"/>
        </w:rPr>
        <w:t xml:space="preserve"> </w:t>
      </w:r>
      <w:r w:rsidRPr="00C656E0">
        <w:t>will</w:t>
      </w:r>
      <w:r w:rsidRPr="00C656E0">
        <w:rPr>
          <w:spacing w:val="7"/>
        </w:rPr>
        <w:t xml:space="preserve"> </w:t>
      </w:r>
      <w:r w:rsidRPr="00C656E0">
        <w:rPr>
          <w:spacing w:val="-1"/>
        </w:rPr>
        <w:t>equal</w:t>
      </w:r>
      <w:r w:rsidRPr="00C656E0">
        <w:rPr>
          <w:spacing w:val="75"/>
        </w:rPr>
        <w:t xml:space="preserve"> </w:t>
      </w:r>
      <w:r w:rsidRPr="00C656E0">
        <w:t>or</w:t>
      </w:r>
      <w:r w:rsidRPr="00C656E0">
        <w:rPr>
          <w:spacing w:val="28"/>
        </w:rPr>
        <w:t xml:space="preserve"> </w:t>
      </w:r>
      <w:r w:rsidRPr="00C656E0">
        <w:rPr>
          <w:spacing w:val="-1"/>
        </w:rPr>
        <w:t>exceed</w:t>
      </w:r>
      <w:r w:rsidRPr="00C656E0">
        <w:rPr>
          <w:spacing w:val="28"/>
        </w:rPr>
        <w:t xml:space="preserve"> </w:t>
      </w:r>
      <w:r w:rsidRPr="00C656E0">
        <w:rPr>
          <w:spacing w:val="-1"/>
        </w:rPr>
        <w:t>$25,000,</w:t>
      </w:r>
      <w:r w:rsidRPr="00C656E0">
        <w:rPr>
          <w:spacing w:val="29"/>
        </w:rPr>
        <w:t xml:space="preserve"> </w:t>
      </w:r>
      <w:r w:rsidRPr="00C656E0">
        <w:rPr>
          <w:spacing w:val="-1"/>
        </w:rPr>
        <w:t>to</w:t>
      </w:r>
      <w:r w:rsidRPr="00C656E0">
        <w:rPr>
          <w:spacing w:val="29"/>
        </w:rPr>
        <w:t xml:space="preserve"> </w:t>
      </w:r>
      <w:r w:rsidRPr="00C656E0">
        <w:rPr>
          <w:spacing w:val="-1"/>
        </w:rPr>
        <w:t>disclose</w:t>
      </w:r>
      <w:r w:rsidRPr="00C656E0">
        <w:rPr>
          <w:spacing w:val="30"/>
        </w:rPr>
        <w:t xml:space="preserve"> </w:t>
      </w:r>
      <w:r w:rsidRPr="00C656E0">
        <w:rPr>
          <w:spacing w:val="-1"/>
        </w:rPr>
        <w:t>to</w:t>
      </w:r>
      <w:r w:rsidRPr="00C656E0">
        <w:rPr>
          <w:spacing w:val="30"/>
        </w:rPr>
        <w:t xml:space="preserve"> </w:t>
      </w:r>
      <w:r w:rsidRPr="00C656E0">
        <w:t>the</w:t>
      </w:r>
      <w:r w:rsidRPr="00C656E0">
        <w:rPr>
          <w:spacing w:val="29"/>
        </w:rPr>
        <w:t xml:space="preserve"> </w:t>
      </w:r>
      <w:r w:rsidRPr="00C656E0">
        <w:rPr>
          <w:spacing w:val="-1"/>
        </w:rPr>
        <w:t>Contractor,</w:t>
      </w:r>
      <w:r w:rsidRPr="00C656E0">
        <w:rPr>
          <w:spacing w:val="28"/>
        </w:rPr>
        <w:t xml:space="preserve"> </w:t>
      </w:r>
      <w:r w:rsidRPr="00C656E0">
        <w:t>in</w:t>
      </w:r>
      <w:r w:rsidRPr="00C656E0">
        <w:rPr>
          <w:spacing w:val="28"/>
        </w:rPr>
        <w:t xml:space="preserve"> </w:t>
      </w:r>
      <w:r w:rsidRPr="00C656E0">
        <w:rPr>
          <w:spacing w:val="-1"/>
        </w:rPr>
        <w:t>writing,</w:t>
      </w:r>
      <w:r w:rsidRPr="00C656E0">
        <w:rPr>
          <w:spacing w:val="29"/>
        </w:rPr>
        <w:t xml:space="preserve"> </w:t>
      </w:r>
      <w:r w:rsidRPr="00C656E0">
        <w:rPr>
          <w:spacing w:val="-1"/>
        </w:rPr>
        <w:t>whether</w:t>
      </w:r>
      <w:r w:rsidRPr="00C656E0">
        <w:rPr>
          <w:spacing w:val="28"/>
        </w:rPr>
        <w:t xml:space="preserve"> </w:t>
      </w:r>
      <w:r w:rsidRPr="00C656E0">
        <w:t>as</w:t>
      </w:r>
      <w:r w:rsidRPr="00C656E0">
        <w:rPr>
          <w:spacing w:val="27"/>
        </w:rPr>
        <w:t xml:space="preserve"> </w:t>
      </w:r>
      <w:r w:rsidRPr="00C656E0">
        <w:t>of</w:t>
      </w:r>
      <w:r w:rsidRPr="00C656E0">
        <w:rPr>
          <w:spacing w:val="29"/>
        </w:rPr>
        <w:t xml:space="preserve"> </w:t>
      </w:r>
      <w:r w:rsidRPr="00C656E0">
        <w:t>the</w:t>
      </w:r>
      <w:r w:rsidRPr="00C656E0">
        <w:rPr>
          <w:spacing w:val="32"/>
        </w:rPr>
        <w:t xml:space="preserve"> </w:t>
      </w:r>
      <w:r w:rsidRPr="00C656E0">
        <w:rPr>
          <w:spacing w:val="-2"/>
        </w:rPr>
        <w:t>time</w:t>
      </w:r>
      <w:r w:rsidRPr="00C656E0">
        <w:rPr>
          <w:spacing w:val="29"/>
        </w:rPr>
        <w:t xml:space="preserve"> </w:t>
      </w:r>
      <w:r w:rsidRPr="00C656E0">
        <w:t>of</w:t>
      </w:r>
      <w:r w:rsidRPr="00C656E0">
        <w:rPr>
          <w:spacing w:val="29"/>
        </w:rPr>
        <w:t xml:space="preserve"> </w:t>
      </w:r>
      <w:r w:rsidRPr="00C656E0">
        <w:t>award</w:t>
      </w:r>
      <w:r w:rsidRPr="00C656E0">
        <w:rPr>
          <w:spacing w:val="26"/>
        </w:rPr>
        <w:t xml:space="preserve"> </w:t>
      </w:r>
      <w:r w:rsidRPr="00C656E0">
        <w:t>of</w:t>
      </w:r>
      <w:r w:rsidRPr="00C656E0">
        <w:rPr>
          <w:spacing w:val="28"/>
        </w:rPr>
        <w:t xml:space="preserve"> </w:t>
      </w:r>
      <w:r w:rsidRPr="00C656E0">
        <w:rPr>
          <w:spacing w:val="-1"/>
        </w:rPr>
        <w:t>the</w:t>
      </w:r>
      <w:r w:rsidRPr="00C656E0">
        <w:rPr>
          <w:spacing w:val="65"/>
        </w:rPr>
        <w:t xml:space="preserve"> </w:t>
      </w:r>
      <w:r w:rsidRPr="00C656E0">
        <w:rPr>
          <w:spacing w:val="-1"/>
        </w:rPr>
        <w:t>subcontract,</w:t>
      </w:r>
      <w:r w:rsidRPr="00C656E0">
        <w:rPr>
          <w:spacing w:val="45"/>
        </w:rPr>
        <w:t xml:space="preserve"> </w:t>
      </w:r>
      <w:r w:rsidRPr="00C656E0">
        <w:t>the</w:t>
      </w:r>
      <w:r w:rsidRPr="00C656E0">
        <w:rPr>
          <w:spacing w:val="44"/>
        </w:rPr>
        <w:t xml:space="preserve"> </w:t>
      </w:r>
      <w:r w:rsidRPr="00C656E0">
        <w:rPr>
          <w:spacing w:val="-1"/>
        </w:rPr>
        <w:t>subcontractor,</w:t>
      </w:r>
      <w:r w:rsidRPr="00C656E0">
        <w:rPr>
          <w:spacing w:val="43"/>
        </w:rPr>
        <w:t xml:space="preserve"> </w:t>
      </w:r>
      <w:r w:rsidRPr="00C656E0">
        <w:t>or</w:t>
      </w:r>
      <w:r w:rsidRPr="00C656E0">
        <w:rPr>
          <w:spacing w:val="42"/>
        </w:rPr>
        <w:t xml:space="preserve"> </w:t>
      </w:r>
      <w:r w:rsidRPr="00C656E0">
        <w:t>its</w:t>
      </w:r>
      <w:r w:rsidRPr="00C656E0">
        <w:rPr>
          <w:spacing w:val="46"/>
        </w:rPr>
        <w:t xml:space="preserve"> </w:t>
      </w:r>
      <w:r w:rsidRPr="00C656E0">
        <w:rPr>
          <w:spacing w:val="-1"/>
        </w:rPr>
        <w:t>principals,</w:t>
      </w:r>
      <w:r w:rsidRPr="00C656E0">
        <w:rPr>
          <w:spacing w:val="43"/>
        </w:rPr>
        <w:t xml:space="preserve"> </w:t>
      </w:r>
      <w:r w:rsidRPr="00C656E0">
        <w:t>is</w:t>
      </w:r>
      <w:r w:rsidRPr="00C656E0">
        <w:rPr>
          <w:spacing w:val="43"/>
        </w:rPr>
        <w:t xml:space="preserve"> </w:t>
      </w:r>
      <w:r w:rsidRPr="00C656E0">
        <w:t>or</w:t>
      </w:r>
      <w:r w:rsidRPr="00C656E0">
        <w:rPr>
          <w:spacing w:val="45"/>
        </w:rPr>
        <w:t xml:space="preserve"> </w:t>
      </w:r>
      <w:r w:rsidRPr="00C656E0">
        <w:t>is</w:t>
      </w:r>
      <w:r w:rsidRPr="00C656E0">
        <w:rPr>
          <w:spacing w:val="45"/>
        </w:rPr>
        <w:t xml:space="preserve"> </w:t>
      </w:r>
      <w:r w:rsidRPr="00C656E0">
        <w:rPr>
          <w:spacing w:val="-1"/>
        </w:rPr>
        <w:t>not</w:t>
      </w:r>
      <w:r w:rsidRPr="00C656E0">
        <w:rPr>
          <w:spacing w:val="46"/>
        </w:rPr>
        <w:t xml:space="preserve"> </w:t>
      </w:r>
      <w:r w:rsidRPr="00C656E0">
        <w:rPr>
          <w:spacing w:val="-1"/>
        </w:rPr>
        <w:t>debarred,</w:t>
      </w:r>
      <w:r w:rsidRPr="00C656E0">
        <w:rPr>
          <w:spacing w:val="44"/>
        </w:rPr>
        <w:t xml:space="preserve"> </w:t>
      </w:r>
      <w:r w:rsidRPr="00C656E0">
        <w:rPr>
          <w:spacing w:val="-2"/>
        </w:rPr>
        <w:t>suspended,</w:t>
      </w:r>
      <w:r w:rsidRPr="00C656E0">
        <w:rPr>
          <w:spacing w:val="45"/>
        </w:rPr>
        <w:t xml:space="preserve"> </w:t>
      </w:r>
      <w:r w:rsidRPr="00C656E0">
        <w:t>or</w:t>
      </w:r>
      <w:r w:rsidRPr="00C656E0">
        <w:rPr>
          <w:spacing w:val="46"/>
        </w:rPr>
        <w:t xml:space="preserve"> </w:t>
      </w:r>
      <w:r w:rsidRPr="00C656E0">
        <w:rPr>
          <w:spacing w:val="-1"/>
        </w:rPr>
        <w:t>proposed</w:t>
      </w:r>
      <w:r w:rsidRPr="00C656E0">
        <w:rPr>
          <w:spacing w:val="46"/>
        </w:rPr>
        <w:t xml:space="preserve"> </w:t>
      </w:r>
      <w:r w:rsidRPr="00C656E0">
        <w:rPr>
          <w:spacing w:val="-1"/>
        </w:rPr>
        <w:t>for</w:t>
      </w:r>
      <w:r w:rsidRPr="00C656E0">
        <w:rPr>
          <w:spacing w:val="77"/>
        </w:rPr>
        <w:t xml:space="preserve"> </w:t>
      </w:r>
      <w:r w:rsidRPr="00C656E0">
        <w:rPr>
          <w:spacing w:val="-1"/>
        </w:rPr>
        <w:t>debarment</w:t>
      </w:r>
      <w:r w:rsidRPr="00C656E0">
        <w:rPr>
          <w:spacing w:val="12"/>
        </w:rPr>
        <w:t xml:space="preserve"> </w:t>
      </w:r>
      <w:r w:rsidRPr="00C656E0">
        <w:rPr>
          <w:spacing w:val="-1"/>
        </w:rPr>
        <w:t>by</w:t>
      </w:r>
      <w:r w:rsidRPr="00C656E0">
        <w:rPr>
          <w:spacing w:val="13"/>
        </w:rPr>
        <w:t xml:space="preserve"> </w:t>
      </w:r>
      <w:r w:rsidRPr="00C656E0">
        <w:rPr>
          <w:spacing w:val="-1"/>
        </w:rPr>
        <w:t>any</w:t>
      </w:r>
      <w:r w:rsidRPr="00C656E0">
        <w:rPr>
          <w:spacing w:val="15"/>
        </w:rPr>
        <w:t xml:space="preserve"> </w:t>
      </w:r>
      <w:r w:rsidRPr="00C656E0">
        <w:rPr>
          <w:spacing w:val="-1"/>
        </w:rPr>
        <w:t>Federal</w:t>
      </w:r>
      <w:r w:rsidRPr="00C656E0">
        <w:rPr>
          <w:spacing w:val="11"/>
        </w:rPr>
        <w:t xml:space="preserve"> </w:t>
      </w:r>
      <w:r w:rsidRPr="00C656E0">
        <w:rPr>
          <w:spacing w:val="-1"/>
        </w:rPr>
        <w:t>department</w:t>
      </w:r>
      <w:r w:rsidRPr="00C656E0">
        <w:rPr>
          <w:spacing w:val="12"/>
        </w:rPr>
        <w:t xml:space="preserve"> </w:t>
      </w:r>
      <w:r w:rsidRPr="00C656E0">
        <w:t>or</w:t>
      </w:r>
      <w:r w:rsidRPr="00C656E0">
        <w:rPr>
          <w:spacing w:val="12"/>
        </w:rPr>
        <w:t xml:space="preserve"> </w:t>
      </w:r>
      <w:r w:rsidRPr="00C656E0">
        <w:rPr>
          <w:spacing w:val="-1"/>
        </w:rPr>
        <w:t>agency.</w:t>
      </w:r>
      <w:r w:rsidRPr="00C656E0">
        <w:rPr>
          <w:spacing w:val="11"/>
        </w:rPr>
        <w:t xml:space="preserve"> </w:t>
      </w:r>
      <w:r w:rsidRPr="00C656E0">
        <w:rPr>
          <w:spacing w:val="-2"/>
        </w:rPr>
        <w:t>The</w:t>
      </w:r>
      <w:r w:rsidRPr="00C656E0">
        <w:rPr>
          <w:spacing w:val="15"/>
        </w:rPr>
        <w:t xml:space="preserve"> </w:t>
      </w:r>
      <w:r w:rsidRPr="00C656E0">
        <w:rPr>
          <w:spacing w:val="-1"/>
        </w:rPr>
        <w:t>Contractor</w:t>
      </w:r>
      <w:r w:rsidRPr="00C656E0">
        <w:rPr>
          <w:spacing w:val="12"/>
        </w:rPr>
        <w:t xml:space="preserve"> </w:t>
      </w:r>
      <w:r w:rsidRPr="00C656E0">
        <w:rPr>
          <w:spacing w:val="-1"/>
        </w:rPr>
        <w:t>shall</w:t>
      </w:r>
      <w:r w:rsidRPr="00C656E0">
        <w:rPr>
          <w:spacing w:val="12"/>
        </w:rPr>
        <w:t xml:space="preserve"> </w:t>
      </w:r>
      <w:r w:rsidRPr="00C656E0">
        <w:t>make</w:t>
      </w:r>
      <w:r w:rsidRPr="00C656E0">
        <w:rPr>
          <w:spacing w:val="13"/>
        </w:rPr>
        <w:t xml:space="preserve"> </w:t>
      </w:r>
      <w:r w:rsidRPr="00C656E0">
        <w:rPr>
          <w:spacing w:val="-2"/>
        </w:rPr>
        <w:t>such</w:t>
      </w:r>
      <w:r w:rsidRPr="00C656E0">
        <w:rPr>
          <w:spacing w:val="14"/>
        </w:rPr>
        <w:t xml:space="preserve"> </w:t>
      </w:r>
      <w:r w:rsidRPr="00C656E0">
        <w:rPr>
          <w:spacing w:val="-1"/>
        </w:rPr>
        <w:t>disclosures</w:t>
      </w:r>
      <w:r w:rsidRPr="00C656E0">
        <w:rPr>
          <w:spacing w:val="15"/>
        </w:rPr>
        <w:t xml:space="preserve"> </w:t>
      </w:r>
      <w:r w:rsidRPr="00C656E0">
        <w:rPr>
          <w:spacing w:val="-1"/>
        </w:rPr>
        <w:t>available</w:t>
      </w:r>
      <w:r w:rsidRPr="00C656E0">
        <w:rPr>
          <w:spacing w:val="97"/>
        </w:rPr>
        <w:t xml:space="preserve"> </w:t>
      </w:r>
      <w:r w:rsidRPr="00C656E0">
        <w:t>to</w:t>
      </w:r>
      <w:r w:rsidRPr="00C656E0">
        <w:rPr>
          <w:spacing w:val="42"/>
        </w:rPr>
        <w:t xml:space="preserve"> </w:t>
      </w:r>
      <w:r w:rsidRPr="00C656E0">
        <w:t>the</w:t>
      </w:r>
      <w:r w:rsidRPr="00C656E0">
        <w:rPr>
          <w:spacing w:val="41"/>
        </w:rPr>
        <w:t xml:space="preserve"> </w:t>
      </w:r>
      <w:r w:rsidRPr="00C656E0">
        <w:rPr>
          <w:spacing w:val="26"/>
        </w:rPr>
        <w:t>Agency</w:t>
      </w:r>
      <w:r w:rsidRPr="00C656E0">
        <w:rPr>
          <w:spacing w:val="42"/>
        </w:rPr>
        <w:t xml:space="preserve"> </w:t>
      </w:r>
      <w:r w:rsidRPr="00C656E0">
        <w:t>when</w:t>
      </w:r>
      <w:r w:rsidRPr="00C656E0">
        <w:rPr>
          <w:spacing w:val="39"/>
        </w:rPr>
        <w:t xml:space="preserve"> </w:t>
      </w:r>
      <w:r w:rsidRPr="00C656E0">
        <w:t>it</w:t>
      </w:r>
      <w:r w:rsidRPr="00C656E0">
        <w:rPr>
          <w:spacing w:val="43"/>
        </w:rPr>
        <w:t xml:space="preserve"> </w:t>
      </w:r>
      <w:r w:rsidRPr="00C656E0">
        <w:rPr>
          <w:spacing w:val="-1"/>
        </w:rPr>
        <w:t>requests</w:t>
      </w:r>
      <w:r w:rsidRPr="00C656E0">
        <w:rPr>
          <w:spacing w:val="41"/>
        </w:rPr>
        <w:t xml:space="preserve"> </w:t>
      </w:r>
      <w:r w:rsidRPr="00C656E0">
        <w:rPr>
          <w:spacing w:val="-1"/>
        </w:rPr>
        <w:t>subcontractor</w:t>
      </w:r>
      <w:r w:rsidRPr="00C656E0">
        <w:rPr>
          <w:spacing w:val="43"/>
        </w:rPr>
        <w:t xml:space="preserve"> </w:t>
      </w:r>
      <w:r w:rsidRPr="00C656E0">
        <w:rPr>
          <w:spacing w:val="-1"/>
        </w:rPr>
        <w:t>approval</w:t>
      </w:r>
      <w:r w:rsidRPr="00C656E0">
        <w:rPr>
          <w:spacing w:val="42"/>
        </w:rPr>
        <w:t xml:space="preserve"> </w:t>
      </w:r>
      <w:r w:rsidRPr="00C656E0">
        <w:rPr>
          <w:spacing w:val="-2"/>
        </w:rPr>
        <w:t>from</w:t>
      </w:r>
      <w:r w:rsidRPr="00C656E0">
        <w:rPr>
          <w:spacing w:val="42"/>
        </w:rPr>
        <w:t xml:space="preserve"> </w:t>
      </w:r>
      <w:r w:rsidRPr="00C656E0">
        <w:t>the</w:t>
      </w:r>
      <w:r w:rsidRPr="00C656E0">
        <w:rPr>
          <w:spacing w:val="47"/>
        </w:rPr>
        <w:t xml:space="preserve"> </w:t>
      </w:r>
      <w:r w:rsidRPr="00C656E0">
        <w:rPr>
          <w:spacing w:val="26"/>
        </w:rPr>
        <w:t>Agency</w:t>
      </w:r>
      <w:r w:rsidRPr="00C656E0">
        <w:rPr>
          <w:spacing w:val="-1"/>
        </w:rPr>
        <w:t>.</w:t>
      </w:r>
      <w:r w:rsidRPr="00C656E0">
        <w:rPr>
          <w:spacing w:val="42"/>
        </w:rPr>
        <w:t xml:space="preserve"> </w:t>
      </w:r>
      <w:r w:rsidRPr="00C656E0">
        <w:t>If</w:t>
      </w:r>
      <w:r w:rsidRPr="00C656E0">
        <w:rPr>
          <w:spacing w:val="41"/>
        </w:rPr>
        <w:t xml:space="preserve"> </w:t>
      </w:r>
      <w:r w:rsidRPr="00C656E0">
        <w:rPr>
          <w:spacing w:val="-1"/>
        </w:rPr>
        <w:t>the</w:t>
      </w:r>
      <w:r w:rsidRPr="00C656E0">
        <w:rPr>
          <w:spacing w:val="44"/>
        </w:rPr>
        <w:t xml:space="preserve"> </w:t>
      </w:r>
      <w:r w:rsidRPr="00C656E0">
        <w:rPr>
          <w:spacing w:val="-1"/>
        </w:rPr>
        <w:t>subcontractor,</w:t>
      </w:r>
      <w:r w:rsidRPr="00C656E0">
        <w:rPr>
          <w:spacing w:val="39"/>
        </w:rPr>
        <w:t xml:space="preserve"> </w:t>
      </w:r>
      <w:r w:rsidRPr="00C656E0">
        <w:t>or</w:t>
      </w:r>
      <w:r w:rsidRPr="00C656E0">
        <w:rPr>
          <w:spacing w:val="42"/>
        </w:rPr>
        <w:t xml:space="preserve"> </w:t>
      </w:r>
      <w:r w:rsidRPr="00C656E0">
        <w:rPr>
          <w:spacing w:val="-1"/>
        </w:rPr>
        <w:t>its</w:t>
      </w:r>
      <w:r w:rsidRPr="00C656E0">
        <w:t xml:space="preserve"> </w:t>
      </w:r>
      <w:r w:rsidRPr="00C656E0">
        <w:rPr>
          <w:spacing w:val="-1"/>
        </w:rPr>
        <w:t>principals,</w:t>
      </w:r>
      <w:r w:rsidRPr="00C656E0">
        <w:rPr>
          <w:spacing w:val="2"/>
        </w:rPr>
        <w:t xml:space="preserve"> </w:t>
      </w:r>
      <w:r w:rsidRPr="00C656E0">
        <w:t>is</w:t>
      </w:r>
      <w:r w:rsidRPr="00C656E0">
        <w:rPr>
          <w:spacing w:val="2"/>
        </w:rPr>
        <w:t xml:space="preserve"> </w:t>
      </w:r>
      <w:r w:rsidRPr="00C656E0">
        <w:rPr>
          <w:spacing w:val="-1"/>
        </w:rPr>
        <w:t>debarred, suspended,</w:t>
      </w:r>
      <w:r w:rsidRPr="00C656E0">
        <w:rPr>
          <w:spacing w:val="2"/>
        </w:rPr>
        <w:t xml:space="preserve"> </w:t>
      </w:r>
      <w:r w:rsidRPr="00C656E0">
        <w:rPr>
          <w:spacing w:val="-1"/>
        </w:rPr>
        <w:t>or</w:t>
      </w:r>
      <w:r w:rsidRPr="00C656E0">
        <w:rPr>
          <w:spacing w:val="2"/>
        </w:rPr>
        <w:t xml:space="preserve"> </w:t>
      </w:r>
      <w:r w:rsidRPr="00C656E0">
        <w:rPr>
          <w:spacing w:val="-1"/>
        </w:rPr>
        <w:t>proposed</w:t>
      </w:r>
      <w:r w:rsidRPr="00C656E0">
        <w:rPr>
          <w:spacing w:val="2"/>
        </w:rPr>
        <w:t xml:space="preserve"> </w:t>
      </w:r>
      <w:r w:rsidRPr="00C656E0">
        <w:rPr>
          <w:spacing w:val="-1"/>
        </w:rPr>
        <w:t>for</w:t>
      </w:r>
      <w:r w:rsidRPr="00C656E0">
        <w:rPr>
          <w:spacing w:val="2"/>
        </w:rPr>
        <w:t xml:space="preserve"> </w:t>
      </w:r>
      <w:r w:rsidRPr="00C656E0">
        <w:rPr>
          <w:spacing w:val="-1"/>
        </w:rPr>
        <w:t>debarment</w:t>
      </w:r>
      <w:r w:rsidRPr="00C656E0">
        <w:rPr>
          <w:spacing w:val="2"/>
        </w:rPr>
        <w:t xml:space="preserve"> </w:t>
      </w:r>
      <w:r w:rsidRPr="00C656E0">
        <w:rPr>
          <w:spacing w:val="-2"/>
        </w:rPr>
        <w:t>by</w:t>
      </w:r>
      <w:r w:rsidRPr="00C656E0">
        <w:rPr>
          <w:spacing w:val="3"/>
        </w:rPr>
        <w:t xml:space="preserve"> </w:t>
      </w:r>
      <w:r w:rsidRPr="00C656E0">
        <w:rPr>
          <w:spacing w:val="-2"/>
        </w:rPr>
        <w:t>any</w:t>
      </w:r>
      <w:r w:rsidRPr="00C656E0">
        <w:rPr>
          <w:spacing w:val="3"/>
        </w:rPr>
        <w:t xml:space="preserve"> </w:t>
      </w:r>
      <w:r w:rsidRPr="00C656E0">
        <w:rPr>
          <w:spacing w:val="-1"/>
        </w:rPr>
        <w:t xml:space="preserve">Federal, </w:t>
      </w:r>
      <w:proofErr w:type="gramStart"/>
      <w:r w:rsidRPr="00C656E0">
        <w:rPr>
          <w:spacing w:val="-1"/>
        </w:rPr>
        <w:t>state</w:t>
      </w:r>
      <w:proofErr w:type="gramEnd"/>
      <w:r w:rsidRPr="00C656E0">
        <w:t xml:space="preserve"> or </w:t>
      </w:r>
      <w:r w:rsidRPr="00C656E0">
        <w:rPr>
          <w:spacing w:val="-1"/>
        </w:rPr>
        <w:t>local</w:t>
      </w:r>
      <w:r w:rsidRPr="00C656E0">
        <w:rPr>
          <w:spacing w:val="2"/>
        </w:rPr>
        <w:t xml:space="preserve"> </w:t>
      </w:r>
      <w:r w:rsidRPr="00C656E0">
        <w:rPr>
          <w:spacing w:val="-1"/>
        </w:rPr>
        <w:t>department</w:t>
      </w:r>
      <w:r w:rsidRPr="00C656E0">
        <w:rPr>
          <w:spacing w:val="63"/>
        </w:rPr>
        <w:t xml:space="preserve"> </w:t>
      </w:r>
      <w:r w:rsidRPr="00C656E0">
        <w:t xml:space="preserve">or </w:t>
      </w:r>
      <w:r w:rsidRPr="00C656E0">
        <w:rPr>
          <w:spacing w:val="-1"/>
        </w:rPr>
        <w:t>agency,</w:t>
      </w:r>
      <w:r w:rsidRPr="00C656E0">
        <w:rPr>
          <w:spacing w:val="-2"/>
        </w:rPr>
        <w:t xml:space="preserve"> </w:t>
      </w:r>
      <w:r w:rsidRPr="00C656E0">
        <w:t xml:space="preserve">the </w:t>
      </w:r>
      <w:r w:rsidRPr="00C656E0">
        <w:rPr>
          <w:spacing w:val="26"/>
        </w:rPr>
        <w:t>Agency</w:t>
      </w:r>
      <w:r w:rsidRPr="00C656E0">
        <w:rPr>
          <w:spacing w:val="-1"/>
        </w:rPr>
        <w:t xml:space="preserve"> may</w:t>
      </w:r>
      <w:r w:rsidRPr="00C656E0">
        <w:t xml:space="preserve"> </w:t>
      </w:r>
      <w:r w:rsidRPr="00C656E0">
        <w:rPr>
          <w:spacing w:val="-1"/>
        </w:rPr>
        <w:t>refuse to</w:t>
      </w:r>
      <w:r w:rsidRPr="00C656E0">
        <w:rPr>
          <w:spacing w:val="1"/>
        </w:rPr>
        <w:t xml:space="preserve"> </w:t>
      </w:r>
      <w:r w:rsidRPr="00C656E0">
        <w:rPr>
          <w:spacing w:val="-1"/>
        </w:rPr>
        <w:t>approve</w:t>
      </w:r>
      <w:r w:rsidRPr="00C656E0">
        <w:t xml:space="preserve"> </w:t>
      </w:r>
      <w:r w:rsidRPr="00C656E0">
        <w:rPr>
          <w:spacing w:val="-1"/>
        </w:rPr>
        <w:t>the</w:t>
      </w:r>
      <w:r w:rsidRPr="00C656E0">
        <w:t xml:space="preserve"> </w:t>
      </w:r>
      <w:r w:rsidRPr="00C656E0">
        <w:rPr>
          <w:spacing w:val="-1"/>
        </w:rPr>
        <w:t>use</w:t>
      </w:r>
      <w:r w:rsidRPr="00C656E0">
        <w:rPr>
          <w:spacing w:val="-2"/>
        </w:rPr>
        <w:t xml:space="preserve"> </w:t>
      </w:r>
      <w:r w:rsidRPr="00C656E0">
        <w:rPr>
          <w:spacing w:val="-1"/>
        </w:rPr>
        <w:t>of</w:t>
      </w:r>
      <w:r w:rsidRPr="00C656E0">
        <w:t xml:space="preserve"> </w:t>
      </w:r>
      <w:r w:rsidRPr="00C656E0">
        <w:rPr>
          <w:spacing w:val="-1"/>
        </w:rPr>
        <w:t>the</w:t>
      </w:r>
      <w:r w:rsidRPr="00C656E0">
        <w:t xml:space="preserve"> </w:t>
      </w:r>
      <w:r w:rsidRPr="00C656E0">
        <w:rPr>
          <w:spacing w:val="-1"/>
        </w:rPr>
        <w:t>subcontractor.</w:t>
      </w:r>
    </w:p>
    <w:p w14:paraId="4F2B1AE5" w14:textId="77777777" w:rsidR="00EC457A" w:rsidRPr="00C656E0" w:rsidRDefault="00EC457A" w:rsidP="00EC457A">
      <w:pPr>
        <w:spacing w:after="120" w:line="239" w:lineRule="auto"/>
        <w:ind w:right="114"/>
        <w:jc w:val="both"/>
      </w:pPr>
    </w:p>
    <w:p w14:paraId="43B39490" w14:textId="77777777" w:rsidR="00EC457A" w:rsidRPr="00C656E0" w:rsidRDefault="00EC457A" w:rsidP="00EC457A">
      <w:pPr>
        <w:spacing w:before="3"/>
        <w:ind w:firstLine="100"/>
        <w:rPr>
          <w:rFonts w:eastAsia="Calibri"/>
        </w:rPr>
      </w:pPr>
      <w:r w:rsidRPr="00C656E0">
        <w:rPr>
          <w:rFonts w:eastAsia="Calibri"/>
        </w:rPr>
        <w:t>By: ____________________________________</w:t>
      </w:r>
      <w:r w:rsidRPr="00C656E0">
        <w:rPr>
          <w:rFonts w:eastAsia="Calibri"/>
        </w:rPr>
        <w:tab/>
      </w:r>
      <w:r w:rsidRPr="00C656E0">
        <w:rPr>
          <w:rFonts w:eastAsia="Calibri"/>
        </w:rPr>
        <w:tab/>
        <w:t>Date: _______________</w:t>
      </w:r>
    </w:p>
    <w:p w14:paraId="5B573C31" w14:textId="77777777" w:rsidR="00EC457A" w:rsidRPr="00C656E0" w:rsidRDefault="00EC457A" w:rsidP="00EC457A">
      <w:pPr>
        <w:ind w:firstLine="720"/>
        <w:jc w:val="both"/>
      </w:pPr>
      <w:r w:rsidRPr="00C656E0">
        <w:t>Contractor</w:t>
      </w:r>
    </w:p>
    <w:p w14:paraId="3CAD0283" w14:textId="77777777" w:rsidR="00EC457A" w:rsidRDefault="00EC457A" w:rsidP="00EC457A">
      <w:r>
        <w:br w:type="page"/>
      </w:r>
    </w:p>
    <w:p w14:paraId="544625D8" w14:textId="75A85367" w:rsidR="00EC457A" w:rsidRPr="00C656E0" w:rsidRDefault="00EC457A" w:rsidP="00EC457A">
      <w:pPr>
        <w:pStyle w:val="NormalWeb"/>
        <w:jc w:val="center"/>
        <w:rPr>
          <w:b/>
          <w:u w:val="single"/>
        </w:rPr>
      </w:pPr>
      <w:r w:rsidRPr="00C656E0">
        <w:rPr>
          <w:b/>
          <w:u w:val="single"/>
        </w:rPr>
        <w:lastRenderedPageBreak/>
        <w:t>Attachment 5</w:t>
      </w:r>
      <w:r w:rsidR="00A93500">
        <w:rPr>
          <w:b/>
          <w:u w:val="single"/>
        </w:rPr>
        <w:t xml:space="preserve"> – Not Applicable</w:t>
      </w:r>
    </w:p>
    <w:p w14:paraId="4EB872C7" w14:textId="77777777" w:rsidR="00A93500" w:rsidRPr="00A93500" w:rsidRDefault="00EC457A" w:rsidP="00A93500">
      <w:pPr>
        <w:pStyle w:val="NoSpacing"/>
        <w:jc w:val="center"/>
        <w:rPr>
          <w:rFonts w:asciiTheme="minorHAnsi" w:hAnsiTheme="minorHAnsi" w:cstheme="minorHAnsi"/>
          <w:b/>
          <w:bCs/>
        </w:rPr>
      </w:pPr>
      <w:r w:rsidRPr="00A93500">
        <w:rPr>
          <w:rFonts w:asciiTheme="minorHAnsi" w:hAnsiTheme="minorHAnsi" w:cstheme="minorHAnsi"/>
          <w:b/>
          <w:bCs/>
        </w:rPr>
        <w:t>Early Childhood Education and Care Department</w:t>
      </w:r>
    </w:p>
    <w:p w14:paraId="7F3632BF" w14:textId="75B57E3A" w:rsidR="00EC457A" w:rsidRPr="00A93500" w:rsidRDefault="00EC457A" w:rsidP="00A93500">
      <w:pPr>
        <w:pStyle w:val="NoSpacing"/>
        <w:jc w:val="center"/>
        <w:rPr>
          <w:rFonts w:asciiTheme="minorHAnsi" w:hAnsiTheme="minorHAnsi" w:cstheme="minorHAnsi"/>
          <w:b/>
          <w:bCs/>
        </w:rPr>
      </w:pPr>
      <w:r w:rsidRPr="00A93500">
        <w:rPr>
          <w:rFonts w:asciiTheme="minorHAnsi" w:hAnsiTheme="minorHAnsi" w:cstheme="minorHAnsi"/>
          <w:b/>
          <w:bCs/>
        </w:rPr>
        <w:t>Federal Award Identification</w:t>
      </w:r>
    </w:p>
    <w:p w14:paraId="5B618002" w14:textId="77777777" w:rsidR="00EC457A" w:rsidRPr="00C656E0" w:rsidRDefault="00EC457A" w:rsidP="00EC457A">
      <w:pPr>
        <w:pStyle w:val="NormalWeb"/>
      </w:pPr>
      <w:r w:rsidRPr="00C656E0">
        <w:t>As required by UGG Title 2: Grants and Agreements Subpart D §200.331 the following information is being provided:</w:t>
      </w:r>
    </w:p>
    <w:p w14:paraId="21974C70" w14:textId="77777777" w:rsidR="00EC457A" w:rsidRPr="00C656E0" w:rsidRDefault="00EC457A" w:rsidP="00EC457A">
      <w:pPr>
        <w:pStyle w:val="NormalWeb"/>
      </w:pPr>
      <w:r w:rsidRPr="00C656E0">
        <w:t>(i) Sub-recipient name:</w:t>
      </w:r>
    </w:p>
    <w:p w14:paraId="20FFFC6B" w14:textId="77777777" w:rsidR="00EC457A" w:rsidRPr="00C656E0" w:rsidRDefault="00EC457A" w:rsidP="00EC457A">
      <w:pPr>
        <w:pStyle w:val="NormalWeb"/>
      </w:pPr>
      <w:r w:rsidRPr="00C656E0">
        <w:t>(ii) Sub-recipient's Data Universal Numbering System (DUNS) unique number:</w:t>
      </w:r>
    </w:p>
    <w:p w14:paraId="22BD6D08" w14:textId="77777777" w:rsidR="00EC457A" w:rsidRPr="00C656E0" w:rsidRDefault="00EC457A" w:rsidP="00EC457A">
      <w:pPr>
        <w:pStyle w:val="NormalWeb"/>
      </w:pPr>
      <w:r w:rsidRPr="00C656E0">
        <w:t>(iii) Federal Award Identification Number (FAIN):</w:t>
      </w:r>
    </w:p>
    <w:p w14:paraId="75796200" w14:textId="77777777" w:rsidR="00EC457A" w:rsidRPr="00C656E0" w:rsidRDefault="00EC457A" w:rsidP="00EC457A">
      <w:pPr>
        <w:pStyle w:val="NormalWeb"/>
      </w:pPr>
      <w:r w:rsidRPr="00C656E0">
        <w:t xml:space="preserve">(iv) Federal Award Date (§200.39): </w:t>
      </w:r>
    </w:p>
    <w:p w14:paraId="51B54E65" w14:textId="77777777" w:rsidR="00EC457A" w:rsidRPr="00C656E0" w:rsidRDefault="00EC457A" w:rsidP="00EC457A">
      <w:pPr>
        <w:pStyle w:val="NormalWeb"/>
      </w:pPr>
      <w:r w:rsidRPr="00C656E0">
        <w:t>(v) Sub-award Period of Performance Start and End Date:</w:t>
      </w:r>
    </w:p>
    <w:p w14:paraId="537DF0B8" w14:textId="77777777" w:rsidR="00EC457A" w:rsidRPr="00C656E0" w:rsidRDefault="00EC457A" w:rsidP="00EC457A">
      <w:pPr>
        <w:pStyle w:val="NormalWeb"/>
      </w:pPr>
      <w:r w:rsidRPr="00C656E0">
        <w:t>(vi) Amount of Federal Funds Obligated by this action:</w:t>
      </w:r>
    </w:p>
    <w:p w14:paraId="11C18DCF" w14:textId="77777777" w:rsidR="00EC457A" w:rsidRPr="00C656E0" w:rsidRDefault="00EC457A" w:rsidP="00EC457A">
      <w:pPr>
        <w:pStyle w:val="NormalWeb"/>
      </w:pPr>
      <w:r w:rsidRPr="00C656E0">
        <w:t>(vii) Total Amount of Federal Funds Obligated to the sub-recipient:</w:t>
      </w:r>
    </w:p>
    <w:p w14:paraId="0140E1D3" w14:textId="77777777" w:rsidR="00EC457A" w:rsidRPr="00C656E0" w:rsidRDefault="00EC457A" w:rsidP="00EC457A">
      <w:pPr>
        <w:pStyle w:val="NormalWeb"/>
      </w:pPr>
      <w:r w:rsidRPr="00C656E0">
        <w:t>(viii) Total Amount of the Federal Award committed to the sub-recipient by the pass-through entity:</w:t>
      </w:r>
    </w:p>
    <w:p w14:paraId="4F009B30" w14:textId="77777777" w:rsidR="00EC457A" w:rsidRPr="00C656E0" w:rsidRDefault="00EC457A" w:rsidP="00EC457A">
      <w:pPr>
        <w:pStyle w:val="NormalWeb"/>
      </w:pPr>
      <w:r w:rsidRPr="00C656E0">
        <w:t>(ix) Federal award project description, as required to be responsive to the Federal Funding Accountability and Transparency Act (FFATA):</w:t>
      </w:r>
    </w:p>
    <w:p w14:paraId="0A309443" w14:textId="77777777" w:rsidR="00EC457A" w:rsidRPr="00C656E0" w:rsidRDefault="00EC457A" w:rsidP="00EC457A">
      <w:pPr>
        <w:pStyle w:val="NormalWeb"/>
      </w:pPr>
      <w:r w:rsidRPr="00C656E0">
        <w:t>(x) Name of Federal awarding agency, pass-through entity, and contact information for awarding official of the Pass-through entity:</w:t>
      </w:r>
    </w:p>
    <w:p w14:paraId="1D6BEF03" w14:textId="77777777" w:rsidR="00EC457A" w:rsidRPr="00C656E0" w:rsidRDefault="00EC457A" w:rsidP="00EC457A">
      <w:pPr>
        <w:pStyle w:val="NormalWeb"/>
      </w:pPr>
      <w:r w:rsidRPr="00C656E0">
        <w:t xml:space="preserve">(xi) Catalog of Federal Domestic Assistance (CFDA): </w:t>
      </w:r>
    </w:p>
    <w:p w14:paraId="7EECA841" w14:textId="77777777" w:rsidR="00EC457A" w:rsidRPr="00C656E0" w:rsidRDefault="00EC457A" w:rsidP="00EC457A">
      <w:pPr>
        <w:pStyle w:val="NormalWeb"/>
      </w:pPr>
      <w:r w:rsidRPr="00C656E0">
        <w:rPr>
          <w:noProof/>
        </w:rPr>
        <mc:AlternateContent>
          <mc:Choice Requires="wps">
            <w:drawing>
              <wp:anchor distT="0" distB="0" distL="114300" distR="114300" simplePos="0" relativeHeight="251659264" behindDoc="0" locked="0" layoutInCell="1" allowOverlap="1" wp14:anchorId="16682593" wp14:editId="46D876C5">
                <wp:simplePos x="0" y="0"/>
                <wp:positionH relativeFrom="margin">
                  <wp:posOffset>5375082</wp:posOffset>
                </wp:positionH>
                <wp:positionV relativeFrom="paragraph">
                  <wp:posOffset>60932</wp:posOffset>
                </wp:positionV>
                <wp:extent cx="159026" cy="82495"/>
                <wp:effectExtent l="0" t="0"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26" cy="82495"/>
                        </a:xfrm>
                        <a:prstGeom prst="rect">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6B6D9" id="Rectangle 2" o:spid="_x0000_s1026" style="position:absolute;margin-left:423.25pt;margin-top:4.8pt;width:12.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" filled="f" strokecolor="black [3213]" strokeweight=".25pt">
                <v:path arrowok="t"/>
                <w10:wrap anchorx="margin"/>
              </v:rect>
            </w:pict>
          </mc:Fallback>
        </mc:AlternateContent>
      </w:r>
      <w:r w:rsidRPr="00C656E0">
        <w:rPr>
          <w:noProof/>
        </w:rPr>
        <mc:AlternateContent>
          <mc:Choice Requires="wps">
            <w:drawing>
              <wp:anchor distT="0" distB="0" distL="114300" distR="114300" simplePos="0" relativeHeight="251660288" behindDoc="0" locked="0" layoutInCell="1" allowOverlap="1" wp14:anchorId="38AB784D" wp14:editId="2532FCDD">
                <wp:simplePos x="0" y="0"/>
                <wp:positionH relativeFrom="column">
                  <wp:posOffset>4886325</wp:posOffset>
                </wp:positionH>
                <wp:positionV relativeFrom="paragraph">
                  <wp:posOffset>38735</wp:posOffset>
                </wp:positionV>
                <wp:extent cx="13335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CBFD" id="Rectangle 4" o:spid="_x0000_s1026" style="position:absolute;margin-left:384.75pt;margin-top:3.0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" fillcolor="window" strokecolor="windowText" strokeweight=".25pt">
                <v:path arrowok="t"/>
              </v:rect>
            </w:pict>
          </mc:Fallback>
        </mc:AlternateContent>
      </w:r>
      <w:r w:rsidRPr="00C656E0">
        <w:t xml:space="preserve">(xii) Identification of whether the award is Research and Development (R&amp;D):       Yes      No </w:t>
      </w:r>
    </w:p>
    <w:p w14:paraId="0B2F2AD9" w14:textId="77777777" w:rsidR="00EC457A" w:rsidRPr="00C656E0" w:rsidRDefault="00EC457A" w:rsidP="00EC457A">
      <w:pPr>
        <w:pStyle w:val="NormalWeb"/>
      </w:pPr>
      <w:r w:rsidRPr="00C656E0">
        <w:t xml:space="preserve">(xiii) Indirect cost rate for the Federal award (including if the de minimis rate is charged per §200.414 Indirect (F&amp;A) costs): </w:t>
      </w:r>
    </w:p>
    <w:p w14:paraId="20E899FC" w14:textId="77777777" w:rsidR="00EC457A" w:rsidRPr="00C656E0" w:rsidRDefault="00EC457A" w:rsidP="00EC457A">
      <w:pPr>
        <w:pStyle w:val="NormalWeb"/>
      </w:pPr>
      <w:r w:rsidRPr="00C656E0">
        <w:t xml:space="preserve">(xiv) Requirements imposed </w:t>
      </w:r>
      <w:proofErr w:type="gramStart"/>
      <w:r w:rsidRPr="00C656E0">
        <w:t>by pass</w:t>
      </w:r>
      <w:proofErr w:type="gramEnd"/>
      <w:r w:rsidRPr="00C656E0">
        <w:t xml:space="preserve">-through entity specific to Federal award requirements: </w:t>
      </w:r>
    </w:p>
    <w:p w14:paraId="56B528AD" w14:textId="77777777" w:rsidR="005E3E97" w:rsidRPr="004D66D6" w:rsidRDefault="005E3E97" w:rsidP="004D66D6"/>
    <w:p w14:paraId="398EB4FF" w14:textId="224D32BC" w:rsidR="003B59E6" w:rsidRPr="00735B95" w:rsidRDefault="001E0211">
      <w:r>
        <w:t>*********</w:t>
      </w:r>
      <w:r w:rsidR="003915D7">
        <w:t>***</w:t>
      </w:r>
      <w:r>
        <w:t>******* End of Sample Contract – Appendix C****************************</w:t>
      </w:r>
    </w:p>
    <w:p w14:paraId="7432847C" w14:textId="77777777" w:rsidR="006E42A0" w:rsidRPr="00735B95" w:rsidRDefault="006C0204" w:rsidP="00961A6B">
      <w:pPr>
        <w:pStyle w:val="Heading1"/>
        <w:rPr>
          <w:rFonts w:cs="Times New Roman"/>
        </w:rPr>
      </w:pPr>
      <w:r w:rsidRPr="00735B95">
        <w:rPr>
          <w:rFonts w:cs="Times New Roman"/>
        </w:rPr>
        <w:br w:type="page"/>
      </w:r>
      <w:bookmarkStart w:id="203" w:name="_Toc312927622"/>
      <w:bookmarkStart w:id="204" w:name="_Toc377565403"/>
      <w:bookmarkStart w:id="205" w:name="_Toc92806142"/>
      <w:r w:rsidR="00173446" w:rsidRPr="00735B95">
        <w:rPr>
          <w:rFonts w:cs="Times New Roman"/>
        </w:rPr>
        <w:lastRenderedPageBreak/>
        <w:t>APPENDIX</w:t>
      </w:r>
      <w:r w:rsidR="006E42A0" w:rsidRPr="00735B95">
        <w:rPr>
          <w:rFonts w:cs="Times New Roman"/>
        </w:rPr>
        <w:t xml:space="preserve"> D</w:t>
      </w:r>
      <w:bookmarkEnd w:id="203"/>
      <w:bookmarkEnd w:id="204"/>
      <w:bookmarkEnd w:id="205"/>
    </w:p>
    <w:p w14:paraId="51116D4D" w14:textId="36ABACD7" w:rsidR="005E5F4E" w:rsidRDefault="005E5F4E" w:rsidP="00961A6B">
      <w:pPr>
        <w:pStyle w:val="Heading1"/>
        <w:rPr>
          <w:rFonts w:cs="Times New Roman"/>
        </w:rPr>
      </w:pPr>
      <w:bookmarkStart w:id="206" w:name="_Toc377565404"/>
      <w:bookmarkStart w:id="207" w:name="_Toc92806143"/>
      <w:r w:rsidRPr="00AB1366">
        <w:rPr>
          <w:rFonts w:cs="Times New Roman"/>
        </w:rPr>
        <w:t>COST RESPONSE FORM</w:t>
      </w:r>
      <w:bookmarkEnd w:id="206"/>
      <w:bookmarkEnd w:id="207"/>
    </w:p>
    <w:p w14:paraId="73127E95" w14:textId="278F0919" w:rsidR="004D66D6" w:rsidRDefault="004D66D6" w:rsidP="004D66D6"/>
    <w:p w14:paraId="355CDE5F" w14:textId="7D03756A" w:rsidR="004D66D6" w:rsidRDefault="00C81202" w:rsidP="00C81202">
      <w:pPr>
        <w:jc w:val="center"/>
        <w:rPr>
          <w:b/>
          <w:bCs/>
        </w:rPr>
      </w:pPr>
      <w:r w:rsidRPr="00A85D29">
        <w:rPr>
          <w:b/>
          <w:bCs/>
        </w:rPr>
        <w:t>RFP 2022-000</w:t>
      </w:r>
      <w:r w:rsidR="00A93500">
        <w:rPr>
          <w:b/>
          <w:bCs/>
        </w:rPr>
        <w:t>8</w:t>
      </w:r>
      <w:r w:rsidRPr="00A85D29">
        <w:rPr>
          <w:b/>
          <w:bCs/>
        </w:rPr>
        <w:t xml:space="preserve"> </w:t>
      </w:r>
    </w:p>
    <w:p w14:paraId="392DD0C3" w14:textId="4A6669AA" w:rsidR="00A93500" w:rsidRDefault="00A93500" w:rsidP="00C81202">
      <w:pPr>
        <w:jc w:val="center"/>
        <w:rPr>
          <w:b/>
          <w:bCs/>
        </w:rPr>
      </w:pPr>
      <w:r w:rsidRPr="00A93500">
        <w:rPr>
          <w:b/>
          <w:bCs/>
        </w:rPr>
        <w:t>Early Childhood Education</w:t>
      </w:r>
      <w:r w:rsidR="00F54F4C">
        <w:rPr>
          <w:b/>
          <w:bCs/>
        </w:rPr>
        <w:t xml:space="preserve"> Services</w:t>
      </w:r>
      <w:r w:rsidRPr="00A93500">
        <w:rPr>
          <w:b/>
          <w:bCs/>
        </w:rPr>
        <w:t xml:space="preserve"> for Deaf and Hard of Hearing Children </w:t>
      </w:r>
    </w:p>
    <w:p w14:paraId="08BC51A8" w14:textId="55F06989" w:rsidR="00A93500" w:rsidRPr="00A85D29" w:rsidRDefault="00A93500" w:rsidP="00C81202">
      <w:pPr>
        <w:jc w:val="center"/>
        <w:rPr>
          <w:b/>
          <w:bCs/>
        </w:rPr>
      </w:pPr>
      <w:r w:rsidRPr="00A93500">
        <w:rPr>
          <w:b/>
          <w:bCs/>
        </w:rPr>
        <w:t xml:space="preserve">who use Cochlear Implants or Hearing </w:t>
      </w:r>
      <w:proofErr w:type="gramStart"/>
      <w:r w:rsidRPr="00A93500">
        <w:rPr>
          <w:b/>
          <w:bCs/>
        </w:rPr>
        <w:t>Aids</w:t>
      </w:r>
      <w:proofErr w:type="gramEnd"/>
    </w:p>
    <w:p w14:paraId="7A18D061" w14:textId="77777777" w:rsidR="00C81202" w:rsidRPr="004D66D6" w:rsidRDefault="00C81202" w:rsidP="00226A98">
      <w:pPr>
        <w:jc w:val="center"/>
      </w:pPr>
    </w:p>
    <w:p w14:paraId="71E79ADC" w14:textId="5094E1AD" w:rsidR="004D66D6" w:rsidRPr="00C17168" w:rsidRDefault="007A33EB" w:rsidP="004D66D6">
      <w:pPr>
        <w:rPr>
          <w:b/>
        </w:rPr>
      </w:pPr>
      <w:r>
        <w:rPr>
          <w:b/>
        </w:rPr>
        <w:t>ORGANIZATION</w:t>
      </w:r>
      <w:r w:rsidR="004D66D6" w:rsidRPr="00C17168">
        <w:rPr>
          <w:b/>
        </w:rPr>
        <w:t xml:space="preserve"> NAME:</w:t>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p>
    <w:p w14:paraId="39023E7F" w14:textId="77777777" w:rsidR="00932B1F" w:rsidRDefault="00932B1F" w:rsidP="00932B1F">
      <w:pPr>
        <w:pStyle w:val="Heading1"/>
        <w:tabs>
          <w:tab w:val="left" w:pos="222"/>
        </w:tabs>
        <w:jc w:val="left"/>
        <w:rPr>
          <w:rFonts w:cs="Times New Roman"/>
          <w:b w:val="0"/>
          <w:kern w:val="0"/>
          <w:sz w:val="24"/>
          <w:szCs w:val="24"/>
        </w:rPr>
      </w:pPr>
      <w:bookmarkStart w:id="208" w:name="_Toc92806144"/>
      <w:bookmarkStart w:id="209" w:name="_Toc484441464"/>
      <w:bookmarkStart w:id="210" w:name="_Toc484444383"/>
      <w:bookmarkStart w:id="211" w:name="_Toc484605048"/>
      <w:bookmarkStart w:id="212" w:name="_Toc493834456"/>
      <w:bookmarkStart w:id="213" w:name="_Toc494189141"/>
      <w:r w:rsidRPr="0062498E">
        <w:rPr>
          <w:rFonts w:cs="Times New Roman"/>
          <w:b w:val="0"/>
          <w:kern w:val="0"/>
          <w:sz w:val="24"/>
          <w:szCs w:val="24"/>
        </w:rPr>
        <w:t xml:space="preserve">The </w:t>
      </w:r>
      <w:r>
        <w:rPr>
          <w:rFonts w:cs="Times New Roman"/>
          <w:b w:val="0"/>
          <w:kern w:val="0"/>
          <w:sz w:val="24"/>
          <w:szCs w:val="24"/>
        </w:rPr>
        <w:t>cost response</w:t>
      </w:r>
      <w:r w:rsidRPr="0062498E">
        <w:rPr>
          <w:rFonts w:cs="Times New Roman"/>
          <w:b w:val="0"/>
          <w:kern w:val="0"/>
          <w:sz w:val="24"/>
          <w:szCs w:val="24"/>
        </w:rPr>
        <w:t xml:space="preserve"> shall include all charges whatsoever that the Contractor intends to charge </w:t>
      </w:r>
      <w:r>
        <w:rPr>
          <w:rFonts w:cs="Times New Roman"/>
          <w:b w:val="0"/>
          <w:kern w:val="0"/>
          <w:sz w:val="24"/>
          <w:szCs w:val="24"/>
        </w:rPr>
        <w:t>ECECD</w:t>
      </w:r>
      <w:r w:rsidRPr="0062498E">
        <w:rPr>
          <w:rFonts w:cs="Times New Roman"/>
          <w:b w:val="0"/>
          <w:kern w:val="0"/>
          <w:sz w:val="24"/>
          <w:szCs w:val="24"/>
        </w:rPr>
        <w:t xml:space="preserve"> for providing the services specified in the Scope of Work, including New Mexico gross receipts taxes</w:t>
      </w:r>
      <w:r>
        <w:rPr>
          <w:rFonts w:cs="Times New Roman"/>
          <w:b w:val="0"/>
          <w:kern w:val="0"/>
          <w:sz w:val="24"/>
          <w:szCs w:val="24"/>
        </w:rPr>
        <w:t>.</w:t>
      </w:r>
      <w:bookmarkEnd w:id="208"/>
      <w:r>
        <w:rPr>
          <w:rFonts w:cs="Times New Roman"/>
          <w:b w:val="0"/>
          <w:kern w:val="0"/>
          <w:sz w:val="24"/>
          <w:szCs w:val="24"/>
        </w:rPr>
        <w:t xml:space="preserve">  </w:t>
      </w:r>
      <w:r w:rsidRPr="0062498E">
        <w:rPr>
          <w:rFonts w:cs="Times New Roman"/>
          <w:b w:val="0"/>
          <w:kern w:val="0"/>
          <w:sz w:val="24"/>
          <w:szCs w:val="24"/>
        </w:rPr>
        <w:t xml:space="preserve"> </w:t>
      </w:r>
    </w:p>
    <w:p w14:paraId="125DC129" w14:textId="2479D298" w:rsidR="00932B1F" w:rsidRPr="0062498E" w:rsidRDefault="00932B1F" w:rsidP="00932B1F">
      <w:pPr>
        <w:pStyle w:val="Heading1"/>
        <w:tabs>
          <w:tab w:val="left" w:pos="222"/>
        </w:tabs>
        <w:jc w:val="left"/>
        <w:rPr>
          <w:rFonts w:cs="Times New Roman"/>
          <w:b w:val="0"/>
          <w:kern w:val="0"/>
          <w:sz w:val="24"/>
          <w:szCs w:val="24"/>
        </w:rPr>
      </w:pPr>
      <w:bookmarkStart w:id="214" w:name="_Toc92806145"/>
      <w:r>
        <w:rPr>
          <w:rFonts w:cs="Times New Roman"/>
          <w:b w:val="0"/>
          <w:kern w:val="0"/>
          <w:sz w:val="24"/>
          <w:szCs w:val="24"/>
        </w:rPr>
        <w:t>ECECD</w:t>
      </w:r>
      <w:r w:rsidRPr="0062498E">
        <w:rPr>
          <w:rFonts w:cs="Times New Roman"/>
          <w:b w:val="0"/>
          <w:kern w:val="0"/>
          <w:sz w:val="24"/>
          <w:szCs w:val="24"/>
        </w:rPr>
        <w:t xml:space="preserve"> shall not pay </w:t>
      </w:r>
      <w:r w:rsidR="002336FB">
        <w:rPr>
          <w:rFonts w:cs="Times New Roman"/>
          <w:b w:val="0"/>
          <w:kern w:val="0"/>
          <w:sz w:val="24"/>
          <w:szCs w:val="24"/>
        </w:rPr>
        <w:t>for any other services that are not defined in</w:t>
      </w:r>
      <w:r w:rsidRPr="0062498E">
        <w:rPr>
          <w:rFonts w:cs="Times New Roman"/>
          <w:b w:val="0"/>
          <w:kern w:val="0"/>
          <w:sz w:val="24"/>
          <w:szCs w:val="24"/>
        </w:rPr>
        <w:t xml:space="preserve"> the </w:t>
      </w:r>
      <w:r w:rsidR="003915D7">
        <w:rPr>
          <w:rFonts w:cs="Times New Roman"/>
          <w:b w:val="0"/>
          <w:kern w:val="0"/>
          <w:sz w:val="24"/>
          <w:szCs w:val="24"/>
        </w:rPr>
        <w:t xml:space="preserve">Billable Category </w:t>
      </w:r>
      <w:r w:rsidR="002336FB">
        <w:rPr>
          <w:rFonts w:cs="Times New Roman"/>
          <w:b w:val="0"/>
          <w:kern w:val="0"/>
          <w:sz w:val="24"/>
          <w:szCs w:val="24"/>
        </w:rPr>
        <w:t>table below</w:t>
      </w:r>
      <w:r w:rsidRPr="0062498E">
        <w:rPr>
          <w:rFonts w:cs="Times New Roman"/>
          <w:b w:val="0"/>
          <w:kern w:val="0"/>
          <w:sz w:val="24"/>
          <w:szCs w:val="24"/>
        </w:rPr>
        <w:t>.</w:t>
      </w:r>
      <w:bookmarkEnd w:id="209"/>
      <w:bookmarkEnd w:id="210"/>
      <w:bookmarkEnd w:id="211"/>
      <w:bookmarkEnd w:id="212"/>
      <w:bookmarkEnd w:id="213"/>
      <w:bookmarkEnd w:id="214"/>
    </w:p>
    <w:p w14:paraId="09DFE830" w14:textId="77777777" w:rsidR="003915D7" w:rsidRDefault="003915D7" w:rsidP="004D66D6">
      <w:pPr>
        <w:rPr>
          <w:b/>
        </w:rPr>
      </w:pPr>
    </w:p>
    <w:p w14:paraId="4B4170B3" w14:textId="1F07D0BF" w:rsidR="003C0669" w:rsidRDefault="003C0669" w:rsidP="004D66D6">
      <w:pPr>
        <w:rPr>
          <w:b/>
        </w:rPr>
      </w:pPr>
      <w:r>
        <w:rPr>
          <w:b/>
        </w:rPr>
        <w:t>Funding Requirements:</w:t>
      </w:r>
    </w:p>
    <w:p w14:paraId="69CBC1D6" w14:textId="77777777" w:rsidR="003C0669" w:rsidRPr="003C0669" w:rsidRDefault="003C0669" w:rsidP="00270579">
      <w:pPr>
        <w:pStyle w:val="NoSpacing"/>
        <w:numPr>
          <w:ilvl w:val="0"/>
          <w:numId w:val="44"/>
        </w:numPr>
        <w:jc w:val="both"/>
        <w:rPr>
          <w:rFonts w:ascii="Times New Roman" w:hAnsi="Times New Roman" w:cs="Times New Roman"/>
        </w:rPr>
      </w:pPr>
      <w:r w:rsidRPr="003C0669">
        <w:rPr>
          <w:rFonts w:ascii="Times New Roman" w:hAnsi="Times New Roman" w:cs="Times New Roman"/>
        </w:rPr>
        <w:t>Must be provided by a licensed and/or certified professional</w:t>
      </w:r>
    </w:p>
    <w:p w14:paraId="283D4F35" w14:textId="77777777" w:rsidR="003C0669" w:rsidRPr="003C0669" w:rsidRDefault="003C0669" w:rsidP="00270579">
      <w:pPr>
        <w:pStyle w:val="NoSpacing"/>
        <w:numPr>
          <w:ilvl w:val="0"/>
          <w:numId w:val="44"/>
        </w:numPr>
        <w:jc w:val="both"/>
        <w:rPr>
          <w:rFonts w:ascii="Times New Roman" w:hAnsi="Times New Roman" w:cs="Times New Roman"/>
        </w:rPr>
      </w:pPr>
      <w:r w:rsidRPr="003C0669">
        <w:rPr>
          <w:rFonts w:ascii="Times New Roman" w:hAnsi="Times New Roman" w:cs="Times New Roman"/>
        </w:rPr>
        <w:t>Must not supplant or replace Part C of IDEA services</w:t>
      </w:r>
    </w:p>
    <w:p w14:paraId="543070A6" w14:textId="3A8A0DFB" w:rsidR="003C0669" w:rsidRPr="003C0669" w:rsidRDefault="003C0669" w:rsidP="00270579">
      <w:pPr>
        <w:pStyle w:val="NoSpacing"/>
        <w:numPr>
          <w:ilvl w:val="0"/>
          <w:numId w:val="44"/>
        </w:numPr>
        <w:jc w:val="both"/>
        <w:rPr>
          <w:rFonts w:ascii="Times New Roman" w:hAnsi="Times New Roman" w:cs="Times New Roman"/>
        </w:rPr>
      </w:pPr>
      <w:r w:rsidRPr="003C0669">
        <w:rPr>
          <w:rFonts w:ascii="Times New Roman" w:hAnsi="Times New Roman" w:cs="Times New Roman"/>
        </w:rPr>
        <w:t>Must not be reimbursed with Part C</w:t>
      </w:r>
      <w:r w:rsidR="00F54F4C">
        <w:rPr>
          <w:rFonts w:ascii="Times New Roman" w:hAnsi="Times New Roman" w:cs="Times New Roman"/>
        </w:rPr>
        <w:t xml:space="preserve"> </w:t>
      </w:r>
      <w:r w:rsidRPr="003C0669">
        <w:rPr>
          <w:rFonts w:ascii="Times New Roman" w:hAnsi="Times New Roman" w:cs="Times New Roman"/>
        </w:rPr>
        <w:t>of IDEA funding</w:t>
      </w:r>
    </w:p>
    <w:p w14:paraId="691366A3" w14:textId="77777777" w:rsidR="003C0669" w:rsidRPr="003C0669" w:rsidRDefault="003C0669" w:rsidP="00270579">
      <w:pPr>
        <w:pStyle w:val="NoSpacing"/>
        <w:numPr>
          <w:ilvl w:val="0"/>
          <w:numId w:val="44"/>
        </w:numPr>
        <w:jc w:val="both"/>
        <w:rPr>
          <w:rFonts w:ascii="Times New Roman" w:hAnsi="Times New Roman" w:cs="Times New Roman"/>
        </w:rPr>
      </w:pPr>
      <w:r w:rsidRPr="003C0669">
        <w:rPr>
          <w:rFonts w:ascii="Times New Roman" w:hAnsi="Times New Roman" w:cs="Times New Roman"/>
        </w:rPr>
        <w:t>Must be provided in accordance with the NM Early Learning Guidelines and address the total developmental needs of each child</w:t>
      </w:r>
    </w:p>
    <w:p w14:paraId="74FD1626" w14:textId="54AF1CF2" w:rsidR="006E72FD" w:rsidRDefault="003C0669" w:rsidP="00270579">
      <w:pPr>
        <w:pStyle w:val="NoSpacing"/>
        <w:numPr>
          <w:ilvl w:val="0"/>
          <w:numId w:val="44"/>
        </w:numPr>
        <w:jc w:val="both"/>
        <w:rPr>
          <w:rFonts w:ascii="Times New Roman" w:hAnsi="Times New Roman" w:cs="Times New Roman"/>
        </w:rPr>
      </w:pPr>
      <w:r w:rsidRPr="003C0669">
        <w:rPr>
          <w:rFonts w:ascii="Times New Roman" w:hAnsi="Times New Roman" w:cs="Times New Roman"/>
        </w:rPr>
        <w:t>Must be provided in accordance with the NM Early Learning Guidelines and address the total developmental needs of each child</w:t>
      </w:r>
    </w:p>
    <w:p w14:paraId="5CF64302" w14:textId="77777777" w:rsidR="00244A22" w:rsidRPr="003C0669" w:rsidRDefault="00244A22" w:rsidP="00924D8C">
      <w:pPr>
        <w:pStyle w:val="NoSpacing"/>
        <w:ind w:left="720"/>
        <w:jc w:val="both"/>
        <w:rPr>
          <w:rFonts w:ascii="Times New Roman" w:hAnsi="Times New Roman" w:cs="Times New Roman"/>
        </w:rPr>
      </w:pPr>
    </w:p>
    <w:p w14:paraId="34EB5D8A" w14:textId="1617960D" w:rsidR="00D8235D" w:rsidRDefault="00244A22" w:rsidP="004D66D6">
      <w:pPr>
        <w:rPr>
          <w:b/>
        </w:rPr>
      </w:pPr>
      <w:r>
        <w:rPr>
          <w:b/>
        </w:rPr>
        <w:t>**Total cost cannot exceed $100,000 per fiscal year</w:t>
      </w:r>
    </w:p>
    <w:tbl>
      <w:tblPr>
        <w:tblStyle w:val="TableGrid"/>
        <w:tblW w:w="10980" w:type="dxa"/>
        <w:tblInd w:w="-725" w:type="dxa"/>
        <w:tblLook w:val="04A0" w:firstRow="1" w:lastRow="0" w:firstColumn="1" w:lastColumn="0" w:noHBand="0" w:noVBand="1"/>
      </w:tblPr>
      <w:tblGrid>
        <w:gridCol w:w="10980"/>
      </w:tblGrid>
      <w:tr w:rsidR="00924D8C" w14:paraId="59B40712" w14:textId="77777777" w:rsidTr="00F54F4C">
        <w:tc>
          <w:tcPr>
            <w:tcW w:w="10980" w:type="dxa"/>
          </w:tcPr>
          <w:p w14:paraId="2204E4A0" w14:textId="26BD9DD5" w:rsidR="00924D8C" w:rsidRDefault="00924D8C" w:rsidP="004D66D6">
            <w:pPr>
              <w:rPr>
                <w:b/>
              </w:rPr>
            </w:pPr>
            <w:r>
              <w:rPr>
                <w:b/>
              </w:rPr>
              <w:t>Billable Category</w:t>
            </w:r>
          </w:p>
        </w:tc>
      </w:tr>
      <w:tr w:rsidR="00924D8C" w14:paraId="0D294506" w14:textId="77777777" w:rsidTr="00F54F4C">
        <w:tc>
          <w:tcPr>
            <w:tcW w:w="10980" w:type="dxa"/>
          </w:tcPr>
          <w:p w14:paraId="6A801B7F" w14:textId="265C3614" w:rsidR="00924D8C" w:rsidRPr="00921D67" w:rsidRDefault="00924D8C" w:rsidP="004D66D6">
            <w:pPr>
              <w:rPr>
                <w:bCs/>
              </w:rPr>
            </w:pPr>
            <w:r>
              <w:rPr>
                <w:bCs/>
              </w:rPr>
              <w:t xml:space="preserve">Specialized early childhood services for children from 0-5 years old who are deaf or hard of hearing.  </w:t>
            </w:r>
          </w:p>
        </w:tc>
      </w:tr>
      <w:tr w:rsidR="00924D8C" w14:paraId="1A0335AA" w14:textId="77777777" w:rsidTr="00F54F4C">
        <w:tc>
          <w:tcPr>
            <w:tcW w:w="10980" w:type="dxa"/>
          </w:tcPr>
          <w:p w14:paraId="0349B3A7" w14:textId="661C0112" w:rsidR="00924D8C" w:rsidRPr="00921D67" w:rsidRDefault="00924D8C" w:rsidP="004D66D6">
            <w:pPr>
              <w:rPr>
                <w:bCs/>
              </w:rPr>
            </w:pPr>
            <w:r>
              <w:rPr>
                <w:bCs/>
              </w:rPr>
              <w:t xml:space="preserve">Educational services for children utilizing cochlear implants or hearing aids supporting spoken language skills. </w:t>
            </w:r>
          </w:p>
        </w:tc>
      </w:tr>
      <w:tr w:rsidR="00924D8C" w14:paraId="5672ABBE" w14:textId="77777777" w:rsidTr="00F54F4C">
        <w:tc>
          <w:tcPr>
            <w:tcW w:w="10980" w:type="dxa"/>
          </w:tcPr>
          <w:p w14:paraId="082E8038" w14:textId="3D960008" w:rsidR="00924D8C" w:rsidRPr="00921D67" w:rsidRDefault="00924D8C" w:rsidP="004D66D6">
            <w:pPr>
              <w:rPr>
                <w:bCs/>
              </w:rPr>
            </w:pPr>
            <w:r>
              <w:rPr>
                <w:bCs/>
              </w:rPr>
              <w:t>Assessment of child progress</w:t>
            </w:r>
          </w:p>
        </w:tc>
      </w:tr>
      <w:tr w:rsidR="00924D8C" w14:paraId="003935FE" w14:textId="77777777" w:rsidTr="00F54F4C">
        <w:tc>
          <w:tcPr>
            <w:tcW w:w="10980" w:type="dxa"/>
          </w:tcPr>
          <w:p w14:paraId="08337384" w14:textId="15888EE2" w:rsidR="00924D8C" w:rsidRPr="00921D67" w:rsidRDefault="00924D8C" w:rsidP="004D66D6">
            <w:pPr>
              <w:rPr>
                <w:bCs/>
              </w:rPr>
            </w:pPr>
            <w:r>
              <w:rPr>
                <w:bCs/>
              </w:rPr>
              <w:t>Family engagement activities including presentations</w:t>
            </w:r>
          </w:p>
        </w:tc>
      </w:tr>
    </w:tbl>
    <w:p w14:paraId="5643625F" w14:textId="611312DB" w:rsidR="006E72FD" w:rsidRDefault="006E72FD" w:rsidP="004D66D6">
      <w:pPr>
        <w:rPr>
          <w:b/>
        </w:rPr>
      </w:pPr>
    </w:p>
    <w:p w14:paraId="67D77BFA" w14:textId="4F6C3C4B" w:rsidR="00924D8C" w:rsidRDefault="006F061A" w:rsidP="004D66D6">
      <w:pPr>
        <w:rPr>
          <w:b/>
        </w:rPr>
      </w:pPr>
      <w:r>
        <w:rPr>
          <w:b/>
        </w:rPr>
        <w:t>**</w:t>
      </w:r>
      <w:r w:rsidR="00924D8C">
        <w:rPr>
          <w:b/>
        </w:rPr>
        <w:t xml:space="preserve">Offeror Cost Response Amount Requested:  </w:t>
      </w:r>
    </w:p>
    <w:tbl>
      <w:tblPr>
        <w:tblStyle w:val="TableGrid"/>
        <w:tblW w:w="0" w:type="auto"/>
        <w:tblLook w:val="04A0" w:firstRow="1" w:lastRow="0" w:firstColumn="1" w:lastColumn="0" w:noHBand="0" w:noVBand="1"/>
      </w:tblPr>
      <w:tblGrid>
        <w:gridCol w:w="3325"/>
        <w:gridCol w:w="3690"/>
      </w:tblGrid>
      <w:tr w:rsidR="00924D8C" w14:paraId="6AB28050" w14:textId="77777777" w:rsidTr="00924D8C">
        <w:tc>
          <w:tcPr>
            <w:tcW w:w="3325" w:type="dxa"/>
          </w:tcPr>
          <w:p w14:paraId="3ECEEE56" w14:textId="75A5C946" w:rsidR="00924D8C" w:rsidRDefault="00924D8C" w:rsidP="004D66D6">
            <w:pPr>
              <w:rPr>
                <w:b/>
              </w:rPr>
            </w:pPr>
            <w:r>
              <w:rPr>
                <w:b/>
              </w:rPr>
              <w:t>FY23</w:t>
            </w:r>
          </w:p>
        </w:tc>
        <w:tc>
          <w:tcPr>
            <w:tcW w:w="3690" w:type="dxa"/>
          </w:tcPr>
          <w:p w14:paraId="239A1F61" w14:textId="0A8533A2" w:rsidR="00924D8C" w:rsidRDefault="003915D7" w:rsidP="004D66D6">
            <w:pPr>
              <w:rPr>
                <w:b/>
              </w:rPr>
            </w:pPr>
            <w:r>
              <w:rPr>
                <w:b/>
              </w:rPr>
              <w:t>$</w:t>
            </w:r>
          </w:p>
        </w:tc>
      </w:tr>
      <w:tr w:rsidR="00924D8C" w14:paraId="51A833CC" w14:textId="77777777" w:rsidTr="00924D8C">
        <w:tc>
          <w:tcPr>
            <w:tcW w:w="3325" w:type="dxa"/>
          </w:tcPr>
          <w:p w14:paraId="5CF1601E" w14:textId="00ECC733" w:rsidR="00924D8C" w:rsidRDefault="00924D8C" w:rsidP="004D66D6">
            <w:pPr>
              <w:rPr>
                <w:b/>
              </w:rPr>
            </w:pPr>
            <w:r>
              <w:rPr>
                <w:b/>
              </w:rPr>
              <w:t>FY24</w:t>
            </w:r>
          </w:p>
        </w:tc>
        <w:tc>
          <w:tcPr>
            <w:tcW w:w="3690" w:type="dxa"/>
          </w:tcPr>
          <w:p w14:paraId="33013DAF" w14:textId="331A9050" w:rsidR="00924D8C" w:rsidRDefault="003915D7" w:rsidP="004D66D6">
            <w:pPr>
              <w:rPr>
                <w:b/>
              </w:rPr>
            </w:pPr>
            <w:r>
              <w:rPr>
                <w:b/>
              </w:rPr>
              <w:t>$</w:t>
            </w:r>
          </w:p>
        </w:tc>
      </w:tr>
      <w:tr w:rsidR="00924D8C" w14:paraId="25BF325B" w14:textId="77777777" w:rsidTr="00924D8C">
        <w:tc>
          <w:tcPr>
            <w:tcW w:w="3325" w:type="dxa"/>
          </w:tcPr>
          <w:p w14:paraId="3CD7EF0D" w14:textId="55F938BA" w:rsidR="00924D8C" w:rsidRDefault="00924D8C" w:rsidP="004D66D6">
            <w:pPr>
              <w:rPr>
                <w:b/>
              </w:rPr>
            </w:pPr>
            <w:r>
              <w:rPr>
                <w:b/>
              </w:rPr>
              <w:t>FY25</w:t>
            </w:r>
          </w:p>
        </w:tc>
        <w:tc>
          <w:tcPr>
            <w:tcW w:w="3690" w:type="dxa"/>
          </w:tcPr>
          <w:p w14:paraId="42FAACAD" w14:textId="1D1F2B53" w:rsidR="00924D8C" w:rsidRDefault="003915D7" w:rsidP="004D66D6">
            <w:pPr>
              <w:rPr>
                <w:b/>
              </w:rPr>
            </w:pPr>
            <w:r>
              <w:rPr>
                <w:b/>
              </w:rPr>
              <w:t>$</w:t>
            </w:r>
          </w:p>
        </w:tc>
      </w:tr>
      <w:tr w:rsidR="00924D8C" w14:paraId="6716BCD5" w14:textId="77777777" w:rsidTr="00924D8C">
        <w:tc>
          <w:tcPr>
            <w:tcW w:w="3325" w:type="dxa"/>
          </w:tcPr>
          <w:p w14:paraId="32FB87CE" w14:textId="234D24F4" w:rsidR="00924D8C" w:rsidRDefault="00924D8C" w:rsidP="004D66D6">
            <w:pPr>
              <w:rPr>
                <w:b/>
              </w:rPr>
            </w:pPr>
            <w:r>
              <w:rPr>
                <w:b/>
              </w:rPr>
              <w:t>FY26</w:t>
            </w:r>
          </w:p>
        </w:tc>
        <w:tc>
          <w:tcPr>
            <w:tcW w:w="3690" w:type="dxa"/>
          </w:tcPr>
          <w:p w14:paraId="7695ACE5" w14:textId="4FCDD5F5" w:rsidR="00924D8C" w:rsidRDefault="003915D7" w:rsidP="004D66D6">
            <w:pPr>
              <w:rPr>
                <w:b/>
              </w:rPr>
            </w:pPr>
            <w:r>
              <w:rPr>
                <w:b/>
              </w:rPr>
              <w:t>$</w:t>
            </w:r>
          </w:p>
        </w:tc>
      </w:tr>
      <w:tr w:rsidR="00924D8C" w14:paraId="524A6FBE" w14:textId="77777777" w:rsidTr="00924D8C">
        <w:tc>
          <w:tcPr>
            <w:tcW w:w="3325" w:type="dxa"/>
          </w:tcPr>
          <w:p w14:paraId="00F6592B" w14:textId="24E85EB9" w:rsidR="00924D8C" w:rsidRDefault="00924D8C" w:rsidP="004D66D6">
            <w:pPr>
              <w:rPr>
                <w:b/>
              </w:rPr>
            </w:pPr>
            <w:r>
              <w:rPr>
                <w:b/>
              </w:rPr>
              <w:t>Total Amount Requested</w:t>
            </w:r>
          </w:p>
        </w:tc>
        <w:tc>
          <w:tcPr>
            <w:tcW w:w="3690" w:type="dxa"/>
          </w:tcPr>
          <w:p w14:paraId="05C7851D" w14:textId="26960ACC" w:rsidR="00924D8C" w:rsidRDefault="003915D7" w:rsidP="004D66D6">
            <w:pPr>
              <w:rPr>
                <w:b/>
              </w:rPr>
            </w:pPr>
            <w:r>
              <w:rPr>
                <w:b/>
              </w:rPr>
              <w:t>$</w:t>
            </w:r>
          </w:p>
        </w:tc>
      </w:tr>
    </w:tbl>
    <w:p w14:paraId="3F7A7781" w14:textId="713E1214" w:rsidR="007325EB" w:rsidRDefault="007325EB" w:rsidP="004D66D6">
      <w:pPr>
        <w:rPr>
          <w:b/>
        </w:rPr>
      </w:pPr>
    </w:p>
    <w:p w14:paraId="5A2FCD71" w14:textId="708C0D73" w:rsidR="002336FB" w:rsidRPr="003915D7" w:rsidRDefault="002336FB" w:rsidP="002336FB">
      <w:pPr>
        <w:ind w:left="540" w:hanging="540"/>
      </w:pPr>
      <w:r w:rsidRPr="00C17168">
        <w:t>Signature</w:t>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r w:rsidR="003915D7">
        <w:tab/>
        <w:t>Date ___________________</w:t>
      </w:r>
    </w:p>
    <w:p w14:paraId="70B67549" w14:textId="4D90BFA5" w:rsidR="002336FB" w:rsidRPr="00C17168" w:rsidRDefault="002336FB" w:rsidP="002336FB">
      <w:pPr>
        <w:ind w:left="540" w:hanging="540"/>
        <w:rPr>
          <w:u w:val="single"/>
        </w:rPr>
      </w:pPr>
      <w:r w:rsidRPr="00C17168">
        <w:t>Name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7E9F1DA4" w14:textId="14277845" w:rsidR="002336FB" w:rsidRPr="00C17168" w:rsidRDefault="002336FB" w:rsidP="002336FB">
      <w:pPr>
        <w:ind w:left="540" w:hanging="540"/>
        <w:rPr>
          <w:u w:val="single"/>
        </w:rPr>
      </w:pPr>
      <w:r w:rsidRPr="00C17168">
        <w:t>Title</w:t>
      </w:r>
      <w:r w:rsidRPr="00C17168">
        <w:tab/>
      </w:r>
      <w:r w:rsidRPr="00C17168">
        <w:tab/>
      </w:r>
      <w:r>
        <w:t xml:space="preserve">            </w:t>
      </w:r>
      <w:r w:rsidRPr="00C17168">
        <w:rPr>
          <w:u w:val="single"/>
        </w:rPr>
        <w:tab/>
      </w:r>
      <w:r w:rsidRPr="00C17168">
        <w:rPr>
          <w:u w:val="single"/>
        </w:rPr>
        <w:tab/>
      </w:r>
      <w:r w:rsidRPr="00C17168">
        <w:rPr>
          <w:u w:val="single"/>
        </w:rPr>
        <w:tab/>
      </w:r>
      <w:r w:rsidRPr="00C17168">
        <w:rPr>
          <w:u w:val="single"/>
        </w:rPr>
        <w:tab/>
      </w:r>
      <w:r w:rsidRPr="00C17168">
        <w:rPr>
          <w:u w:val="single"/>
        </w:rPr>
        <w:tab/>
      </w:r>
    </w:p>
    <w:p w14:paraId="4F380C36" w14:textId="6F761FAB" w:rsidR="001206A3" w:rsidRPr="00735B95" w:rsidRDefault="00173446" w:rsidP="00BC563B">
      <w:pPr>
        <w:pStyle w:val="Heading1"/>
        <w:rPr>
          <w:rFonts w:cs="Times New Roman"/>
        </w:rPr>
      </w:pPr>
      <w:bookmarkStart w:id="215" w:name="_Toc312927625"/>
      <w:bookmarkStart w:id="216" w:name="_Toc377565406"/>
      <w:bookmarkStart w:id="217" w:name="_Toc377566301"/>
      <w:bookmarkStart w:id="218" w:name="_Toc92806146"/>
      <w:r w:rsidRPr="00735B95">
        <w:rPr>
          <w:rFonts w:cs="Times New Roman"/>
        </w:rPr>
        <w:lastRenderedPageBreak/>
        <w:t>APPENDIX</w:t>
      </w:r>
      <w:r w:rsidR="001206A3" w:rsidRPr="00735B95">
        <w:rPr>
          <w:rFonts w:cs="Times New Roman"/>
        </w:rPr>
        <w:t xml:space="preserve"> </w:t>
      </w:r>
      <w:bookmarkEnd w:id="215"/>
      <w:bookmarkEnd w:id="216"/>
      <w:bookmarkEnd w:id="217"/>
      <w:r w:rsidR="00C1235C" w:rsidRPr="00735B95">
        <w:rPr>
          <w:rFonts w:cs="Times New Roman"/>
        </w:rPr>
        <w:t>E</w:t>
      </w:r>
      <w:bookmarkEnd w:id="218"/>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19" w:name="_Toc377565407"/>
      <w:bookmarkStart w:id="220" w:name="_Toc92806147"/>
      <w:r w:rsidRPr="00735B95">
        <w:rPr>
          <w:rFonts w:cs="Times New Roman"/>
        </w:rPr>
        <w:t>LETTER OF TRANSMITTAL FORM</w:t>
      </w:r>
      <w:bookmarkEnd w:id="219"/>
      <w:bookmarkEnd w:id="220"/>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515CE7">
        <w:rPr>
          <w:b/>
          <w:caps/>
          <w:color w:val="FF0000"/>
          <w:sz w:val="22"/>
          <w:szCs w:val="20"/>
        </w:rPr>
        <w:t xml:space="preserve">Failure to respond to all FOUR (4) items </w:t>
      </w:r>
      <w:r w:rsidRPr="00515CE7">
        <w:rPr>
          <w:b/>
          <w:color w:val="FF0000"/>
          <w:sz w:val="22"/>
          <w:szCs w:val="20"/>
        </w:rPr>
        <w:t>WILL RESULT IN THE DISQUALIFICATION OF OFFEROR’S PROPOSAL</w:t>
      </w:r>
      <w:r w:rsidRPr="00735B95">
        <w:rPr>
          <w:b/>
          <w:sz w:val="22"/>
          <w:szCs w:val="20"/>
        </w:rPr>
        <w:t xml:space="preserve">!  </w:t>
      </w:r>
      <w:r w:rsidRPr="00735B95">
        <w:rPr>
          <w:b/>
          <w:sz w:val="22"/>
          <w:szCs w:val="20"/>
          <w:u w:val="single"/>
        </w:rPr>
        <w:t xml:space="preserve">DO NOT LEAVE ANY ITEM BLANK!  </w:t>
      </w:r>
      <w:r w:rsidRPr="00735B95">
        <w:rPr>
          <w:sz w:val="22"/>
          <w:szCs w:val="20"/>
        </w:rPr>
        <w:t xml:space="preserve">(N/A, None, </w:t>
      </w:r>
      <w:proofErr w:type="gramStart"/>
      <w:r w:rsidRPr="00735B95">
        <w:rPr>
          <w:sz w:val="22"/>
          <w:szCs w:val="20"/>
        </w:rPr>
        <w:t>Does</w:t>
      </w:r>
      <w:proofErr w:type="gramEnd"/>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536ED081" w:rsidR="00675606" w:rsidRPr="00735B95" w:rsidRDefault="00BC563B" w:rsidP="007E1A99">
      <w:pPr>
        <w:jc w:val="center"/>
        <w:rPr>
          <w:sz w:val="22"/>
          <w:szCs w:val="20"/>
        </w:rPr>
      </w:pPr>
      <w:r w:rsidRPr="00515CE7">
        <w:rPr>
          <w:b/>
          <w:sz w:val="22"/>
          <w:szCs w:val="22"/>
        </w:rPr>
        <w:t>RFP#:</w:t>
      </w:r>
      <w:r w:rsidR="004653AE" w:rsidRPr="00515CE7">
        <w:rPr>
          <w:b/>
          <w:sz w:val="22"/>
          <w:szCs w:val="22"/>
        </w:rPr>
        <w:t xml:space="preserve"> 202</w:t>
      </w:r>
      <w:r w:rsidR="00515CE7" w:rsidRPr="00515CE7">
        <w:rPr>
          <w:b/>
          <w:sz w:val="22"/>
          <w:szCs w:val="22"/>
        </w:rPr>
        <w:t>2-000</w:t>
      </w:r>
      <w:r w:rsidR="006E72FD">
        <w:rPr>
          <w:b/>
          <w:sz w:val="22"/>
          <w:szCs w:val="22"/>
        </w:rPr>
        <w:t>8</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5F81A200"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proofErr w:type="gramStart"/>
      <w:r w:rsidR="00AF27A7" w:rsidRPr="00735B95">
        <w:rPr>
          <w:sz w:val="22"/>
          <w:szCs w:val="20"/>
        </w:rPr>
        <w:t>Does</w:t>
      </w:r>
      <w:proofErr w:type="gramEnd"/>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270579">
      <w:pPr>
        <w:numPr>
          <w:ilvl w:val="0"/>
          <w:numId w:val="28"/>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w:t>
      </w:r>
      <w:proofErr w:type="gramStart"/>
      <w:r w:rsidR="00DD65FE" w:rsidRPr="00735B95">
        <w:rPr>
          <w:sz w:val="22"/>
          <w:szCs w:val="20"/>
        </w:rPr>
        <w:t>RFP</w:t>
      </w:r>
      <w:r w:rsidR="00EA1A95" w:rsidRPr="00735B95">
        <w:rPr>
          <w:sz w:val="22"/>
          <w:szCs w:val="20"/>
        </w:rPr>
        <w:t>;</w:t>
      </w:r>
      <w:proofErr w:type="gramEnd"/>
    </w:p>
    <w:p w14:paraId="1771733A" w14:textId="77777777" w:rsidR="00BC563B" w:rsidRPr="00735B95" w:rsidRDefault="00BC563B" w:rsidP="00270579">
      <w:pPr>
        <w:numPr>
          <w:ilvl w:val="0"/>
          <w:numId w:val="28"/>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270579">
      <w:pPr>
        <w:numPr>
          <w:ilvl w:val="0"/>
          <w:numId w:val="28"/>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20D422B4" w14:textId="32A5496C" w:rsidR="003C26E7" w:rsidRDefault="00BC563B" w:rsidP="00A727CF">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proofErr w:type="gramStart"/>
      <w:r w:rsidRPr="00735B95">
        <w:rPr>
          <w:i/>
        </w:rPr>
        <w:t>2</w:t>
      </w:r>
      <w:r w:rsidR="00BA5CA1" w:rsidRPr="00735B95">
        <w:rPr>
          <w:i/>
        </w:rPr>
        <w:t>.A</w:t>
      </w:r>
      <w:proofErr w:type="gramEnd"/>
      <w:r w:rsidRPr="00735B95">
        <w:rPr>
          <w:i/>
        </w:rPr>
        <w:t>, above</w:t>
      </w:r>
      <w:r w:rsidRPr="00735B95">
        <w:t>.)</w:t>
      </w:r>
    </w:p>
    <w:sectPr w:rsidR="003C26E7" w:rsidSect="00A47F08">
      <w:footerReference w:type="even" r:id="rId31"/>
      <w:footerReference w:type="default" r:id="rId32"/>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562F" w14:textId="77777777" w:rsidR="00DC3F49" w:rsidRDefault="00DC3F49">
      <w:r>
        <w:separator/>
      </w:r>
    </w:p>
  </w:endnote>
  <w:endnote w:type="continuationSeparator" w:id="0">
    <w:p w14:paraId="148274BD" w14:textId="77777777" w:rsidR="00DC3F49" w:rsidRDefault="00DC3F49">
      <w:r>
        <w:continuationSeparator/>
      </w:r>
    </w:p>
  </w:endnote>
  <w:endnote w:type="continuationNotice" w:id="1">
    <w:p w14:paraId="04B2209E" w14:textId="77777777" w:rsidR="00DC3F49" w:rsidRDefault="00DC3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WIS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076939" w:rsidRDefault="0007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3228DF13"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076939" w:rsidRDefault="0007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686033C7" w:rsidR="00076939" w:rsidRDefault="00076939">
    <w:pPr>
      <w:pStyle w:val="Footer"/>
    </w:pPr>
    <w:r>
      <w:tab/>
    </w:r>
    <w:r>
      <w:tab/>
    </w:r>
  </w:p>
  <w:p w14:paraId="1E078BDA" w14:textId="77777777" w:rsidR="00076939" w:rsidRDefault="00076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076939" w:rsidRDefault="00076939"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076939" w:rsidRDefault="00076939"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139441F2" w:rsidR="00076939" w:rsidRDefault="00076939"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2070C1BD" w:rsidR="00076939" w:rsidRPr="002203C0" w:rsidRDefault="002203C0" w:rsidP="007421E1">
    <w:pPr>
      <w:pStyle w:val="Footer"/>
      <w:ind w:right="360"/>
      <w:rPr>
        <w:rFonts w:ascii="Calibri" w:hAnsi="Calibri" w:cs="Calibri"/>
        <w:b/>
        <w:bCs/>
        <w:sz w:val="12"/>
        <w:szCs w:val="12"/>
      </w:rPr>
    </w:pPr>
    <w:r w:rsidRPr="002203C0">
      <w:rPr>
        <w:rFonts w:ascii="Calibri" w:hAnsi="Calibri" w:cs="Calibri"/>
        <w:b/>
        <w:bCs/>
        <w:sz w:val="12"/>
        <w:szCs w:val="12"/>
      </w:rPr>
      <w:t>RFP 2022-0008 ECECD</w:t>
    </w:r>
  </w:p>
  <w:p w14:paraId="20C5235D" w14:textId="540184EE" w:rsidR="002203C0" w:rsidRDefault="002203C0" w:rsidP="007421E1">
    <w:pPr>
      <w:pStyle w:val="Footer"/>
      <w:ind w:right="360"/>
      <w:rPr>
        <w:rFonts w:ascii="Calibri" w:hAnsi="Calibri" w:cs="Calibri"/>
        <w:sz w:val="12"/>
        <w:szCs w:val="12"/>
      </w:rPr>
    </w:pPr>
    <w:r>
      <w:rPr>
        <w:rFonts w:ascii="Calibri" w:hAnsi="Calibri" w:cs="Calibri"/>
        <w:sz w:val="12"/>
        <w:szCs w:val="12"/>
      </w:rPr>
      <w:t xml:space="preserve">Early Childhood Education Services for Deaf and </w:t>
    </w:r>
  </w:p>
  <w:p w14:paraId="59558D5B" w14:textId="4C3D1C27" w:rsidR="002203C0" w:rsidRDefault="002203C0" w:rsidP="007421E1">
    <w:pPr>
      <w:pStyle w:val="Footer"/>
      <w:ind w:right="360"/>
      <w:rPr>
        <w:rFonts w:ascii="Calibri" w:hAnsi="Calibri" w:cs="Calibri"/>
        <w:sz w:val="12"/>
        <w:szCs w:val="12"/>
      </w:rPr>
    </w:pPr>
    <w:r>
      <w:rPr>
        <w:rFonts w:ascii="Calibri" w:hAnsi="Calibri" w:cs="Calibri"/>
        <w:sz w:val="12"/>
        <w:szCs w:val="12"/>
      </w:rPr>
      <w:t xml:space="preserve">Hard-of-Hearing children who use cochlear implants </w:t>
    </w:r>
  </w:p>
  <w:p w14:paraId="5F6DDE28" w14:textId="62C7E9CA" w:rsidR="002203C0" w:rsidRPr="002203C0" w:rsidRDefault="002203C0" w:rsidP="007421E1">
    <w:pPr>
      <w:pStyle w:val="Footer"/>
      <w:ind w:right="360"/>
      <w:rPr>
        <w:rFonts w:ascii="Calibri" w:hAnsi="Calibri" w:cs="Calibri"/>
        <w:sz w:val="12"/>
        <w:szCs w:val="12"/>
      </w:rPr>
    </w:pPr>
    <w:r>
      <w:rPr>
        <w:rFonts w:ascii="Calibri" w:hAnsi="Calibri" w:cs="Calibri"/>
        <w:sz w:val="12"/>
        <w:szCs w:val="12"/>
      </w:rPr>
      <w:t>or hearing aids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E52E" w14:textId="77777777" w:rsidR="00DC3F49" w:rsidRDefault="00DC3F49">
      <w:r>
        <w:separator/>
      </w:r>
    </w:p>
  </w:footnote>
  <w:footnote w:type="continuationSeparator" w:id="0">
    <w:p w14:paraId="4E0B9B4E" w14:textId="77777777" w:rsidR="00DC3F49" w:rsidRDefault="00DC3F49">
      <w:r>
        <w:continuationSeparator/>
      </w:r>
    </w:p>
  </w:footnote>
  <w:footnote w:type="continuationNotice" w:id="1">
    <w:p w14:paraId="170DAD9D" w14:textId="77777777" w:rsidR="00DC3F49" w:rsidRDefault="00DC3F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FE4C6CC0"/>
    <w:lvl w:ilvl="0" w:tplc="85605B3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C4F34"/>
    <w:multiLevelType w:val="hybridMultilevel"/>
    <w:tmpl w:val="725EDBB0"/>
    <w:lvl w:ilvl="0" w:tplc="E25C6D12">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3B7461"/>
    <w:multiLevelType w:val="hybridMultilevel"/>
    <w:tmpl w:val="E04C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26980"/>
    <w:multiLevelType w:val="hybridMultilevel"/>
    <w:tmpl w:val="078272C8"/>
    <w:lvl w:ilvl="0" w:tplc="43881190">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31479"/>
    <w:multiLevelType w:val="hybridMultilevel"/>
    <w:tmpl w:val="B54EF1F0"/>
    <w:lvl w:ilvl="0" w:tplc="38B02BA6">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B312D7"/>
    <w:multiLevelType w:val="hybridMultilevel"/>
    <w:tmpl w:val="FF92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6" w15:restartNumberingAfterBreak="0">
    <w:nsid w:val="25B660A4"/>
    <w:multiLevelType w:val="hybridMultilevel"/>
    <w:tmpl w:val="E648DFF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6095408"/>
    <w:multiLevelType w:val="hybridMultilevel"/>
    <w:tmpl w:val="91F2663E"/>
    <w:lvl w:ilvl="0" w:tplc="C63215EC">
      <w:start w:val="1"/>
      <w:numFmt w:val="decimal"/>
      <w:lvlText w:val="%1."/>
      <w:lvlJc w:val="left"/>
      <w:pPr>
        <w:ind w:left="90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D1938"/>
    <w:multiLevelType w:val="hybridMultilevel"/>
    <w:tmpl w:val="666E283E"/>
    <w:lvl w:ilvl="0" w:tplc="04090019">
      <w:start w:val="1"/>
      <w:numFmt w:val="lowerLetter"/>
      <w:lvlText w:val="%1."/>
      <w:lvlJc w:val="left"/>
      <w:pPr>
        <w:ind w:left="1440" w:hanging="360"/>
      </w:pPr>
    </w:lvl>
    <w:lvl w:ilvl="1" w:tplc="0409001B">
      <w:start w:val="1"/>
      <w:numFmt w:val="lowerRoman"/>
      <w:lvlText w:val="%2."/>
      <w:lvlJc w:val="right"/>
      <w:pPr>
        <w:ind w:left="15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B4418C"/>
    <w:multiLevelType w:val="hybridMultilevel"/>
    <w:tmpl w:val="1FFA3A00"/>
    <w:lvl w:ilvl="0" w:tplc="9D983A42">
      <w:start w:val="1"/>
      <w:numFmt w:val="bullet"/>
      <w:lvlText w:val=""/>
      <w:lvlJc w:val="left"/>
      <w:pPr>
        <w:tabs>
          <w:tab w:val="num" w:pos="360"/>
        </w:tabs>
        <w:ind w:left="360" w:hanging="360"/>
      </w:pPr>
      <w:rPr>
        <w:rFonts w:ascii="Symbol" w:eastAsia="Batang"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22B78"/>
    <w:multiLevelType w:val="hybridMultilevel"/>
    <w:tmpl w:val="BF3E3CA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C30D1"/>
    <w:multiLevelType w:val="hybridMultilevel"/>
    <w:tmpl w:val="4FF288E2"/>
    <w:lvl w:ilvl="0" w:tplc="EF6A4B48">
      <w:start w:val="1"/>
      <w:numFmt w:val="upperLetter"/>
      <w:lvlText w:val="%1."/>
      <w:lvlJc w:val="left"/>
      <w:pPr>
        <w:ind w:left="100" w:hanging="384"/>
      </w:pPr>
      <w:rPr>
        <w:rFonts w:ascii="Times New Roman" w:eastAsia="Calibri" w:hAnsi="Times New Roman" w:cs="Times New Roman" w:hint="default"/>
        <w:sz w:val="24"/>
        <w:szCs w:val="24"/>
      </w:rPr>
    </w:lvl>
    <w:lvl w:ilvl="1" w:tplc="CA5E2AF4">
      <w:start w:val="1"/>
      <w:numFmt w:val="decimal"/>
      <w:lvlText w:val="(%2)"/>
      <w:lvlJc w:val="left"/>
      <w:pPr>
        <w:ind w:left="820" w:hanging="437"/>
      </w:pPr>
      <w:rPr>
        <w:rFonts w:ascii="Times New Roman" w:eastAsia="Calibri" w:hAnsi="Times New Roman" w:cs="Times New Roman" w:hint="default"/>
        <w:spacing w:val="-1"/>
        <w:sz w:val="24"/>
        <w:szCs w:val="24"/>
      </w:rPr>
    </w:lvl>
    <w:lvl w:ilvl="2" w:tplc="E25C6D12">
      <w:start w:val="1"/>
      <w:numFmt w:val="bullet"/>
      <w:lvlText w:val="•"/>
      <w:lvlJc w:val="left"/>
      <w:pPr>
        <w:ind w:left="1793" w:hanging="437"/>
      </w:pPr>
      <w:rPr>
        <w:rFonts w:hint="default"/>
      </w:rPr>
    </w:lvl>
    <w:lvl w:ilvl="3" w:tplc="AB1A7E8E">
      <w:start w:val="1"/>
      <w:numFmt w:val="bullet"/>
      <w:lvlText w:val="•"/>
      <w:lvlJc w:val="left"/>
      <w:pPr>
        <w:ind w:left="2766" w:hanging="437"/>
      </w:pPr>
      <w:rPr>
        <w:rFonts w:hint="default"/>
      </w:rPr>
    </w:lvl>
    <w:lvl w:ilvl="4" w:tplc="7B5E30A6">
      <w:start w:val="1"/>
      <w:numFmt w:val="bullet"/>
      <w:lvlText w:val="•"/>
      <w:lvlJc w:val="left"/>
      <w:pPr>
        <w:ind w:left="3740" w:hanging="437"/>
      </w:pPr>
      <w:rPr>
        <w:rFonts w:hint="default"/>
      </w:rPr>
    </w:lvl>
    <w:lvl w:ilvl="5" w:tplc="AC388662">
      <w:start w:val="1"/>
      <w:numFmt w:val="bullet"/>
      <w:lvlText w:val="•"/>
      <w:lvlJc w:val="left"/>
      <w:pPr>
        <w:ind w:left="4713" w:hanging="437"/>
      </w:pPr>
      <w:rPr>
        <w:rFonts w:hint="default"/>
      </w:rPr>
    </w:lvl>
    <w:lvl w:ilvl="6" w:tplc="F5B22E60">
      <w:start w:val="1"/>
      <w:numFmt w:val="bullet"/>
      <w:lvlText w:val="•"/>
      <w:lvlJc w:val="left"/>
      <w:pPr>
        <w:ind w:left="5686" w:hanging="437"/>
      </w:pPr>
      <w:rPr>
        <w:rFonts w:hint="default"/>
      </w:rPr>
    </w:lvl>
    <w:lvl w:ilvl="7" w:tplc="7744E12E">
      <w:start w:val="1"/>
      <w:numFmt w:val="bullet"/>
      <w:lvlText w:val="•"/>
      <w:lvlJc w:val="left"/>
      <w:pPr>
        <w:ind w:left="6660" w:hanging="437"/>
      </w:pPr>
      <w:rPr>
        <w:rFonts w:hint="default"/>
      </w:rPr>
    </w:lvl>
    <w:lvl w:ilvl="8" w:tplc="5C7A0F34">
      <w:start w:val="1"/>
      <w:numFmt w:val="bullet"/>
      <w:lvlText w:val="•"/>
      <w:lvlJc w:val="left"/>
      <w:pPr>
        <w:ind w:left="7633" w:hanging="437"/>
      </w:pPr>
      <w:rPr>
        <w:rFonts w:hint="default"/>
      </w:rPr>
    </w:lvl>
  </w:abstractNum>
  <w:abstractNum w:abstractNumId="29" w15:restartNumberingAfterBreak="0">
    <w:nsid w:val="450E6461"/>
    <w:multiLevelType w:val="hybridMultilevel"/>
    <w:tmpl w:val="F236BE06"/>
    <w:lvl w:ilvl="0" w:tplc="0409000F">
      <w:start w:val="1"/>
      <w:numFmt w:val="decimal"/>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5085359B"/>
    <w:multiLevelType w:val="hybridMultilevel"/>
    <w:tmpl w:val="D22C6EE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78BC60E2">
      <w:start w:val="1"/>
      <w:numFmt w:val="lowerLetter"/>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F60DBC"/>
    <w:multiLevelType w:val="hybridMultilevel"/>
    <w:tmpl w:val="BC9428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AC082E"/>
    <w:multiLevelType w:val="hybridMultilevel"/>
    <w:tmpl w:val="82F4748C"/>
    <w:lvl w:ilvl="0" w:tplc="04090019">
      <w:start w:val="1"/>
      <w:numFmt w:val="lowerLetter"/>
      <w:lvlText w:val="%1."/>
      <w:lvlJc w:val="left"/>
      <w:pPr>
        <w:ind w:left="99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5"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6E033A1F"/>
    <w:multiLevelType w:val="hybridMultilevel"/>
    <w:tmpl w:val="013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A4295E"/>
    <w:multiLevelType w:val="hybridMultilevel"/>
    <w:tmpl w:val="400A47D8"/>
    <w:lvl w:ilvl="0" w:tplc="0409000F">
      <w:start w:val="1"/>
      <w:numFmt w:val="decimal"/>
      <w:lvlText w:val="%1."/>
      <w:lvlJc w:val="left"/>
      <w:pPr>
        <w:ind w:left="720" w:hanging="360"/>
      </w:pPr>
    </w:lvl>
    <w:lvl w:ilvl="1" w:tplc="78BC60E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8"/>
  </w:num>
  <w:num w:numId="5">
    <w:abstractNumId w:val="1"/>
  </w:num>
  <w:num w:numId="6">
    <w:abstractNumId w:val="25"/>
  </w:num>
  <w:num w:numId="7">
    <w:abstractNumId w:val="14"/>
  </w:num>
  <w:num w:numId="8">
    <w:abstractNumId w:val="13"/>
  </w:num>
  <w:num w:numId="9">
    <w:abstractNumId w:val="32"/>
  </w:num>
  <w:num w:numId="10">
    <w:abstractNumId w:val="8"/>
  </w:num>
  <w:num w:numId="11">
    <w:abstractNumId w:val="24"/>
  </w:num>
  <w:num w:numId="12">
    <w:abstractNumId w:val="17"/>
  </w:num>
  <w:num w:numId="13">
    <w:abstractNumId w:val="23"/>
  </w:num>
  <w:num w:numId="14">
    <w:abstractNumId w:val="42"/>
  </w:num>
  <w:num w:numId="15">
    <w:abstractNumId w:val="30"/>
  </w:num>
  <w:num w:numId="16">
    <w:abstractNumId w:val="26"/>
  </w:num>
  <w:num w:numId="17">
    <w:abstractNumId w:val="12"/>
  </w:num>
  <w:num w:numId="18">
    <w:abstractNumId w:val="9"/>
  </w:num>
  <w:num w:numId="19">
    <w:abstractNumId w:val="10"/>
  </w:num>
  <w:num w:numId="20">
    <w:abstractNumId w:val="35"/>
  </w:num>
  <w:num w:numId="21">
    <w:abstractNumId w:val="4"/>
  </w:num>
  <w:num w:numId="22">
    <w:abstractNumId w:val="36"/>
  </w:num>
  <w:num w:numId="23">
    <w:abstractNumId w:val="27"/>
  </w:num>
  <w:num w:numId="24">
    <w:abstractNumId w:val="39"/>
  </w:num>
  <w:num w:numId="25">
    <w:abstractNumId w:val="20"/>
  </w:num>
  <w:num w:numId="26">
    <w:abstractNumId w:val="37"/>
  </w:num>
  <w:num w:numId="27">
    <w:abstractNumId w:val="31"/>
  </w:num>
  <w:num w:numId="28">
    <w:abstractNumId w:val="41"/>
  </w:num>
  <w:num w:numId="29">
    <w:abstractNumId w:val="21"/>
  </w:num>
  <w:num w:numId="30">
    <w:abstractNumId w:val="6"/>
  </w:num>
  <w:num w:numId="31">
    <w:abstractNumId w:val="40"/>
  </w:num>
  <w:num w:numId="32">
    <w:abstractNumId w:val="5"/>
  </w:num>
  <w:num w:numId="33">
    <w:abstractNumId w:val="22"/>
  </w:num>
  <w:num w:numId="34">
    <w:abstractNumId w:val="28"/>
  </w:num>
  <w:num w:numId="35">
    <w:abstractNumId w:val="16"/>
  </w:num>
  <w:num w:numId="36">
    <w:abstractNumId w:val="2"/>
  </w:num>
  <w:num w:numId="37">
    <w:abstractNumId w:val="34"/>
  </w:num>
  <w:num w:numId="38">
    <w:abstractNumId w:val="3"/>
  </w:num>
  <w:num w:numId="39">
    <w:abstractNumId w:val="33"/>
  </w:num>
  <w:num w:numId="40">
    <w:abstractNumId w:val="43"/>
  </w:num>
  <w:num w:numId="41">
    <w:abstractNumId w:val="11"/>
  </w:num>
  <w:num w:numId="42">
    <w:abstractNumId w:val="19"/>
  </w:num>
  <w:num w:numId="43">
    <w:abstractNumId w:val="29"/>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178B"/>
    <w:rsid w:val="00002B20"/>
    <w:rsid w:val="00002F2A"/>
    <w:rsid w:val="00006FB7"/>
    <w:rsid w:val="000074FD"/>
    <w:rsid w:val="0001094D"/>
    <w:rsid w:val="00012D77"/>
    <w:rsid w:val="00013ACB"/>
    <w:rsid w:val="0001499B"/>
    <w:rsid w:val="00017919"/>
    <w:rsid w:val="00021233"/>
    <w:rsid w:val="0002205D"/>
    <w:rsid w:val="0002425F"/>
    <w:rsid w:val="00024C43"/>
    <w:rsid w:val="00024DB9"/>
    <w:rsid w:val="000253CB"/>
    <w:rsid w:val="00025418"/>
    <w:rsid w:val="00026928"/>
    <w:rsid w:val="00027009"/>
    <w:rsid w:val="000305BF"/>
    <w:rsid w:val="000319B8"/>
    <w:rsid w:val="00033711"/>
    <w:rsid w:val="0003665B"/>
    <w:rsid w:val="00037A16"/>
    <w:rsid w:val="00040C8F"/>
    <w:rsid w:val="000433BB"/>
    <w:rsid w:val="00044BE3"/>
    <w:rsid w:val="000464E6"/>
    <w:rsid w:val="00046D71"/>
    <w:rsid w:val="00047012"/>
    <w:rsid w:val="00047547"/>
    <w:rsid w:val="00050B22"/>
    <w:rsid w:val="00050DF0"/>
    <w:rsid w:val="0005137B"/>
    <w:rsid w:val="00052D64"/>
    <w:rsid w:val="00052FE8"/>
    <w:rsid w:val="0005305A"/>
    <w:rsid w:val="000537FA"/>
    <w:rsid w:val="00054950"/>
    <w:rsid w:val="0006059F"/>
    <w:rsid w:val="000610B2"/>
    <w:rsid w:val="0006389F"/>
    <w:rsid w:val="000638A6"/>
    <w:rsid w:val="00064C59"/>
    <w:rsid w:val="00065D66"/>
    <w:rsid w:val="0006715E"/>
    <w:rsid w:val="0007056E"/>
    <w:rsid w:val="00070915"/>
    <w:rsid w:val="00071505"/>
    <w:rsid w:val="00073626"/>
    <w:rsid w:val="00076939"/>
    <w:rsid w:val="00085647"/>
    <w:rsid w:val="0008649B"/>
    <w:rsid w:val="00090054"/>
    <w:rsid w:val="0009071C"/>
    <w:rsid w:val="000919A4"/>
    <w:rsid w:val="000922BC"/>
    <w:rsid w:val="000923F4"/>
    <w:rsid w:val="000962F8"/>
    <w:rsid w:val="000969B0"/>
    <w:rsid w:val="00096FEC"/>
    <w:rsid w:val="00097A05"/>
    <w:rsid w:val="000A2D27"/>
    <w:rsid w:val="000A3227"/>
    <w:rsid w:val="000A38FB"/>
    <w:rsid w:val="000A43EF"/>
    <w:rsid w:val="000A5871"/>
    <w:rsid w:val="000A71BD"/>
    <w:rsid w:val="000B057A"/>
    <w:rsid w:val="000B16D2"/>
    <w:rsid w:val="000B176F"/>
    <w:rsid w:val="000B307F"/>
    <w:rsid w:val="000B39A9"/>
    <w:rsid w:val="000B508F"/>
    <w:rsid w:val="000B6267"/>
    <w:rsid w:val="000B6E33"/>
    <w:rsid w:val="000B72CA"/>
    <w:rsid w:val="000B77C2"/>
    <w:rsid w:val="000B7CD9"/>
    <w:rsid w:val="000C017F"/>
    <w:rsid w:val="000C0289"/>
    <w:rsid w:val="000C0777"/>
    <w:rsid w:val="000C1232"/>
    <w:rsid w:val="000C3F4A"/>
    <w:rsid w:val="000C601D"/>
    <w:rsid w:val="000C603D"/>
    <w:rsid w:val="000C65A9"/>
    <w:rsid w:val="000C7839"/>
    <w:rsid w:val="000C7B15"/>
    <w:rsid w:val="000D0916"/>
    <w:rsid w:val="000D1119"/>
    <w:rsid w:val="000D1F0E"/>
    <w:rsid w:val="000D2360"/>
    <w:rsid w:val="000D27EA"/>
    <w:rsid w:val="000D3105"/>
    <w:rsid w:val="000D43D3"/>
    <w:rsid w:val="000D4529"/>
    <w:rsid w:val="000D50FC"/>
    <w:rsid w:val="000D51B3"/>
    <w:rsid w:val="000E00A3"/>
    <w:rsid w:val="000E0366"/>
    <w:rsid w:val="000E0C87"/>
    <w:rsid w:val="000E17D7"/>
    <w:rsid w:val="000E20AD"/>
    <w:rsid w:val="000E3BE6"/>
    <w:rsid w:val="000E442A"/>
    <w:rsid w:val="000E5120"/>
    <w:rsid w:val="000E58AB"/>
    <w:rsid w:val="000F092E"/>
    <w:rsid w:val="000F2889"/>
    <w:rsid w:val="000F476C"/>
    <w:rsid w:val="000F5AE9"/>
    <w:rsid w:val="000F63C0"/>
    <w:rsid w:val="000F6A6B"/>
    <w:rsid w:val="000F6BDE"/>
    <w:rsid w:val="00100004"/>
    <w:rsid w:val="00100BDC"/>
    <w:rsid w:val="00102C69"/>
    <w:rsid w:val="00102D30"/>
    <w:rsid w:val="00103AC7"/>
    <w:rsid w:val="00103CF7"/>
    <w:rsid w:val="001054E4"/>
    <w:rsid w:val="00106CD8"/>
    <w:rsid w:val="00107ABE"/>
    <w:rsid w:val="001103F0"/>
    <w:rsid w:val="0011173F"/>
    <w:rsid w:val="00112477"/>
    <w:rsid w:val="00113F47"/>
    <w:rsid w:val="00114006"/>
    <w:rsid w:val="00114C16"/>
    <w:rsid w:val="00115828"/>
    <w:rsid w:val="00116A0B"/>
    <w:rsid w:val="001203F3"/>
    <w:rsid w:val="001206A3"/>
    <w:rsid w:val="00121A3A"/>
    <w:rsid w:val="00122647"/>
    <w:rsid w:val="00122684"/>
    <w:rsid w:val="0012324B"/>
    <w:rsid w:val="001234BD"/>
    <w:rsid w:val="0012517F"/>
    <w:rsid w:val="00126A7C"/>
    <w:rsid w:val="00126C5C"/>
    <w:rsid w:val="0013160C"/>
    <w:rsid w:val="001320FA"/>
    <w:rsid w:val="00137BB5"/>
    <w:rsid w:val="001405E3"/>
    <w:rsid w:val="001424F3"/>
    <w:rsid w:val="001426B4"/>
    <w:rsid w:val="00142ACA"/>
    <w:rsid w:val="00143B05"/>
    <w:rsid w:val="00143EE7"/>
    <w:rsid w:val="001440F4"/>
    <w:rsid w:val="001500BE"/>
    <w:rsid w:val="00150ED9"/>
    <w:rsid w:val="001513FA"/>
    <w:rsid w:val="001524E7"/>
    <w:rsid w:val="001530A6"/>
    <w:rsid w:val="001530EB"/>
    <w:rsid w:val="001549BA"/>
    <w:rsid w:val="00154BD3"/>
    <w:rsid w:val="00160861"/>
    <w:rsid w:val="0016155B"/>
    <w:rsid w:val="00161A04"/>
    <w:rsid w:val="0016227E"/>
    <w:rsid w:val="0016258C"/>
    <w:rsid w:val="00163DD1"/>
    <w:rsid w:val="001650E6"/>
    <w:rsid w:val="0016518D"/>
    <w:rsid w:val="00166C57"/>
    <w:rsid w:val="00170D02"/>
    <w:rsid w:val="00171C38"/>
    <w:rsid w:val="00171E39"/>
    <w:rsid w:val="001729A9"/>
    <w:rsid w:val="00173446"/>
    <w:rsid w:val="00175AFC"/>
    <w:rsid w:val="00175E70"/>
    <w:rsid w:val="001771AC"/>
    <w:rsid w:val="0018112D"/>
    <w:rsid w:val="00181526"/>
    <w:rsid w:val="00181B23"/>
    <w:rsid w:val="0018225D"/>
    <w:rsid w:val="001839BE"/>
    <w:rsid w:val="00183D28"/>
    <w:rsid w:val="00184C00"/>
    <w:rsid w:val="00184CE7"/>
    <w:rsid w:val="001853DF"/>
    <w:rsid w:val="00185437"/>
    <w:rsid w:val="001854BE"/>
    <w:rsid w:val="00186D2B"/>
    <w:rsid w:val="00187C97"/>
    <w:rsid w:val="001912DE"/>
    <w:rsid w:val="001924E4"/>
    <w:rsid w:val="00193023"/>
    <w:rsid w:val="001936DA"/>
    <w:rsid w:val="001937CE"/>
    <w:rsid w:val="0019427E"/>
    <w:rsid w:val="00195DCB"/>
    <w:rsid w:val="001A5310"/>
    <w:rsid w:val="001A5F1C"/>
    <w:rsid w:val="001B0592"/>
    <w:rsid w:val="001B0F30"/>
    <w:rsid w:val="001B1200"/>
    <w:rsid w:val="001B2416"/>
    <w:rsid w:val="001B314D"/>
    <w:rsid w:val="001B4EFC"/>
    <w:rsid w:val="001B510D"/>
    <w:rsid w:val="001B5824"/>
    <w:rsid w:val="001B73B9"/>
    <w:rsid w:val="001B7828"/>
    <w:rsid w:val="001B7B97"/>
    <w:rsid w:val="001C02AF"/>
    <w:rsid w:val="001C0A81"/>
    <w:rsid w:val="001C1BB8"/>
    <w:rsid w:val="001C40E5"/>
    <w:rsid w:val="001C4D8F"/>
    <w:rsid w:val="001C6597"/>
    <w:rsid w:val="001C666D"/>
    <w:rsid w:val="001C773A"/>
    <w:rsid w:val="001D0301"/>
    <w:rsid w:val="001D0573"/>
    <w:rsid w:val="001D09DF"/>
    <w:rsid w:val="001D1F96"/>
    <w:rsid w:val="001D30D9"/>
    <w:rsid w:val="001D48A7"/>
    <w:rsid w:val="001D5354"/>
    <w:rsid w:val="001E0211"/>
    <w:rsid w:val="001E0523"/>
    <w:rsid w:val="001E07DF"/>
    <w:rsid w:val="001E07F8"/>
    <w:rsid w:val="001E16AD"/>
    <w:rsid w:val="001E257B"/>
    <w:rsid w:val="001E2A3D"/>
    <w:rsid w:val="001E3C75"/>
    <w:rsid w:val="001E5906"/>
    <w:rsid w:val="001E5907"/>
    <w:rsid w:val="001E5E72"/>
    <w:rsid w:val="001E5EB7"/>
    <w:rsid w:val="001E7DB8"/>
    <w:rsid w:val="001F5ACE"/>
    <w:rsid w:val="001F5CF6"/>
    <w:rsid w:val="001F7EBD"/>
    <w:rsid w:val="0020029B"/>
    <w:rsid w:val="00203311"/>
    <w:rsid w:val="0020597A"/>
    <w:rsid w:val="002069C5"/>
    <w:rsid w:val="00206A71"/>
    <w:rsid w:val="002108FE"/>
    <w:rsid w:val="0021628F"/>
    <w:rsid w:val="002203C0"/>
    <w:rsid w:val="002211E1"/>
    <w:rsid w:val="002217D0"/>
    <w:rsid w:val="00222585"/>
    <w:rsid w:val="00223152"/>
    <w:rsid w:val="00224CEE"/>
    <w:rsid w:val="00225152"/>
    <w:rsid w:val="0022631E"/>
    <w:rsid w:val="00226A98"/>
    <w:rsid w:val="00227247"/>
    <w:rsid w:val="00230CA7"/>
    <w:rsid w:val="00231014"/>
    <w:rsid w:val="0023120C"/>
    <w:rsid w:val="0023222F"/>
    <w:rsid w:val="002336FB"/>
    <w:rsid w:val="00235E3E"/>
    <w:rsid w:val="002371E6"/>
    <w:rsid w:val="0023735C"/>
    <w:rsid w:val="0023745C"/>
    <w:rsid w:val="00242BC6"/>
    <w:rsid w:val="00243DBE"/>
    <w:rsid w:val="00244A22"/>
    <w:rsid w:val="00244B58"/>
    <w:rsid w:val="002500FF"/>
    <w:rsid w:val="00251736"/>
    <w:rsid w:val="00251A2B"/>
    <w:rsid w:val="00251C0B"/>
    <w:rsid w:val="00252262"/>
    <w:rsid w:val="0025411E"/>
    <w:rsid w:val="0025540F"/>
    <w:rsid w:val="00257144"/>
    <w:rsid w:val="00262812"/>
    <w:rsid w:val="00263822"/>
    <w:rsid w:val="00264175"/>
    <w:rsid w:val="00265F42"/>
    <w:rsid w:val="00266216"/>
    <w:rsid w:val="002702B9"/>
    <w:rsid w:val="00270579"/>
    <w:rsid w:val="00272319"/>
    <w:rsid w:val="00274A52"/>
    <w:rsid w:val="00275CCA"/>
    <w:rsid w:val="00276761"/>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6BDF"/>
    <w:rsid w:val="002A7A5C"/>
    <w:rsid w:val="002A7FBD"/>
    <w:rsid w:val="002B11E9"/>
    <w:rsid w:val="002B1502"/>
    <w:rsid w:val="002B1DC2"/>
    <w:rsid w:val="002B20EA"/>
    <w:rsid w:val="002B2AD5"/>
    <w:rsid w:val="002B3F99"/>
    <w:rsid w:val="002B4DA2"/>
    <w:rsid w:val="002B7055"/>
    <w:rsid w:val="002C0245"/>
    <w:rsid w:val="002C05CB"/>
    <w:rsid w:val="002C23BE"/>
    <w:rsid w:val="002C319E"/>
    <w:rsid w:val="002C33BE"/>
    <w:rsid w:val="002C3BF6"/>
    <w:rsid w:val="002C46CF"/>
    <w:rsid w:val="002C48BB"/>
    <w:rsid w:val="002C763C"/>
    <w:rsid w:val="002D09AF"/>
    <w:rsid w:val="002D205F"/>
    <w:rsid w:val="002D2594"/>
    <w:rsid w:val="002D271F"/>
    <w:rsid w:val="002D2E37"/>
    <w:rsid w:val="002D529A"/>
    <w:rsid w:val="002D5588"/>
    <w:rsid w:val="002D597A"/>
    <w:rsid w:val="002E042C"/>
    <w:rsid w:val="002E0E13"/>
    <w:rsid w:val="002E1572"/>
    <w:rsid w:val="002E2881"/>
    <w:rsid w:val="002E2C2A"/>
    <w:rsid w:val="002E40F4"/>
    <w:rsid w:val="002E6910"/>
    <w:rsid w:val="002F0B53"/>
    <w:rsid w:val="002F0C0C"/>
    <w:rsid w:val="002F2229"/>
    <w:rsid w:val="002F30C2"/>
    <w:rsid w:val="002F3A62"/>
    <w:rsid w:val="002F583B"/>
    <w:rsid w:val="002F6041"/>
    <w:rsid w:val="002F67A7"/>
    <w:rsid w:val="002F71CD"/>
    <w:rsid w:val="002F75C4"/>
    <w:rsid w:val="002F7BC4"/>
    <w:rsid w:val="0030042A"/>
    <w:rsid w:val="00300E95"/>
    <w:rsid w:val="00303D9A"/>
    <w:rsid w:val="00304352"/>
    <w:rsid w:val="00305AC2"/>
    <w:rsid w:val="00305FB1"/>
    <w:rsid w:val="00307327"/>
    <w:rsid w:val="00307C5D"/>
    <w:rsid w:val="0031035F"/>
    <w:rsid w:val="00312778"/>
    <w:rsid w:val="00312E38"/>
    <w:rsid w:val="00314101"/>
    <w:rsid w:val="0031471A"/>
    <w:rsid w:val="00317569"/>
    <w:rsid w:val="00322276"/>
    <w:rsid w:val="003241A1"/>
    <w:rsid w:val="00325DBD"/>
    <w:rsid w:val="003260D0"/>
    <w:rsid w:val="00326AE1"/>
    <w:rsid w:val="003279D1"/>
    <w:rsid w:val="00334FC1"/>
    <w:rsid w:val="0033658A"/>
    <w:rsid w:val="00343E51"/>
    <w:rsid w:val="003446B8"/>
    <w:rsid w:val="00346E2B"/>
    <w:rsid w:val="00350F15"/>
    <w:rsid w:val="003520C9"/>
    <w:rsid w:val="00352289"/>
    <w:rsid w:val="00352A06"/>
    <w:rsid w:val="003539D8"/>
    <w:rsid w:val="00354723"/>
    <w:rsid w:val="003568FD"/>
    <w:rsid w:val="00356FB2"/>
    <w:rsid w:val="00360856"/>
    <w:rsid w:val="00362260"/>
    <w:rsid w:val="00362499"/>
    <w:rsid w:val="00362F8F"/>
    <w:rsid w:val="003632AB"/>
    <w:rsid w:val="00363C26"/>
    <w:rsid w:val="003652A6"/>
    <w:rsid w:val="00366521"/>
    <w:rsid w:val="00372116"/>
    <w:rsid w:val="003729A4"/>
    <w:rsid w:val="00373C4D"/>
    <w:rsid w:val="00374695"/>
    <w:rsid w:val="003751C5"/>
    <w:rsid w:val="00375428"/>
    <w:rsid w:val="003758FE"/>
    <w:rsid w:val="00376E5C"/>
    <w:rsid w:val="003816AD"/>
    <w:rsid w:val="003843A3"/>
    <w:rsid w:val="00385224"/>
    <w:rsid w:val="00385301"/>
    <w:rsid w:val="003853B9"/>
    <w:rsid w:val="00385DF4"/>
    <w:rsid w:val="00386B9E"/>
    <w:rsid w:val="003915D7"/>
    <w:rsid w:val="003921AA"/>
    <w:rsid w:val="003925A1"/>
    <w:rsid w:val="00392A69"/>
    <w:rsid w:val="00392E84"/>
    <w:rsid w:val="0039355B"/>
    <w:rsid w:val="00395A58"/>
    <w:rsid w:val="003A054A"/>
    <w:rsid w:val="003A056C"/>
    <w:rsid w:val="003A135B"/>
    <w:rsid w:val="003A23C6"/>
    <w:rsid w:val="003A2769"/>
    <w:rsid w:val="003A2C19"/>
    <w:rsid w:val="003A3EEE"/>
    <w:rsid w:val="003A5334"/>
    <w:rsid w:val="003A5483"/>
    <w:rsid w:val="003A5A92"/>
    <w:rsid w:val="003A6F28"/>
    <w:rsid w:val="003B0F2F"/>
    <w:rsid w:val="003B2784"/>
    <w:rsid w:val="003B3B30"/>
    <w:rsid w:val="003B41AA"/>
    <w:rsid w:val="003B59E6"/>
    <w:rsid w:val="003B6928"/>
    <w:rsid w:val="003C0002"/>
    <w:rsid w:val="003C0669"/>
    <w:rsid w:val="003C143C"/>
    <w:rsid w:val="003C1F4F"/>
    <w:rsid w:val="003C1F67"/>
    <w:rsid w:val="003C26E7"/>
    <w:rsid w:val="003C3302"/>
    <w:rsid w:val="003C36A1"/>
    <w:rsid w:val="003C46A7"/>
    <w:rsid w:val="003C56DE"/>
    <w:rsid w:val="003C5AE5"/>
    <w:rsid w:val="003C6592"/>
    <w:rsid w:val="003C6829"/>
    <w:rsid w:val="003D03A9"/>
    <w:rsid w:val="003D311E"/>
    <w:rsid w:val="003D7D45"/>
    <w:rsid w:val="003E35CE"/>
    <w:rsid w:val="003E596F"/>
    <w:rsid w:val="003E5989"/>
    <w:rsid w:val="003E71DB"/>
    <w:rsid w:val="003E7FC5"/>
    <w:rsid w:val="003F0373"/>
    <w:rsid w:val="003F264D"/>
    <w:rsid w:val="003F39C8"/>
    <w:rsid w:val="003F39D6"/>
    <w:rsid w:val="003F4903"/>
    <w:rsid w:val="003F4A82"/>
    <w:rsid w:val="003F51B2"/>
    <w:rsid w:val="003F5428"/>
    <w:rsid w:val="003F6162"/>
    <w:rsid w:val="003F6415"/>
    <w:rsid w:val="004009C9"/>
    <w:rsid w:val="00400D9D"/>
    <w:rsid w:val="00400E97"/>
    <w:rsid w:val="00400EA2"/>
    <w:rsid w:val="0040369B"/>
    <w:rsid w:val="00404A27"/>
    <w:rsid w:val="00404C36"/>
    <w:rsid w:val="00405084"/>
    <w:rsid w:val="00410C19"/>
    <w:rsid w:val="0041116A"/>
    <w:rsid w:val="00411362"/>
    <w:rsid w:val="00412CCD"/>
    <w:rsid w:val="0041309D"/>
    <w:rsid w:val="004131F2"/>
    <w:rsid w:val="00413ED1"/>
    <w:rsid w:val="004157CE"/>
    <w:rsid w:val="00415F63"/>
    <w:rsid w:val="004172B8"/>
    <w:rsid w:val="00417CB7"/>
    <w:rsid w:val="00420061"/>
    <w:rsid w:val="004212F3"/>
    <w:rsid w:val="00422B5D"/>
    <w:rsid w:val="0042435B"/>
    <w:rsid w:val="00426128"/>
    <w:rsid w:val="004263AD"/>
    <w:rsid w:val="00426ED6"/>
    <w:rsid w:val="004273EC"/>
    <w:rsid w:val="004311FD"/>
    <w:rsid w:val="00432F3D"/>
    <w:rsid w:val="00433AC9"/>
    <w:rsid w:val="00434329"/>
    <w:rsid w:val="004348A5"/>
    <w:rsid w:val="0043533F"/>
    <w:rsid w:val="00435B1B"/>
    <w:rsid w:val="00436540"/>
    <w:rsid w:val="00436C5A"/>
    <w:rsid w:val="00437B37"/>
    <w:rsid w:val="004416D8"/>
    <w:rsid w:val="00442D7E"/>
    <w:rsid w:val="00444345"/>
    <w:rsid w:val="0044625E"/>
    <w:rsid w:val="004506B0"/>
    <w:rsid w:val="004512E3"/>
    <w:rsid w:val="00454737"/>
    <w:rsid w:val="0045479D"/>
    <w:rsid w:val="0045620C"/>
    <w:rsid w:val="00456E7A"/>
    <w:rsid w:val="0046148D"/>
    <w:rsid w:val="00464983"/>
    <w:rsid w:val="00464FAC"/>
    <w:rsid w:val="004653AE"/>
    <w:rsid w:val="00467265"/>
    <w:rsid w:val="0046746D"/>
    <w:rsid w:val="00467731"/>
    <w:rsid w:val="004700E2"/>
    <w:rsid w:val="0047222A"/>
    <w:rsid w:val="0047710B"/>
    <w:rsid w:val="00477606"/>
    <w:rsid w:val="0047786B"/>
    <w:rsid w:val="00484113"/>
    <w:rsid w:val="00484868"/>
    <w:rsid w:val="004864A7"/>
    <w:rsid w:val="00487B31"/>
    <w:rsid w:val="00487F0B"/>
    <w:rsid w:val="00490899"/>
    <w:rsid w:val="00491726"/>
    <w:rsid w:val="00491A01"/>
    <w:rsid w:val="004929D4"/>
    <w:rsid w:val="004934D4"/>
    <w:rsid w:val="00496EB9"/>
    <w:rsid w:val="004A1E99"/>
    <w:rsid w:val="004A6110"/>
    <w:rsid w:val="004A7A6B"/>
    <w:rsid w:val="004A7CA9"/>
    <w:rsid w:val="004B1EE3"/>
    <w:rsid w:val="004B2371"/>
    <w:rsid w:val="004B25AA"/>
    <w:rsid w:val="004B6BD1"/>
    <w:rsid w:val="004B6C41"/>
    <w:rsid w:val="004B6C91"/>
    <w:rsid w:val="004B6FB9"/>
    <w:rsid w:val="004B6FFA"/>
    <w:rsid w:val="004B7208"/>
    <w:rsid w:val="004C04EB"/>
    <w:rsid w:val="004C1F2D"/>
    <w:rsid w:val="004C500E"/>
    <w:rsid w:val="004C507F"/>
    <w:rsid w:val="004C664D"/>
    <w:rsid w:val="004C75A5"/>
    <w:rsid w:val="004C782B"/>
    <w:rsid w:val="004D0B4F"/>
    <w:rsid w:val="004D0D1C"/>
    <w:rsid w:val="004D24D6"/>
    <w:rsid w:val="004D2655"/>
    <w:rsid w:val="004D2F9E"/>
    <w:rsid w:val="004D389A"/>
    <w:rsid w:val="004D46D2"/>
    <w:rsid w:val="004D4F5C"/>
    <w:rsid w:val="004D5C46"/>
    <w:rsid w:val="004D6274"/>
    <w:rsid w:val="004D65DA"/>
    <w:rsid w:val="004D66D6"/>
    <w:rsid w:val="004D7C25"/>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6DAA"/>
    <w:rsid w:val="00507A99"/>
    <w:rsid w:val="00510EFE"/>
    <w:rsid w:val="0051251A"/>
    <w:rsid w:val="005140EC"/>
    <w:rsid w:val="00515CE7"/>
    <w:rsid w:val="0051685C"/>
    <w:rsid w:val="00521362"/>
    <w:rsid w:val="005226DC"/>
    <w:rsid w:val="00525E0D"/>
    <w:rsid w:val="00526A66"/>
    <w:rsid w:val="0053126D"/>
    <w:rsid w:val="0053166B"/>
    <w:rsid w:val="00531958"/>
    <w:rsid w:val="00532A80"/>
    <w:rsid w:val="0053402A"/>
    <w:rsid w:val="0053545C"/>
    <w:rsid w:val="00536D6B"/>
    <w:rsid w:val="00541CFD"/>
    <w:rsid w:val="00542B9D"/>
    <w:rsid w:val="00543423"/>
    <w:rsid w:val="00543542"/>
    <w:rsid w:val="0054550B"/>
    <w:rsid w:val="00546FBD"/>
    <w:rsid w:val="00550397"/>
    <w:rsid w:val="005516B2"/>
    <w:rsid w:val="005519F6"/>
    <w:rsid w:val="00552A7C"/>
    <w:rsid w:val="00560210"/>
    <w:rsid w:val="005642DE"/>
    <w:rsid w:val="0056432E"/>
    <w:rsid w:val="0056457A"/>
    <w:rsid w:val="00564710"/>
    <w:rsid w:val="005651DD"/>
    <w:rsid w:val="00565789"/>
    <w:rsid w:val="005723D7"/>
    <w:rsid w:val="00572AA8"/>
    <w:rsid w:val="00574472"/>
    <w:rsid w:val="00575DDE"/>
    <w:rsid w:val="005802C3"/>
    <w:rsid w:val="0058073C"/>
    <w:rsid w:val="00581473"/>
    <w:rsid w:val="005816C5"/>
    <w:rsid w:val="00581A67"/>
    <w:rsid w:val="00581EDA"/>
    <w:rsid w:val="00584558"/>
    <w:rsid w:val="00585342"/>
    <w:rsid w:val="00585B65"/>
    <w:rsid w:val="00586F1D"/>
    <w:rsid w:val="00587D15"/>
    <w:rsid w:val="00587E8F"/>
    <w:rsid w:val="00590764"/>
    <w:rsid w:val="005919B1"/>
    <w:rsid w:val="005944E3"/>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21D2"/>
    <w:rsid w:val="005C3292"/>
    <w:rsid w:val="005C3B00"/>
    <w:rsid w:val="005C6ABC"/>
    <w:rsid w:val="005D318E"/>
    <w:rsid w:val="005D399F"/>
    <w:rsid w:val="005D63BB"/>
    <w:rsid w:val="005D68D1"/>
    <w:rsid w:val="005E0A03"/>
    <w:rsid w:val="005E29E6"/>
    <w:rsid w:val="005E2FE4"/>
    <w:rsid w:val="005E3420"/>
    <w:rsid w:val="005E3A37"/>
    <w:rsid w:val="005E3AC6"/>
    <w:rsid w:val="005E3E97"/>
    <w:rsid w:val="005E444A"/>
    <w:rsid w:val="005E44EF"/>
    <w:rsid w:val="005E5F4E"/>
    <w:rsid w:val="005E5FD2"/>
    <w:rsid w:val="005E7C76"/>
    <w:rsid w:val="005F27EF"/>
    <w:rsid w:val="005F4CD7"/>
    <w:rsid w:val="005F7E56"/>
    <w:rsid w:val="00600D91"/>
    <w:rsid w:val="00600F8D"/>
    <w:rsid w:val="006019CD"/>
    <w:rsid w:val="00602650"/>
    <w:rsid w:val="0060438C"/>
    <w:rsid w:val="00604CD2"/>
    <w:rsid w:val="00611D9C"/>
    <w:rsid w:val="00611DE7"/>
    <w:rsid w:val="00611F28"/>
    <w:rsid w:val="00612A8E"/>
    <w:rsid w:val="00612AE7"/>
    <w:rsid w:val="006145DD"/>
    <w:rsid w:val="006150B1"/>
    <w:rsid w:val="006151EA"/>
    <w:rsid w:val="00615928"/>
    <w:rsid w:val="00616AAF"/>
    <w:rsid w:val="00617333"/>
    <w:rsid w:val="006202B1"/>
    <w:rsid w:val="006207B8"/>
    <w:rsid w:val="0062153C"/>
    <w:rsid w:val="00621EF2"/>
    <w:rsid w:val="0062298B"/>
    <w:rsid w:val="006243D0"/>
    <w:rsid w:val="00624FD8"/>
    <w:rsid w:val="00625D80"/>
    <w:rsid w:val="006266C0"/>
    <w:rsid w:val="006273FF"/>
    <w:rsid w:val="00630AA6"/>
    <w:rsid w:val="00631C08"/>
    <w:rsid w:val="006333DF"/>
    <w:rsid w:val="006361B3"/>
    <w:rsid w:val="00636F69"/>
    <w:rsid w:val="00640624"/>
    <w:rsid w:val="0064175D"/>
    <w:rsid w:val="0064309A"/>
    <w:rsid w:val="00646BC3"/>
    <w:rsid w:val="006477EF"/>
    <w:rsid w:val="006511E1"/>
    <w:rsid w:val="006516ED"/>
    <w:rsid w:val="00652793"/>
    <w:rsid w:val="006529CF"/>
    <w:rsid w:val="006538D4"/>
    <w:rsid w:val="0065515B"/>
    <w:rsid w:val="00655643"/>
    <w:rsid w:val="00655A90"/>
    <w:rsid w:val="0065672F"/>
    <w:rsid w:val="0066097B"/>
    <w:rsid w:val="00660CEC"/>
    <w:rsid w:val="00661250"/>
    <w:rsid w:val="006631E2"/>
    <w:rsid w:val="006639F2"/>
    <w:rsid w:val="00664047"/>
    <w:rsid w:val="0066676D"/>
    <w:rsid w:val="006703FD"/>
    <w:rsid w:val="006713FC"/>
    <w:rsid w:val="00672131"/>
    <w:rsid w:val="00672DCE"/>
    <w:rsid w:val="00673F54"/>
    <w:rsid w:val="00674315"/>
    <w:rsid w:val="00675606"/>
    <w:rsid w:val="00675CEA"/>
    <w:rsid w:val="0067684D"/>
    <w:rsid w:val="0068155C"/>
    <w:rsid w:val="0068196E"/>
    <w:rsid w:val="00681C62"/>
    <w:rsid w:val="006825F0"/>
    <w:rsid w:val="0068289C"/>
    <w:rsid w:val="00684FA1"/>
    <w:rsid w:val="00686A56"/>
    <w:rsid w:val="00686FDF"/>
    <w:rsid w:val="00687317"/>
    <w:rsid w:val="006873E4"/>
    <w:rsid w:val="00692D10"/>
    <w:rsid w:val="00692EB4"/>
    <w:rsid w:val="0069321B"/>
    <w:rsid w:val="00693FB4"/>
    <w:rsid w:val="006A022A"/>
    <w:rsid w:val="006A04D7"/>
    <w:rsid w:val="006A0BDC"/>
    <w:rsid w:val="006A416A"/>
    <w:rsid w:val="006A4949"/>
    <w:rsid w:val="006A587A"/>
    <w:rsid w:val="006A70FE"/>
    <w:rsid w:val="006A75E3"/>
    <w:rsid w:val="006B0A9A"/>
    <w:rsid w:val="006B3B01"/>
    <w:rsid w:val="006B4028"/>
    <w:rsid w:val="006B5295"/>
    <w:rsid w:val="006B5301"/>
    <w:rsid w:val="006B692B"/>
    <w:rsid w:val="006B6C28"/>
    <w:rsid w:val="006B6DA5"/>
    <w:rsid w:val="006B70FE"/>
    <w:rsid w:val="006B7DEA"/>
    <w:rsid w:val="006C0204"/>
    <w:rsid w:val="006C15AF"/>
    <w:rsid w:val="006C21B1"/>
    <w:rsid w:val="006C2DCF"/>
    <w:rsid w:val="006C30B1"/>
    <w:rsid w:val="006C3BC3"/>
    <w:rsid w:val="006C7A9F"/>
    <w:rsid w:val="006D0F1B"/>
    <w:rsid w:val="006D1519"/>
    <w:rsid w:val="006D18BB"/>
    <w:rsid w:val="006D1FD5"/>
    <w:rsid w:val="006D2482"/>
    <w:rsid w:val="006D4595"/>
    <w:rsid w:val="006D48F5"/>
    <w:rsid w:val="006D55CE"/>
    <w:rsid w:val="006D567E"/>
    <w:rsid w:val="006D7A0D"/>
    <w:rsid w:val="006D7E68"/>
    <w:rsid w:val="006E09C0"/>
    <w:rsid w:val="006E42A0"/>
    <w:rsid w:val="006E4512"/>
    <w:rsid w:val="006E6D3B"/>
    <w:rsid w:val="006E72FD"/>
    <w:rsid w:val="006E7910"/>
    <w:rsid w:val="006E7938"/>
    <w:rsid w:val="006F061A"/>
    <w:rsid w:val="006F06AF"/>
    <w:rsid w:val="006F2059"/>
    <w:rsid w:val="006F24F9"/>
    <w:rsid w:val="006F338A"/>
    <w:rsid w:val="006F3712"/>
    <w:rsid w:val="006F3C06"/>
    <w:rsid w:val="006F5552"/>
    <w:rsid w:val="006F63EC"/>
    <w:rsid w:val="006F653D"/>
    <w:rsid w:val="00701C14"/>
    <w:rsid w:val="00702017"/>
    <w:rsid w:val="0070266E"/>
    <w:rsid w:val="007031F6"/>
    <w:rsid w:val="007038A0"/>
    <w:rsid w:val="0070434A"/>
    <w:rsid w:val="00704CBA"/>
    <w:rsid w:val="00705BFF"/>
    <w:rsid w:val="00706F30"/>
    <w:rsid w:val="00707F84"/>
    <w:rsid w:val="007112CB"/>
    <w:rsid w:val="00711F80"/>
    <w:rsid w:val="00713990"/>
    <w:rsid w:val="007147C1"/>
    <w:rsid w:val="007148D9"/>
    <w:rsid w:val="007161EF"/>
    <w:rsid w:val="00716401"/>
    <w:rsid w:val="00716B5D"/>
    <w:rsid w:val="00717F55"/>
    <w:rsid w:val="00717FCD"/>
    <w:rsid w:val="0072143C"/>
    <w:rsid w:val="0072470B"/>
    <w:rsid w:val="00725B7C"/>
    <w:rsid w:val="00727FD0"/>
    <w:rsid w:val="00731EEC"/>
    <w:rsid w:val="00731F49"/>
    <w:rsid w:val="007325EB"/>
    <w:rsid w:val="007326FF"/>
    <w:rsid w:val="00733567"/>
    <w:rsid w:val="00735B95"/>
    <w:rsid w:val="00735C8A"/>
    <w:rsid w:val="00735FB5"/>
    <w:rsid w:val="007400B4"/>
    <w:rsid w:val="007421E1"/>
    <w:rsid w:val="007425FE"/>
    <w:rsid w:val="00742ACF"/>
    <w:rsid w:val="007432CF"/>
    <w:rsid w:val="00743BD6"/>
    <w:rsid w:val="0074733B"/>
    <w:rsid w:val="007501A0"/>
    <w:rsid w:val="0075342E"/>
    <w:rsid w:val="00753DCE"/>
    <w:rsid w:val="0075590A"/>
    <w:rsid w:val="00755B95"/>
    <w:rsid w:val="00755F45"/>
    <w:rsid w:val="00760C84"/>
    <w:rsid w:val="0076290C"/>
    <w:rsid w:val="0076489F"/>
    <w:rsid w:val="0076584B"/>
    <w:rsid w:val="00767C53"/>
    <w:rsid w:val="007745D1"/>
    <w:rsid w:val="0077533E"/>
    <w:rsid w:val="0077772A"/>
    <w:rsid w:val="0078099B"/>
    <w:rsid w:val="00780BC3"/>
    <w:rsid w:val="007823A0"/>
    <w:rsid w:val="00782FB3"/>
    <w:rsid w:val="00784181"/>
    <w:rsid w:val="00784532"/>
    <w:rsid w:val="00784F83"/>
    <w:rsid w:val="00785E81"/>
    <w:rsid w:val="0079081B"/>
    <w:rsid w:val="00790BF8"/>
    <w:rsid w:val="00791118"/>
    <w:rsid w:val="00792BD4"/>
    <w:rsid w:val="00793078"/>
    <w:rsid w:val="00794045"/>
    <w:rsid w:val="00794064"/>
    <w:rsid w:val="007940B1"/>
    <w:rsid w:val="00795A0B"/>
    <w:rsid w:val="00795B29"/>
    <w:rsid w:val="007A33EB"/>
    <w:rsid w:val="007A3592"/>
    <w:rsid w:val="007A4D03"/>
    <w:rsid w:val="007A7098"/>
    <w:rsid w:val="007B075E"/>
    <w:rsid w:val="007B1998"/>
    <w:rsid w:val="007B1F3C"/>
    <w:rsid w:val="007B2B11"/>
    <w:rsid w:val="007B45CF"/>
    <w:rsid w:val="007B5367"/>
    <w:rsid w:val="007B5C21"/>
    <w:rsid w:val="007B70C9"/>
    <w:rsid w:val="007B79BA"/>
    <w:rsid w:val="007B7C6A"/>
    <w:rsid w:val="007B7FF6"/>
    <w:rsid w:val="007C013A"/>
    <w:rsid w:val="007C0C22"/>
    <w:rsid w:val="007C1AAE"/>
    <w:rsid w:val="007C3981"/>
    <w:rsid w:val="007C5739"/>
    <w:rsid w:val="007C5BE0"/>
    <w:rsid w:val="007C638F"/>
    <w:rsid w:val="007C6C0E"/>
    <w:rsid w:val="007C71A9"/>
    <w:rsid w:val="007C7236"/>
    <w:rsid w:val="007C7775"/>
    <w:rsid w:val="007D112D"/>
    <w:rsid w:val="007D1603"/>
    <w:rsid w:val="007D17D6"/>
    <w:rsid w:val="007D579E"/>
    <w:rsid w:val="007D6F86"/>
    <w:rsid w:val="007D7BE8"/>
    <w:rsid w:val="007E0CE5"/>
    <w:rsid w:val="007E0F80"/>
    <w:rsid w:val="007E1056"/>
    <w:rsid w:val="007E1A99"/>
    <w:rsid w:val="007E3973"/>
    <w:rsid w:val="007E66FF"/>
    <w:rsid w:val="007F0935"/>
    <w:rsid w:val="007F13AB"/>
    <w:rsid w:val="007F5571"/>
    <w:rsid w:val="007F5A52"/>
    <w:rsid w:val="007F5DB2"/>
    <w:rsid w:val="007F6638"/>
    <w:rsid w:val="007F6734"/>
    <w:rsid w:val="0080288A"/>
    <w:rsid w:val="00804926"/>
    <w:rsid w:val="00805ECB"/>
    <w:rsid w:val="0080642A"/>
    <w:rsid w:val="008079A5"/>
    <w:rsid w:val="008136AD"/>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4BC9"/>
    <w:rsid w:val="00836EAD"/>
    <w:rsid w:val="00841D5E"/>
    <w:rsid w:val="008429FE"/>
    <w:rsid w:val="00842A9B"/>
    <w:rsid w:val="0084435C"/>
    <w:rsid w:val="00846051"/>
    <w:rsid w:val="008469C6"/>
    <w:rsid w:val="00846B6B"/>
    <w:rsid w:val="00851925"/>
    <w:rsid w:val="00851A86"/>
    <w:rsid w:val="008520CE"/>
    <w:rsid w:val="00853435"/>
    <w:rsid w:val="0085601B"/>
    <w:rsid w:val="008565FF"/>
    <w:rsid w:val="0085694D"/>
    <w:rsid w:val="008614C6"/>
    <w:rsid w:val="00861A7D"/>
    <w:rsid w:val="00861C48"/>
    <w:rsid w:val="00861E51"/>
    <w:rsid w:val="0086202C"/>
    <w:rsid w:val="00862449"/>
    <w:rsid w:val="00862959"/>
    <w:rsid w:val="00866690"/>
    <w:rsid w:val="008707E2"/>
    <w:rsid w:val="00872013"/>
    <w:rsid w:val="00872979"/>
    <w:rsid w:val="0087322E"/>
    <w:rsid w:val="00873A15"/>
    <w:rsid w:val="00874D73"/>
    <w:rsid w:val="00875D66"/>
    <w:rsid w:val="00880211"/>
    <w:rsid w:val="008807A8"/>
    <w:rsid w:val="00882C9B"/>
    <w:rsid w:val="0088745F"/>
    <w:rsid w:val="00891D19"/>
    <w:rsid w:val="00893632"/>
    <w:rsid w:val="00893906"/>
    <w:rsid w:val="00894DB7"/>
    <w:rsid w:val="008954B0"/>
    <w:rsid w:val="00895F48"/>
    <w:rsid w:val="0089703E"/>
    <w:rsid w:val="0089724F"/>
    <w:rsid w:val="00897505"/>
    <w:rsid w:val="0089788F"/>
    <w:rsid w:val="00897A64"/>
    <w:rsid w:val="008A1190"/>
    <w:rsid w:val="008A1222"/>
    <w:rsid w:val="008A29EB"/>
    <w:rsid w:val="008A3114"/>
    <w:rsid w:val="008A311E"/>
    <w:rsid w:val="008A46E2"/>
    <w:rsid w:val="008A7A79"/>
    <w:rsid w:val="008C14B9"/>
    <w:rsid w:val="008C1649"/>
    <w:rsid w:val="008C1886"/>
    <w:rsid w:val="008C2E1C"/>
    <w:rsid w:val="008C2EA7"/>
    <w:rsid w:val="008C64F8"/>
    <w:rsid w:val="008C6BBF"/>
    <w:rsid w:val="008D1065"/>
    <w:rsid w:val="008D247F"/>
    <w:rsid w:val="008D583B"/>
    <w:rsid w:val="008D6076"/>
    <w:rsid w:val="008D6123"/>
    <w:rsid w:val="008D6877"/>
    <w:rsid w:val="008E0FC2"/>
    <w:rsid w:val="008E37F5"/>
    <w:rsid w:val="008E3F5C"/>
    <w:rsid w:val="008E40F4"/>
    <w:rsid w:val="008E4B56"/>
    <w:rsid w:val="008E5AF6"/>
    <w:rsid w:val="008E65C1"/>
    <w:rsid w:val="008E7133"/>
    <w:rsid w:val="008E7359"/>
    <w:rsid w:val="008F0BDE"/>
    <w:rsid w:val="008F10D3"/>
    <w:rsid w:val="008F1D80"/>
    <w:rsid w:val="008F215C"/>
    <w:rsid w:val="008F239E"/>
    <w:rsid w:val="008F3A29"/>
    <w:rsid w:val="008F7915"/>
    <w:rsid w:val="00901439"/>
    <w:rsid w:val="00902F9B"/>
    <w:rsid w:val="00903F43"/>
    <w:rsid w:val="00904142"/>
    <w:rsid w:val="00905386"/>
    <w:rsid w:val="009069E5"/>
    <w:rsid w:val="00906C6A"/>
    <w:rsid w:val="00911029"/>
    <w:rsid w:val="00912E8F"/>
    <w:rsid w:val="00912F0D"/>
    <w:rsid w:val="00913564"/>
    <w:rsid w:val="00914076"/>
    <w:rsid w:val="00920614"/>
    <w:rsid w:val="00921D67"/>
    <w:rsid w:val="009234EA"/>
    <w:rsid w:val="00923885"/>
    <w:rsid w:val="00924D8C"/>
    <w:rsid w:val="009252B7"/>
    <w:rsid w:val="00926F6D"/>
    <w:rsid w:val="009300BF"/>
    <w:rsid w:val="0093105E"/>
    <w:rsid w:val="0093146B"/>
    <w:rsid w:val="00932B1F"/>
    <w:rsid w:val="009340D9"/>
    <w:rsid w:val="009354B8"/>
    <w:rsid w:val="00937DC6"/>
    <w:rsid w:val="00942D76"/>
    <w:rsid w:val="009436FB"/>
    <w:rsid w:val="00944C09"/>
    <w:rsid w:val="00946893"/>
    <w:rsid w:val="00951B57"/>
    <w:rsid w:val="0095246E"/>
    <w:rsid w:val="009550B4"/>
    <w:rsid w:val="00955254"/>
    <w:rsid w:val="00955D20"/>
    <w:rsid w:val="00956472"/>
    <w:rsid w:val="00957CB9"/>
    <w:rsid w:val="00961A6B"/>
    <w:rsid w:val="009622E9"/>
    <w:rsid w:val="00963899"/>
    <w:rsid w:val="009648C3"/>
    <w:rsid w:val="00966141"/>
    <w:rsid w:val="0096793B"/>
    <w:rsid w:val="00967BD7"/>
    <w:rsid w:val="0097114E"/>
    <w:rsid w:val="00971902"/>
    <w:rsid w:val="00975BE7"/>
    <w:rsid w:val="00975E10"/>
    <w:rsid w:val="0098151B"/>
    <w:rsid w:val="00983A89"/>
    <w:rsid w:val="009843A9"/>
    <w:rsid w:val="00984B6A"/>
    <w:rsid w:val="00986CFA"/>
    <w:rsid w:val="0098743A"/>
    <w:rsid w:val="00987A44"/>
    <w:rsid w:val="00991241"/>
    <w:rsid w:val="00992077"/>
    <w:rsid w:val="009950E0"/>
    <w:rsid w:val="00995993"/>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019"/>
    <w:rsid w:val="009B2D06"/>
    <w:rsid w:val="009B4B16"/>
    <w:rsid w:val="009B5806"/>
    <w:rsid w:val="009B799C"/>
    <w:rsid w:val="009C0FCB"/>
    <w:rsid w:val="009C3EFF"/>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2C90"/>
    <w:rsid w:val="009E3A1F"/>
    <w:rsid w:val="009E4140"/>
    <w:rsid w:val="009E75F5"/>
    <w:rsid w:val="009F018F"/>
    <w:rsid w:val="009F1B97"/>
    <w:rsid w:val="009F227E"/>
    <w:rsid w:val="009F3B5E"/>
    <w:rsid w:val="009F4C10"/>
    <w:rsid w:val="00A01921"/>
    <w:rsid w:val="00A02893"/>
    <w:rsid w:val="00A04706"/>
    <w:rsid w:val="00A05B67"/>
    <w:rsid w:val="00A0624A"/>
    <w:rsid w:val="00A0713C"/>
    <w:rsid w:val="00A11E87"/>
    <w:rsid w:val="00A12C0E"/>
    <w:rsid w:val="00A14560"/>
    <w:rsid w:val="00A14A99"/>
    <w:rsid w:val="00A15577"/>
    <w:rsid w:val="00A164DC"/>
    <w:rsid w:val="00A16DAF"/>
    <w:rsid w:val="00A1746F"/>
    <w:rsid w:val="00A20807"/>
    <w:rsid w:val="00A21A47"/>
    <w:rsid w:val="00A22038"/>
    <w:rsid w:val="00A2432F"/>
    <w:rsid w:val="00A24A00"/>
    <w:rsid w:val="00A26E96"/>
    <w:rsid w:val="00A27C93"/>
    <w:rsid w:val="00A308C4"/>
    <w:rsid w:val="00A331D9"/>
    <w:rsid w:val="00A3342A"/>
    <w:rsid w:val="00A335EB"/>
    <w:rsid w:val="00A336F6"/>
    <w:rsid w:val="00A354EF"/>
    <w:rsid w:val="00A358B8"/>
    <w:rsid w:val="00A37A08"/>
    <w:rsid w:val="00A405C9"/>
    <w:rsid w:val="00A41DF5"/>
    <w:rsid w:val="00A42011"/>
    <w:rsid w:val="00A429BF"/>
    <w:rsid w:val="00A4309D"/>
    <w:rsid w:val="00A434A9"/>
    <w:rsid w:val="00A4450B"/>
    <w:rsid w:val="00A4475D"/>
    <w:rsid w:val="00A455FD"/>
    <w:rsid w:val="00A4565C"/>
    <w:rsid w:val="00A4592B"/>
    <w:rsid w:val="00A4754C"/>
    <w:rsid w:val="00A47B12"/>
    <w:rsid w:val="00A47EC9"/>
    <w:rsid w:val="00A47F08"/>
    <w:rsid w:val="00A5038D"/>
    <w:rsid w:val="00A51C0D"/>
    <w:rsid w:val="00A53422"/>
    <w:rsid w:val="00A53BED"/>
    <w:rsid w:val="00A56659"/>
    <w:rsid w:val="00A566A2"/>
    <w:rsid w:val="00A56BDB"/>
    <w:rsid w:val="00A577CB"/>
    <w:rsid w:val="00A57FF0"/>
    <w:rsid w:val="00A62042"/>
    <w:rsid w:val="00A66F38"/>
    <w:rsid w:val="00A70311"/>
    <w:rsid w:val="00A70669"/>
    <w:rsid w:val="00A70A8E"/>
    <w:rsid w:val="00A72074"/>
    <w:rsid w:val="00A727CF"/>
    <w:rsid w:val="00A72BF4"/>
    <w:rsid w:val="00A75412"/>
    <w:rsid w:val="00A772CC"/>
    <w:rsid w:val="00A80E2B"/>
    <w:rsid w:val="00A812A1"/>
    <w:rsid w:val="00A81529"/>
    <w:rsid w:val="00A826CE"/>
    <w:rsid w:val="00A85D20"/>
    <w:rsid w:val="00A85D29"/>
    <w:rsid w:val="00A85D67"/>
    <w:rsid w:val="00A86EE4"/>
    <w:rsid w:val="00A87BD6"/>
    <w:rsid w:val="00A900B0"/>
    <w:rsid w:val="00A90AA1"/>
    <w:rsid w:val="00A91A15"/>
    <w:rsid w:val="00A93500"/>
    <w:rsid w:val="00A94E2E"/>
    <w:rsid w:val="00A94FDC"/>
    <w:rsid w:val="00A955F3"/>
    <w:rsid w:val="00A966D6"/>
    <w:rsid w:val="00A968CB"/>
    <w:rsid w:val="00A97141"/>
    <w:rsid w:val="00AA1FBB"/>
    <w:rsid w:val="00AA3FF9"/>
    <w:rsid w:val="00AA4CA9"/>
    <w:rsid w:val="00AA58B6"/>
    <w:rsid w:val="00AA65A2"/>
    <w:rsid w:val="00AB0EE1"/>
    <w:rsid w:val="00AB1366"/>
    <w:rsid w:val="00AB2AA6"/>
    <w:rsid w:val="00AB30CA"/>
    <w:rsid w:val="00AB4627"/>
    <w:rsid w:val="00AC0A39"/>
    <w:rsid w:val="00AC1ECD"/>
    <w:rsid w:val="00AC37A8"/>
    <w:rsid w:val="00AC3AC5"/>
    <w:rsid w:val="00AC3C7C"/>
    <w:rsid w:val="00AC52D4"/>
    <w:rsid w:val="00AC70E5"/>
    <w:rsid w:val="00AD0F67"/>
    <w:rsid w:val="00AD3829"/>
    <w:rsid w:val="00AD4DFF"/>
    <w:rsid w:val="00AD6700"/>
    <w:rsid w:val="00AD7A25"/>
    <w:rsid w:val="00AD7C49"/>
    <w:rsid w:val="00AE06E4"/>
    <w:rsid w:val="00AE0C80"/>
    <w:rsid w:val="00AE3C9A"/>
    <w:rsid w:val="00AE5BD9"/>
    <w:rsid w:val="00AE6DEE"/>
    <w:rsid w:val="00AE7CD6"/>
    <w:rsid w:val="00AF27A7"/>
    <w:rsid w:val="00AF382F"/>
    <w:rsid w:val="00AF4E5A"/>
    <w:rsid w:val="00AF5278"/>
    <w:rsid w:val="00AF5D27"/>
    <w:rsid w:val="00B005D2"/>
    <w:rsid w:val="00B00E93"/>
    <w:rsid w:val="00B015A0"/>
    <w:rsid w:val="00B0432C"/>
    <w:rsid w:val="00B07E23"/>
    <w:rsid w:val="00B11227"/>
    <w:rsid w:val="00B115C4"/>
    <w:rsid w:val="00B14827"/>
    <w:rsid w:val="00B14A04"/>
    <w:rsid w:val="00B14F04"/>
    <w:rsid w:val="00B158F8"/>
    <w:rsid w:val="00B1775A"/>
    <w:rsid w:val="00B17D0F"/>
    <w:rsid w:val="00B201CF"/>
    <w:rsid w:val="00B20C2C"/>
    <w:rsid w:val="00B20DBB"/>
    <w:rsid w:val="00B2551F"/>
    <w:rsid w:val="00B26292"/>
    <w:rsid w:val="00B27851"/>
    <w:rsid w:val="00B327D6"/>
    <w:rsid w:val="00B32F73"/>
    <w:rsid w:val="00B33C5A"/>
    <w:rsid w:val="00B379EC"/>
    <w:rsid w:val="00B40715"/>
    <w:rsid w:val="00B41808"/>
    <w:rsid w:val="00B44345"/>
    <w:rsid w:val="00B45DC0"/>
    <w:rsid w:val="00B46E8A"/>
    <w:rsid w:val="00B46E90"/>
    <w:rsid w:val="00B47D03"/>
    <w:rsid w:val="00B51CD6"/>
    <w:rsid w:val="00B51F11"/>
    <w:rsid w:val="00B54216"/>
    <w:rsid w:val="00B54A10"/>
    <w:rsid w:val="00B55639"/>
    <w:rsid w:val="00B579BA"/>
    <w:rsid w:val="00B57BCC"/>
    <w:rsid w:val="00B61AFA"/>
    <w:rsid w:val="00B61F19"/>
    <w:rsid w:val="00B63EA4"/>
    <w:rsid w:val="00B656FB"/>
    <w:rsid w:val="00B661CA"/>
    <w:rsid w:val="00B67C72"/>
    <w:rsid w:val="00B70465"/>
    <w:rsid w:val="00B70785"/>
    <w:rsid w:val="00B71639"/>
    <w:rsid w:val="00B71DEC"/>
    <w:rsid w:val="00B7211A"/>
    <w:rsid w:val="00B737D1"/>
    <w:rsid w:val="00B73BE0"/>
    <w:rsid w:val="00B76FDF"/>
    <w:rsid w:val="00B77686"/>
    <w:rsid w:val="00B77AF2"/>
    <w:rsid w:val="00B80C79"/>
    <w:rsid w:val="00B83121"/>
    <w:rsid w:val="00B83A73"/>
    <w:rsid w:val="00B85AB5"/>
    <w:rsid w:val="00B86BF9"/>
    <w:rsid w:val="00B86E38"/>
    <w:rsid w:val="00B9075C"/>
    <w:rsid w:val="00B90974"/>
    <w:rsid w:val="00B90D07"/>
    <w:rsid w:val="00B93B65"/>
    <w:rsid w:val="00B9731C"/>
    <w:rsid w:val="00B974CE"/>
    <w:rsid w:val="00BA0F2B"/>
    <w:rsid w:val="00BA0FA3"/>
    <w:rsid w:val="00BA5CA1"/>
    <w:rsid w:val="00BA5EBD"/>
    <w:rsid w:val="00BB1C56"/>
    <w:rsid w:val="00BB4020"/>
    <w:rsid w:val="00BB5B1E"/>
    <w:rsid w:val="00BB6B35"/>
    <w:rsid w:val="00BC0524"/>
    <w:rsid w:val="00BC1301"/>
    <w:rsid w:val="00BC4E02"/>
    <w:rsid w:val="00BC563B"/>
    <w:rsid w:val="00BC5AD7"/>
    <w:rsid w:val="00BD1172"/>
    <w:rsid w:val="00BD1482"/>
    <w:rsid w:val="00BD2556"/>
    <w:rsid w:val="00BD4C01"/>
    <w:rsid w:val="00BD5056"/>
    <w:rsid w:val="00BD5F3C"/>
    <w:rsid w:val="00BD680B"/>
    <w:rsid w:val="00BD7819"/>
    <w:rsid w:val="00BE0A3B"/>
    <w:rsid w:val="00BE14FE"/>
    <w:rsid w:val="00BE19D6"/>
    <w:rsid w:val="00BE2AD5"/>
    <w:rsid w:val="00BE65A5"/>
    <w:rsid w:val="00BE7655"/>
    <w:rsid w:val="00BF1121"/>
    <w:rsid w:val="00BF1169"/>
    <w:rsid w:val="00BF28C1"/>
    <w:rsid w:val="00BF32DA"/>
    <w:rsid w:val="00BF4529"/>
    <w:rsid w:val="00BF6E8A"/>
    <w:rsid w:val="00BF7CC5"/>
    <w:rsid w:val="00C018C2"/>
    <w:rsid w:val="00C0191B"/>
    <w:rsid w:val="00C03AE1"/>
    <w:rsid w:val="00C04E83"/>
    <w:rsid w:val="00C05CC9"/>
    <w:rsid w:val="00C061FD"/>
    <w:rsid w:val="00C079D1"/>
    <w:rsid w:val="00C07C37"/>
    <w:rsid w:val="00C10667"/>
    <w:rsid w:val="00C110FE"/>
    <w:rsid w:val="00C112FA"/>
    <w:rsid w:val="00C114A8"/>
    <w:rsid w:val="00C1235C"/>
    <w:rsid w:val="00C12498"/>
    <w:rsid w:val="00C13316"/>
    <w:rsid w:val="00C147FE"/>
    <w:rsid w:val="00C14874"/>
    <w:rsid w:val="00C16422"/>
    <w:rsid w:val="00C16A43"/>
    <w:rsid w:val="00C17031"/>
    <w:rsid w:val="00C17AC9"/>
    <w:rsid w:val="00C20F2E"/>
    <w:rsid w:val="00C2230B"/>
    <w:rsid w:val="00C23255"/>
    <w:rsid w:val="00C24019"/>
    <w:rsid w:val="00C25B6C"/>
    <w:rsid w:val="00C25F30"/>
    <w:rsid w:val="00C3058E"/>
    <w:rsid w:val="00C33A1D"/>
    <w:rsid w:val="00C34ABE"/>
    <w:rsid w:val="00C35B36"/>
    <w:rsid w:val="00C35C4A"/>
    <w:rsid w:val="00C3612A"/>
    <w:rsid w:val="00C36CE7"/>
    <w:rsid w:val="00C37722"/>
    <w:rsid w:val="00C37F54"/>
    <w:rsid w:val="00C40DB5"/>
    <w:rsid w:val="00C45028"/>
    <w:rsid w:val="00C45C01"/>
    <w:rsid w:val="00C45DA7"/>
    <w:rsid w:val="00C46DDB"/>
    <w:rsid w:val="00C503B9"/>
    <w:rsid w:val="00C508C8"/>
    <w:rsid w:val="00C50F9C"/>
    <w:rsid w:val="00C514CC"/>
    <w:rsid w:val="00C5338C"/>
    <w:rsid w:val="00C53BAE"/>
    <w:rsid w:val="00C555A3"/>
    <w:rsid w:val="00C556D3"/>
    <w:rsid w:val="00C558AC"/>
    <w:rsid w:val="00C56B78"/>
    <w:rsid w:val="00C57F6A"/>
    <w:rsid w:val="00C604F7"/>
    <w:rsid w:val="00C60ABD"/>
    <w:rsid w:val="00C614A0"/>
    <w:rsid w:val="00C61E02"/>
    <w:rsid w:val="00C6319D"/>
    <w:rsid w:val="00C6337C"/>
    <w:rsid w:val="00C64288"/>
    <w:rsid w:val="00C65A6F"/>
    <w:rsid w:val="00C709CD"/>
    <w:rsid w:val="00C70E3D"/>
    <w:rsid w:val="00C72A0C"/>
    <w:rsid w:val="00C73504"/>
    <w:rsid w:val="00C74D02"/>
    <w:rsid w:val="00C75BD6"/>
    <w:rsid w:val="00C769F3"/>
    <w:rsid w:val="00C76C50"/>
    <w:rsid w:val="00C774F8"/>
    <w:rsid w:val="00C803CE"/>
    <w:rsid w:val="00C81202"/>
    <w:rsid w:val="00C83020"/>
    <w:rsid w:val="00C86016"/>
    <w:rsid w:val="00C86749"/>
    <w:rsid w:val="00C87320"/>
    <w:rsid w:val="00C904E7"/>
    <w:rsid w:val="00C91400"/>
    <w:rsid w:val="00C91436"/>
    <w:rsid w:val="00C916E2"/>
    <w:rsid w:val="00C916F4"/>
    <w:rsid w:val="00C91BF3"/>
    <w:rsid w:val="00C92567"/>
    <w:rsid w:val="00C930BF"/>
    <w:rsid w:val="00C937C6"/>
    <w:rsid w:val="00C94D2C"/>
    <w:rsid w:val="00C95FB9"/>
    <w:rsid w:val="00C9671C"/>
    <w:rsid w:val="00C96C9D"/>
    <w:rsid w:val="00C97169"/>
    <w:rsid w:val="00CA022E"/>
    <w:rsid w:val="00CA114E"/>
    <w:rsid w:val="00CA4A41"/>
    <w:rsid w:val="00CA7629"/>
    <w:rsid w:val="00CA7AED"/>
    <w:rsid w:val="00CB1E9C"/>
    <w:rsid w:val="00CB39C7"/>
    <w:rsid w:val="00CB51D6"/>
    <w:rsid w:val="00CB6633"/>
    <w:rsid w:val="00CB6F82"/>
    <w:rsid w:val="00CB6F88"/>
    <w:rsid w:val="00CB6FA4"/>
    <w:rsid w:val="00CC0A31"/>
    <w:rsid w:val="00CC1762"/>
    <w:rsid w:val="00CC1FF7"/>
    <w:rsid w:val="00CC57E1"/>
    <w:rsid w:val="00CC65C7"/>
    <w:rsid w:val="00CC65FC"/>
    <w:rsid w:val="00CC6DA0"/>
    <w:rsid w:val="00CC7A40"/>
    <w:rsid w:val="00CC7C29"/>
    <w:rsid w:val="00CC7E43"/>
    <w:rsid w:val="00CD10B3"/>
    <w:rsid w:val="00CD45B3"/>
    <w:rsid w:val="00CD7A44"/>
    <w:rsid w:val="00CE051C"/>
    <w:rsid w:val="00CE0835"/>
    <w:rsid w:val="00CE58E8"/>
    <w:rsid w:val="00CE5CEB"/>
    <w:rsid w:val="00CE6D6E"/>
    <w:rsid w:val="00CF05C0"/>
    <w:rsid w:val="00CF24A6"/>
    <w:rsid w:val="00CF32D6"/>
    <w:rsid w:val="00CF48F2"/>
    <w:rsid w:val="00CF4F54"/>
    <w:rsid w:val="00CF661B"/>
    <w:rsid w:val="00CF7517"/>
    <w:rsid w:val="00D0015F"/>
    <w:rsid w:val="00D00766"/>
    <w:rsid w:val="00D0156A"/>
    <w:rsid w:val="00D0491A"/>
    <w:rsid w:val="00D04A77"/>
    <w:rsid w:val="00D068D1"/>
    <w:rsid w:val="00D06D60"/>
    <w:rsid w:val="00D06E88"/>
    <w:rsid w:val="00D07620"/>
    <w:rsid w:val="00D1165A"/>
    <w:rsid w:val="00D123BD"/>
    <w:rsid w:val="00D12D5B"/>
    <w:rsid w:val="00D13F2B"/>
    <w:rsid w:val="00D13FBD"/>
    <w:rsid w:val="00D14550"/>
    <w:rsid w:val="00D163E3"/>
    <w:rsid w:val="00D232B6"/>
    <w:rsid w:val="00D24266"/>
    <w:rsid w:val="00D24D44"/>
    <w:rsid w:val="00D265F8"/>
    <w:rsid w:val="00D30CB7"/>
    <w:rsid w:val="00D30D4C"/>
    <w:rsid w:val="00D31287"/>
    <w:rsid w:val="00D31992"/>
    <w:rsid w:val="00D32393"/>
    <w:rsid w:val="00D32481"/>
    <w:rsid w:val="00D3279C"/>
    <w:rsid w:val="00D33EC1"/>
    <w:rsid w:val="00D34DAE"/>
    <w:rsid w:val="00D37BE0"/>
    <w:rsid w:val="00D37D47"/>
    <w:rsid w:val="00D4041F"/>
    <w:rsid w:val="00D406E5"/>
    <w:rsid w:val="00D4324D"/>
    <w:rsid w:val="00D43545"/>
    <w:rsid w:val="00D43B32"/>
    <w:rsid w:val="00D43F17"/>
    <w:rsid w:val="00D4453D"/>
    <w:rsid w:val="00D46F7A"/>
    <w:rsid w:val="00D47628"/>
    <w:rsid w:val="00D55119"/>
    <w:rsid w:val="00D55A81"/>
    <w:rsid w:val="00D55C94"/>
    <w:rsid w:val="00D5690A"/>
    <w:rsid w:val="00D57494"/>
    <w:rsid w:val="00D60853"/>
    <w:rsid w:val="00D60ECA"/>
    <w:rsid w:val="00D612A0"/>
    <w:rsid w:val="00D618FB"/>
    <w:rsid w:val="00D62D6F"/>
    <w:rsid w:val="00D63560"/>
    <w:rsid w:val="00D643A1"/>
    <w:rsid w:val="00D65149"/>
    <w:rsid w:val="00D66034"/>
    <w:rsid w:val="00D663B8"/>
    <w:rsid w:val="00D663BB"/>
    <w:rsid w:val="00D678B8"/>
    <w:rsid w:val="00D70200"/>
    <w:rsid w:val="00D74886"/>
    <w:rsid w:val="00D749E0"/>
    <w:rsid w:val="00D7662B"/>
    <w:rsid w:val="00D76EF1"/>
    <w:rsid w:val="00D801F3"/>
    <w:rsid w:val="00D81632"/>
    <w:rsid w:val="00D8235D"/>
    <w:rsid w:val="00D8250D"/>
    <w:rsid w:val="00D830DE"/>
    <w:rsid w:val="00D83A9B"/>
    <w:rsid w:val="00D84162"/>
    <w:rsid w:val="00D843DE"/>
    <w:rsid w:val="00D84F1C"/>
    <w:rsid w:val="00D8533A"/>
    <w:rsid w:val="00D92F9A"/>
    <w:rsid w:val="00D95DA7"/>
    <w:rsid w:val="00D95FB3"/>
    <w:rsid w:val="00DA099B"/>
    <w:rsid w:val="00DA3CA9"/>
    <w:rsid w:val="00DA49FE"/>
    <w:rsid w:val="00DA521C"/>
    <w:rsid w:val="00DA68CF"/>
    <w:rsid w:val="00DA6E6D"/>
    <w:rsid w:val="00DA6FC7"/>
    <w:rsid w:val="00DB02FD"/>
    <w:rsid w:val="00DB073F"/>
    <w:rsid w:val="00DB321B"/>
    <w:rsid w:val="00DB3A09"/>
    <w:rsid w:val="00DB3D01"/>
    <w:rsid w:val="00DB41D1"/>
    <w:rsid w:val="00DB621E"/>
    <w:rsid w:val="00DB79C4"/>
    <w:rsid w:val="00DC0A60"/>
    <w:rsid w:val="00DC39BE"/>
    <w:rsid w:val="00DC3C8E"/>
    <w:rsid w:val="00DC3F49"/>
    <w:rsid w:val="00DC4085"/>
    <w:rsid w:val="00DC4DD0"/>
    <w:rsid w:val="00DC7211"/>
    <w:rsid w:val="00DD171A"/>
    <w:rsid w:val="00DD2E37"/>
    <w:rsid w:val="00DD31A2"/>
    <w:rsid w:val="00DD48EA"/>
    <w:rsid w:val="00DD534C"/>
    <w:rsid w:val="00DD57CA"/>
    <w:rsid w:val="00DD5945"/>
    <w:rsid w:val="00DD65FE"/>
    <w:rsid w:val="00DD7FE7"/>
    <w:rsid w:val="00DE0013"/>
    <w:rsid w:val="00DE0A82"/>
    <w:rsid w:val="00DE0B3A"/>
    <w:rsid w:val="00DE1772"/>
    <w:rsid w:val="00DE2CEC"/>
    <w:rsid w:val="00DE3293"/>
    <w:rsid w:val="00DE6362"/>
    <w:rsid w:val="00DE7040"/>
    <w:rsid w:val="00DE7EEF"/>
    <w:rsid w:val="00DF0A3E"/>
    <w:rsid w:val="00DF0AA8"/>
    <w:rsid w:val="00DF2638"/>
    <w:rsid w:val="00DF2D92"/>
    <w:rsid w:val="00DF5507"/>
    <w:rsid w:val="00DF65B7"/>
    <w:rsid w:val="00E03095"/>
    <w:rsid w:val="00E04A14"/>
    <w:rsid w:val="00E06A06"/>
    <w:rsid w:val="00E078FE"/>
    <w:rsid w:val="00E106FB"/>
    <w:rsid w:val="00E1213D"/>
    <w:rsid w:val="00E12197"/>
    <w:rsid w:val="00E125E4"/>
    <w:rsid w:val="00E1434F"/>
    <w:rsid w:val="00E1664E"/>
    <w:rsid w:val="00E20221"/>
    <w:rsid w:val="00E2168D"/>
    <w:rsid w:val="00E21942"/>
    <w:rsid w:val="00E2279D"/>
    <w:rsid w:val="00E2373B"/>
    <w:rsid w:val="00E2395C"/>
    <w:rsid w:val="00E23969"/>
    <w:rsid w:val="00E3114A"/>
    <w:rsid w:val="00E3168A"/>
    <w:rsid w:val="00E31C75"/>
    <w:rsid w:val="00E41C92"/>
    <w:rsid w:val="00E439A2"/>
    <w:rsid w:val="00E465B5"/>
    <w:rsid w:val="00E50F8B"/>
    <w:rsid w:val="00E52259"/>
    <w:rsid w:val="00E5279F"/>
    <w:rsid w:val="00E52C3D"/>
    <w:rsid w:val="00E533A7"/>
    <w:rsid w:val="00E53490"/>
    <w:rsid w:val="00E538AC"/>
    <w:rsid w:val="00E54905"/>
    <w:rsid w:val="00E55923"/>
    <w:rsid w:val="00E55E45"/>
    <w:rsid w:val="00E561E9"/>
    <w:rsid w:val="00E5671D"/>
    <w:rsid w:val="00E57E39"/>
    <w:rsid w:val="00E609AC"/>
    <w:rsid w:val="00E60F88"/>
    <w:rsid w:val="00E61636"/>
    <w:rsid w:val="00E656AB"/>
    <w:rsid w:val="00E67C89"/>
    <w:rsid w:val="00E67FD3"/>
    <w:rsid w:val="00E71792"/>
    <w:rsid w:val="00E71B0E"/>
    <w:rsid w:val="00E7279C"/>
    <w:rsid w:val="00E73B8D"/>
    <w:rsid w:val="00E7410D"/>
    <w:rsid w:val="00E74277"/>
    <w:rsid w:val="00E754E0"/>
    <w:rsid w:val="00E756C9"/>
    <w:rsid w:val="00E75EE9"/>
    <w:rsid w:val="00E7642A"/>
    <w:rsid w:val="00E800BE"/>
    <w:rsid w:val="00E80144"/>
    <w:rsid w:val="00E80F02"/>
    <w:rsid w:val="00E811C4"/>
    <w:rsid w:val="00E813B3"/>
    <w:rsid w:val="00E82BC2"/>
    <w:rsid w:val="00E83A38"/>
    <w:rsid w:val="00E84441"/>
    <w:rsid w:val="00E84C98"/>
    <w:rsid w:val="00E87210"/>
    <w:rsid w:val="00E902BD"/>
    <w:rsid w:val="00E90A58"/>
    <w:rsid w:val="00E90E73"/>
    <w:rsid w:val="00E917A3"/>
    <w:rsid w:val="00E936A5"/>
    <w:rsid w:val="00E95BDF"/>
    <w:rsid w:val="00E963F6"/>
    <w:rsid w:val="00E975F4"/>
    <w:rsid w:val="00EA10F8"/>
    <w:rsid w:val="00EA1A95"/>
    <w:rsid w:val="00EA2202"/>
    <w:rsid w:val="00EA23D6"/>
    <w:rsid w:val="00EA4B16"/>
    <w:rsid w:val="00EA6408"/>
    <w:rsid w:val="00EB2C6E"/>
    <w:rsid w:val="00EB331D"/>
    <w:rsid w:val="00EB3B53"/>
    <w:rsid w:val="00EB409A"/>
    <w:rsid w:val="00EB41B9"/>
    <w:rsid w:val="00EB69B5"/>
    <w:rsid w:val="00EB6FEE"/>
    <w:rsid w:val="00EC22FC"/>
    <w:rsid w:val="00EC3A78"/>
    <w:rsid w:val="00EC457A"/>
    <w:rsid w:val="00EC5220"/>
    <w:rsid w:val="00EC60AD"/>
    <w:rsid w:val="00EC775D"/>
    <w:rsid w:val="00ED0147"/>
    <w:rsid w:val="00ED03BF"/>
    <w:rsid w:val="00ED0BA4"/>
    <w:rsid w:val="00ED15FC"/>
    <w:rsid w:val="00ED3437"/>
    <w:rsid w:val="00ED39CA"/>
    <w:rsid w:val="00ED47E2"/>
    <w:rsid w:val="00ED6A12"/>
    <w:rsid w:val="00ED7EC5"/>
    <w:rsid w:val="00EE4857"/>
    <w:rsid w:val="00EE5241"/>
    <w:rsid w:val="00EE5EB3"/>
    <w:rsid w:val="00EE6229"/>
    <w:rsid w:val="00EF045D"/>
    <w:rsid w:val="00EF0A89"/>
    <w:rsid w:val="00EF307B"/>
    <w:rsid w:val="00EF51A7"/>
    <w:rsid w:val="00EF5FE1"/>
    <w:rsid w:val="00EF704A"/>
    <w:rsid w:val="00EF7B27"/>
    <w:rsid w:val="00F004EE"/>
    <w:rsid w:val="00F014F0"/>
    <w:rsid w:val="00F01C51"/>
    <w:rsid w:val="00F04CAE"/>
    <w:rsid w:val="00F0645F"/>
    <w:rsid w:val="00F06710"/>
    <w:rsid w:val="00F06755"/>
    <w:rsid w:val="00F07C4A"/>
    <w:rsid w:val="00F100DE"/>
    <w:rsid w:val="00F10DF9"/>
    <w:rsid w:val="00F135DD"/>
    <w:rsid w:val="00F13F3B"/>
    <w:rsid w:val="00F150EF"/>
    <w:rsid w:val="00F17E73"/>
    <w:rsid w:val="00F20D75"/>
    <w:rsid w:val="00F20DAA"/>
    <w:rsid w:val="00F21B96"/>
    <w:rsid w:val="00F2215F"/>
    <w:rsid w:val="00F22C27"/>
    <w:rsid w:val="00F2435D"/>
    <w:rsid w:val="00F25EFF"/>
    <w:rsid w:val="00F26722"/>
    <w:rsid w:val="00F27AD2"/>
    <w:rsid w:val="00F3071A"/>
    <w:rsid w:val="00F32E34"/>
    <w:rsid w:val="00F33506"/>
    <w:rsid w:val="00F34F27"/>
    <w:rsid w:val="00F35815"/>
    <w:rsid w:val="00F375A5"/>
    <w:rsid w:val="00F37736"/>
    <w:rsid w:val="00F37FDD"/>
    <w:rsid w:val="00F40397"/>
    <w:rsid w:val="00F4190A"/>
    <w:rsid w:val="00F42048"/>
    <w:rsid w:val="00F430C9"/>
    <w:rsid w:val="00F44496"/>
    <w:rsid w:val="00F45D51"/>
    <w:rsid w:val="00F46382"/>
    <w:rsid w:val="00F466E9"/>
    <w:rsid w:val="00F503C5"/>
    <w:rsid w:val="00F508D1"/>
    <w:rsid w:val="00F53A37"/>
    <w:rsid w:val="00F54F4C"/>
    <w:rsid w:val="00F55F0D"/>
    <w:rsid w:val="00F567EF"/>
    <w:rsid w:val="00F572B5"/>
    <w:rsid w:val="00F60CEF"/>
    <w:rsid w:val="00F6123D"/>
    <w:rsid w:val="00F62004"/>
    <w:rsid w:val="00F636A1"/>
    <w:rsid w:val="00F641E3"/>
    <w:rsid w:val="00F64F3A"/>
    <w:rsid w:val="00F66450"/>
    <w:rsid w:val="00F67807"/>
    <w:rsid w:val="00F67827"/>
    <w:rsid w:val="00F706CD"/>
    <w:rsid w:val="00F71756"/>
    <w:rsid w:val="00F81183"/>
    <w:rsid w:val="00F817E6"/>
    <w:rsid w:val="00F82133"/>
    <w:rsid w:val="00F82973"/>
    <w:rsid w:val="00F82A08"/>
    <w:rsid w:val="00F84684"/>
    <w:rsid w:val="00F85BA6"/>
    <w:rsid w:val="00F912FC"/>
    <w:rsid w:val="00F9218F"/>
    <w:rsid w:val="00F92951"/>
    <w:rsid w:val="00F9355F"/>
    <w:rsid w:val="00F94EC6"/>
    <w:rsid w:val="00F95D5A"/>
    <w:rsid w:val="00F96C7F"/>
    <w:rsid w:val="00F97F3E"/>
    <w:rsid w:val="00FA2B02"/>
    <w:rsid w:val="00FA3C48"/>
    <w:rsid w:val="00FA582C"/>
    <w:rsid w:val="00FA58A5"/>
    <w:rsid w:val="00FA6322"/>
    <w:rsid w:val="00FA69D2"/>
    <w:rsid w:val="00FA72AB"/>
    <w:rsid w:val="00FA76AF"/>
    <w:rsid w:val="00FB0561"/>
    <w:rsid w:val="00FB058A"/>
    <w:rsid w:val="00FB080E"/>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C76BD"/>
    <w:rsid w:val="00FD0184"/>
    <w:rsid w:val="00FD186C"/>
    <w:rsid w:val="00FD215F"/>
    <w:rsid w:val="00FD2454"/>
    <w:rsid w:val="00FD3704"/>
    <w:rsid w:val="00FD37AF"/>
    <w:rsid w:val="00FD7144"/>
    <w:rsid w:val="00FD7797"/>
    <w:rsid w:val="00FE0804"/>
    <w:rsid w:val="00FE34FE"/>
    <w:rsid w:val="00FE3505"/>
    <w:rsid w:val="00FE459E"/>
    <w:rsid w:val="00FE5846"/>
    <w:rsid w:val="00FE5A6D"/>
    <w:rsid w:val="00FE61F9"/>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6C30B1"/>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qFormat/>
    <w:rsid w:val="00FA3C48"/>
    <w:pPr>
      <w:tabs>
        <w:tab w:val="left" w:pos="720"/>
        <w:tab w:val="right" w:leader="dot" w:pos="9350"/>
      </w:tabs>
      <w:ind w:left="240"/>
    </w:pPr>
    <w:rPr>
      <w:rFonts w:ascii="Calibri" w:hAnsi="Calibri"/>
      <w:smallCaps/>
      <w:sz w:val="20"/>
      <w:szCs w:val="20"/>
    </w:rPr>
  </w:style>
  <w:style w:type="paragraph" w:styleId="TOC3">
    <w:name w:val="toc 3"/>
    <w:basedOn w:val="Normal"/>
    <w:next w:val="Normal"/>
    <w:autoRedefine/>
    <w:uiPriority w:val="39"/>
    <w:qFormat/>
    <w:rsid w:val="006C30B1"/>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8F3A29"/>
    <w:pPr>
      <w:spacing w:before="100" w:beforeAutospacing="1" w:after="100" w:afterAutospacing="1"/>
    </w:pPr>
  </w:style>
  <w:style w:type="character" w:styleId="UnresolvedMention">
    <w:name w:val="Unresolved Mention"/>
    <w:basedOn w:val="DefaultParagraphFont"/>
    <w:uiPriority w:val="99"/>
    <w:semiHidden/>
    <w:unhideWhenUsed/>
    <w:rsid w:val="00E533A7"/>
    <w:rPr>
      <w:color w:val="605E5C"/>
      <w:shd w:val="clear" w:color="auto" w:fill="E1DFDD"/>
    </w:rPr>
  </w:style>
  <w:style w:type="paragraph" w:styleId="BodyTextIndent2">
    <w:name w:val="Body Text Indent 2"/>
    <w:basedOn w:val="Normal"/>
    <w:link w:val="BodyTextIndent2Char"/>
    <w:rsid w:val="005E3E97"/>
    <w:pPr>
      <w:spacing w:after="120" w:line="480" w:lineRule="auto"/>
      <w:ind w:left="360"/>
    </w:pPr>
  </w:style>
  <w:style w:type="character" w:customStyle="1" w:styleId="BodyTextIndent2Char">
    <w:name w:val="Body Text Indent 2 Char"/>
    <w:basedOn w:val="DefaultParagraphFont"/>
    <w:link w:val="BodyTextIndent2"/>
    <w:rsid w:val="005E3E97"/>
    <w:rPr>
      <w:sz w:val="24"/>
      <w:szCs w:val="24"/>
    </w:rPr>
  </w:style>
  <w:style w:type="paragraph" w:styleId="BodyText2">
    <w:name w:val="Body Text 2"/>
    <w:basedOn w:val="Normal"/>
    <w:link w:val="BodyText2Char"/>
    <w:rsid w:val="005E3E97"/>
    <w:pPr>
      <w:spacing w:after="120" w:line="480" w:lineRule="auto"/>
    </w:pPr>
  </w:style>
  <w:style w:type="character" w:customStyle="1" w:styleId="BodyText2Char">
    <w:name w:val="Body Text 2 Char"/>
    <w:basedOn w:val="DefaultParagraphFont"/>
    <w:link w:val="BodyText2"/>
    <w:rsid w:val="005E3E97"/>
    <w:rPr>
      <w:sz w:val="24"/>
      <w:szCs w:val="24"/>
    </w:rPr>
  </w:style>
  <w:style w:type="table" w:customStyle="1" w:styleId="TableGrid1">
    <w:name w:val="Table Grid1"/>
    <w:basedOn w:val="TableNormal"/>
    <w:next w:val="TableGrid"/>
    <w:rsid w:val="005E3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C457A"/>
  </w:style>
  <w:style w:type="paragraph" w:customStyle="1" w:styleId="a">
    <w:name w:val="_"/>
    <w:basedOn w:val="Normal"/>
    <w:rsid w:val="00EC457A"/>
    <w:pPr>
      <w:widowControl w:val="0"/>
      <w:autoSpaceDE w:val="0"/>
      <w:autoSpaceDN w:val="0"/>
      <w:adjustRightInd w:val="0"/>
      <w:ind w:left="1440" w:right="720" w:hanging="720"/>
    </w:pPr>
    <w:rPr>
      <w:rFonts w:ascii="Courier" w:hAnsi="Courier"/>
      <w:sz w:val="20"/>
    </w:rPr>
  </w:style>
  <w:style w:type="paragraph" w:styleId="BlockText">
    <w:name w:val="Block Text"/>
    <w:basedOn w:val="Normal"/>
    <w:rsid w:val="00EC4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3">
    <w:name w:val="Body Text 3"/>
    <w:basedOn w:val="Normal"/>
    <w:link w:val="BodyText3Char"/>
    <w:rsid w:val="00EC457A"/>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EC457A"/>
    <w:rPr>
      <w:rFonts w:ascii="Courier" w:hAnsi="Courier"/>
      <w:sz w:val="18"/>
      <w:szCs w:val="18"/>
    </w:rPr>
  </w:style>
  <w:style w:type="paragraph" w:customStyle="1" w:styleId="xl22">
    <w:name w:val="xl22"/>
    <w:basedOn w:val="Normal"/>
    <w:rsid w:val="00EC457A"/>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EC457A"/>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EC457A"/>
    <w:pPr>
      <w:spacing w:before="100" w:beforeAutospacing="1" w:after="100" w:afterAutospacing="1"/>
    </w:pPr>
    <w:rPr>
      <w:rFonts w:ascii="SWISS" w:eastAsia="Arial Unicode MS" w:hAnsi="SWISS" w:cs="Arial Unicode MS"/>
      <w:b/>
      <w:bCs/>
    </w:rPr>
  </w:style>
  <w:style w:type="paragraph" w:customStyle="1" w:styleId="xl25">
    <w:name w:val="xl25"/>
    <w:basedOn w:val="Normal"/>
    <w:rsid w:val="00EC457A"/>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EC457A"/>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EC457A"/>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EC457A"/>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C457A"/>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EC457A"/>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EC457A"/>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EC457A"/>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EC457A"/>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EC457A"/>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EC457A"/>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EC457A"/>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EC457A"/>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EC457A"/>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EC457A"/>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EC457A"/>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EC457A"/>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EC457A"/>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EC457A"/>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EC457A"/>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EC457A"/>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EC457A"/>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EC457A"/>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EC457A"/>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EC457A"/>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EC457A"/>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EC457A"/>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EC457A"/>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EC457A"/>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EC457A"/>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EC457A"/>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EC457A"/>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EC457A"/>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EC457A"/>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EC457A"/>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EC457A"/>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EC457A"/>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EC457A"/>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EC457A"/>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EC457A"/>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EC457A"/>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EC457A"/>
    <w:pPr>
      <w:spacing w:before="100" w:beforeAutospacing="1" w:after="100" w:afterAutospacing="1"/>
    </w:pPr>
    <w:rPr>
      <w:rFonts w:ascii="SWISS" w:eastAsia="Arial Unicode MS" w:hAnsi="SWISS" w:cs="Arial Unicode MS"/>
    </w:rPr>
  </w:style>
  <w:style w:type="paragraph" w:customStyle="1" w:styleId="xl77">
    <w:name w:val="xl77"/>
    <w:basedOn w:val="Normal"/>
    <w:rsid w:val="00EC457A"/>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EC457A"/>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EC457A"/>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EC457A"/>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EC457A"/>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EC457A"/>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EC457A"/>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EC457A"/>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EC457A"/>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EC457A"/>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EC457A"/>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EC457A"/>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EC457A"/>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EC457A"/>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EC457A"/>
    <w:pPr>
      <w:jc w:val="center"/>
    </w:pPr>
    <w:rPr>
      <w:b/>
      <w:szCs w:val="20"/>
    </w:rPr>
  </w:style>
  <w:style w:type="character" w:customStyle="1" w:styleId="SubtitleChar">
    <w:name w:val="Subtitle Char"/>
    <w:basedOn w:val="DefaultParagraphFont"/>
    <w:link w:val="Subtitle"/>
    <w:rsid w:val="00EC457A"/>
    <w:rPr>
      <w:b/>
      <w:sz w:val="24"/>
    </w:rPr>
  </w:style>
  <w:style w:type="paragraph" w:styleId="FootnoteText">
    <w:name w:val="footnote text"/>
    <w:basedOn w:val="Normal"/>
    <w:link w:val="FootnoteTextChar"/>
    <w:rsid w:val="00EC457A"/>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C457A"/>
  </w:style>
  <w:style w:type="paragraph" w:styleId="NoSpacing">
    <w:name w:val="No Spacing"/>
    <w:uiPriority w:val="1"/>
    <w:qFormat/>
    <w:rsid w:val="00EC457A"/>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41427264">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5986591">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83403011">
      <w:bodyDiv w:val="1"/>
      <w:marLeft w:val="0"/>
      <w:marRight w:val="0"/>
      <w:marTop w:val="0"/>
      <w:marBottom w:val="0"/>
      <w:divBdr>
        <w:top w:val="none" w:sz="0" w:space="0" w:color="auto"/>
        <w:left w:val="none" w:sz="0" w:space="0" w:color="auto"/>
        <w:bottom w:val="none" w:sz="0" w:space="0" w:color="auto"/>
        <w:right w:val="none" w:sz="0" w:space="0" w:color="auto"/>
      </w:divBdr>
    </w:div>
    <w:div w:id="1354649565">
      <w:bodyDiv w:val="1"/>
      <w:marLeft w:val="0"/>
      <w:marRight w:val="0"/>
      <w:marTop w:val="0"/>
      <w:marBottom w:val="0"/>
      <w:divBdr>
        <w:top w:val="none" w:sz="0" w:space="0" w:color="auto"/>
        <w:left w:val="none" w:sz="0" w:space="0" w:color="auto"/>
        <w:bottom w:val="none" w:sz="0" w:space="0" w:color="auto"/>
        <w:right w:val="none" w:sz="0" w:space="0" w:color="auto"/>
      </w:divBdr>
    </w:div>
    <w:div w:id="1379237570">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173503">
      <w:bodyDiv w:val="1"/>
      <w:marLeft w:val="0"/>
      <w:marRight w:val="0"/>
      <w:marTop w:val="0"/>
      <w:marBottom w:val="0"/>
      <w:divBdr>
        <w:top w:val="none" w:sz="0" w:space="0" w:color="auto"/>
        <w:left w:val="none" w:sz="0" w:space="0" w:color="auto"/>
        <w:bottom w:val="none" w:sz="0" w:space="0" w:color="auto"/>
        <w:right w:val="none" w:sz="0" w:space="0" w:color="auto"/>
      </w:divBdr>
    </w:div>
    <w:div w:id="1729063209">
      <w:bodyDiv w:val="1"/>
      <w:marLeft w:val="0"/>
      <w:marRight w:val="0"/>
      <w:marTop w:val="0"/>
      <w:marBottom w:val="0"/>
      <w:divBdr>
        <w:top w:val="none" w:sz="0" w:space="0" w:color="auto"/>
        <w:left w:val="none" w:sz="0" w:space="0" w:color="auto"/>
        <w:bottom w:val="none" w:sz="0" w:space="0" w:color="auto"/>
        <w:right w:val="none" w:sz="0" w:space="0" w:color="auto"/>
      </w:divBdr>
    </w:div>
    <w:div w:id="17782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ichellee.montoya@state.nm.us" TargetMode="External"/><Relationship Id="rId26" Type="http://schemas.openxmlformats.org/officeDocument/2006/relationships/hyperlink" Target="mailto:michellee.montoya@state.nm.us" TargetMode="External"/><Relationship Id="rId3" Type="http://schemas.openxmlformats.org/officeDocument/2006/relationships/customXml" Target="../customXml/item3.xml"/><Relationship Id="rId21" Type="http://schemas.openxmlformats.org/officeDocument/2006/relationships/hyperlink" Target="https://bewellnm.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cecd.rfa@state.nm.us" TargetMode="External"/><Relationship Id="rId25" Type="http://schemas.openxmlformats.org/officeDocument/2006/relationships/hyperlink" Target="http://pediatrics.aappublications.org/content/early/2013/03/18/peds.2013-0008.ful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chellee.montoya@state.nm.us" TargetMode="External"/><Relationship Id="rId20" Type="http://schemas.openxmlformats.org/officeDocument/2006/relationships/hyperlink" Target="mailto:James.Cowan1@state.nm.us" TargetMode="External"/><Relationship Id="rId2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cecd.rfa@state.nm.us"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ececd.rfa@state.nm.us"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10" Type="http://schemas.openxmlformats.org/officeDocument/2006/relationships/footnotes" Target="footnotes.xml"/><Relationship Id="rId19" Type="http://schemas.openxmlformats.org/officeDocument/2006/relationships/hyperlink" Target="mailto:ececd.rfa@state.nm.u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tax.newmexico.gov/Businesses/in-state-veteran-preference-certification.aspx"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2CD27029BA3E40A6643CEA37D7F0C6" ma:contentTypeVersion="7" ma:contentTypeDescription="Create a new document." ma:contentTypeScope="" ma:versionID="5c2dd2dbddb852fa9343482d1132f8a1">
  <xsd:schema xmlns:xsd="http://www.w3.org/2001/XMLSchema" xmlns:xs="http://www.w3.org/2001/XMLSchema" xmlns:p="http://schemas.microsoft.com/office/2006/metadata/properties" xmlns:ns3="3bf6afa4-ccf0-4cf7-b82e-b258bb2b5516" targetNamespace="http://schemas.microsoft.com/office/2006/metadata/properties" ma:root="true" ma:fieldsID="e90b870831ea0ca15d5e7652788fcb93" ns3:_="">
    <xsd:import namespace="3bf6afa4-ccf0-4cf7-b82e-b258bb2b5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afa4-ccf0-4cf7-b82e-b258bb2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37FDA-B40C-438B-81B7-A1ECCAFA9346}">
  <ds:schemaRefs>
    <ds:schemaRef ds:uri="http://schemas.openxmlformats.org/officeDocument/2006/bibliography"/>
  </ds:schemaRefs>
</ds:datastoreItem>
</file>

<file path=customXml/itemProps2.xml><?xml version="1.0" encoding="utf-8"?>
<ds:datastoreItem xmlns:ds="http://schemas.openxmlformats.org/officeDocument/2006/customXml" ds:itemID="{40804058-EC12-4FCF-BC0E-BDD5984B49E7}">
  <ds:schemaRefs>
    <ds:schemaRef ds:uri="http://schemas.openxmlformats.org/officeDocument/2006/bibliography"/>
  </ds:schemaRefs>
</ds:datastoreItem>
</file>

<file path=customXml/itemProps3.xml><?xml version="1.0" encoding="utf-8"?>
<ds:datastoreItem xmlns:ds="http://schemas.openxmlformats.org/officeDocument/2006/customXml" ds:itemID="{7148FE56-1C4F-46F6-9B30-69D1BE78F6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D88FFF-18EB-48AE-B15F-5F5D48EA9F40}">
  <ds:schemaRefs>
    <ds:schemaRef ds:uri="http://schemas.microsoft.com/sharepoint/v3/contenttype/forms"/>
  </ds:schemaRefs>
</ds:datastoreItem>
</file>

<file path=customXml/itemProps5.xml><?xml version="1.0" encoding="utf-8"?>
<ds:datastoreItem xmlns:ds="http://schemas.openxmlformats.org/officeDocument/2006/customXml" ds:itemID="{32237DF4-900E-4C89-930C-CBDC7C67C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afa4-ccf0-4cf7-b82e-b258bb2b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56</Pages>
  <Words>16348</Words>
  <Characters>98762</Characters>
  <Application>Microsoft Office Word</Application>
  <DocSecurity>0</DocSecurity>
  <Lines>2057</Lines>
  <Paragraphs>728</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114382</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Montoya, Michelle, ECECD</cp:lastModifiedBy>
  <cp:revision>11</cp:revision>
  <cp:lastPrinted>2022-03-07T18:22:00Z</cp:lastPrinted>
  <dcterms:created xsi:type="dcterms:W3CDTF">2022-03-07T18:39:00Z</dcterms:created>
  <dcterms:modified xsi:type="dcterms:W3CDTF">2022-03-09T18:26:00Z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0x010100522CD27029BA3E40A6643CEA37D7F0C6</vt:lpwstr>
  </property>
</Properties>
</file>