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364FE" w14:textId="77777777" w:rsidR="00CC7C29" w:rsidRPr="00735B95" w:rsidRDefault="00CC7C29" w:rsidP="006145DD">
      <w:pPr>
        <w:pStyle w:val="Caption"/>
      </w:pPr>
    </w:p>
    <w:p w14:paraId="64FC4FC3" w14:textId="77777777" w:rsidR="00122684" w:rsidRPr="00735B95" w:rsidRDefault="00122684" w:rsidP="007D17D6">
      <w:pPr>
        <w:tabs>
          <w:tab w:val="center" w:pos="4680"/>
        </w:tabs>
        <w:rPr>
          <w:b/>
          <w:bCs/>
          <w:sz w:val="28"/>
          <w:szCs w:val="28"/>
        </w:rPr>
      </w:pPr>
    </w:p>
    <w:p w14:paraId="7BE1B5A1" w14:textId="77777777" w:rsidR="007D17D6" w:rsidRPr="007D17D6" w:rsidRDefault="007D17D6" w:rsidP="007D17D6">
      <w:pPr>
        <w:jc w:val="center"/>
        <w:rPr>
          <w:b/>
          <w:sz w:val="56"/>
          <w:szCs w:val="56"/>
        </w:rPr>
      </w:pPr>
      <w:r w:rsidRPr="007D17D6">
        <w:rPr>
          <w:b/>
          <w:sz w:val="56"/>
          <w:szCs w:val="56"/>
        </w:rPr>
        <w:t xml:space="preserve">Early Childhood Education and </w:t>
      </w:r>
    </w:p>
    <w:p w14:paraId="09DD67A0" w14:textId="036F4163" w:rsidR="00D06D60" w:rsidRDefault="007D17D6" w:rsidP="007D17D6">
      <w:pPr>
        <w:jc w:val="center"/>
        <w:rPr>
          <w:b/>
          <w:sz w:val="44"/>
          <w:szCs w:val="44"/>
        </w:rPr>
      </w:pPr>
      <w:r w:rsidRPr="007D17D6">
        <w:rPr>
          <w:b/>
          <w:sz w:val="56"/>
          <w:szCs w:val="56"/>
        </w:rPr>
        <w:t>Care Department</w:t>
      </w:r>
    </w:p>
    <w:p w14:paraId="7A69B20B" w14:textId="04094A59" w:rsidR="007D17D6" w:rsidRDefault="007D17D6" w:rsidP="007D17D6">
      <w:pPr>
        <w:rPr>
          <w:b/>
          <w:sz w:val="44"/>
          <w:szCs w:val="44"/>
        </w:rPr>
      </w:pPr>
    </w:p>
    <w:p w14:paraId="7375E3B6" w14:textId="77777777" w:rsidR="007D17D6" w:rsidRPr="007D17D6" w:rsidRDefault="007D17D6" w:rsidP="007D17D6">
      <w:pPr>
        <w:rPr>
          <w:b/>
          <w:sz w:val="44"/>
          <w:szCs w:val="44"/>
        </w:rPr>
      </w:pPr>
    </w:p>
    <w:p w14:paraId="0DDD25DE" w14:textId="77777777" w:rsidR="00D06D60" w:rsidRPr="00735B95" w:rsidRDefault="00D06D60" w:rsidP="00D06D60">
      <w:pPr>
        <w:tabs>
          <w:tab w:val="center" w:pos="4680"/>
        </w:tabs>
        <w:jc w:val="center"/>
        <w:rPr>
          <w:b/>
          <w:bCs/>
          <w:sz w:val="32"/>
        </w:rPr>
      </w:pPr>
    </w:p>
    <w:p w14:paraId="780266B9" w14:textId="77777777" w:rsidR="00CC7C29" w:rsidRPr="007D17D6" w:rsidRDefault="00CC7C29" w:rsidP="00D06D60">
      <w:pPr>
        <w:tabs>
          <w:tab w:val="center" w:pos="4680"/>
        </w:tabs>
        <w:jc w:val="center"/>
        <w:rPr>
          <w:sz w:val="44"/>
          <w:szCs w:val="44"/>
        </w:rPr>
      </w:pPr>
      <w:r w:rsidRPr="007D17D6">
        <w:rPr>
          <w:b/>
          <w:bCs/>
          <w:sz w:val="44"/>
          <w:szCs w:val="44"/>
        </w:rPr>
        <w:t>REQUEST FOR PROPOSALS (RFP)</w:t>
      </w:r>
    </w:p>
    <w:p w14:paraId="0F2BC670" w14:textId="77777777" w:rsidR="00CC7C29" w:rsidRPr="00735B95" w:rsidRDefault="00CC7C29" w:rsidP="00D06D60">
      <w:pPr>
        <w:jc w:val="center"/>
      </w:pPr>
    </w:p>
    <w:p w14:paraId="013ED95D" w14:textId="77777777" w:rsidR="007D17D6" w:rsidRDefault="007D17D6" w:rsidP="007D17D6">
      <w:pPr>
        <w:tabs>
          <w:tab w:val="center" w:pos="4680"/>
        </w:tabs>
        <w:rPr>
          <w:b/>
          <w:bCs/>
          <w:sz w:val="36"/>
          <w:szCs w:val="36"/>
        </w:rPr>
      </w:pPr>
    </w:p>
    <w:p w14:paraId="6BA3BBF9" w14:textId="594C8DFC" w:rsidR="007D17D6" w:rsidRPr="00735B95" w:rsidRDefault="007D17D6" w:rsidP="000962F8">
      <w:pPr>
        <w:tabs>
          <w:tab w:val="center" w:pos="4680"/>
        </w:tabs>
        <w:jc w:val="center"/>
        <w:rPr>
          <w:b/>
          <w:bCs/>
          <w:sz w:val="36"/>
          <w:szCs w:val="36"/>
        </w:rPr>
      </w:pPr>
      <w:r>
        <w:rPr>
          <w:noProof/>
        </w:rPr>
        <w:drawing>
          <wp:inline distT="0" distB="0" distL="0" distR="0" wp14:anchorId="5B25DC5C" wp14:editId="449DA714">
            <wp:extent cx="4495800" cy="231754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6122" cy="2322867"/>
                    </a:xfrm>
                    <a:prstGeom prst="rect">
                      <a:avLst/>
                    </a:prstGeom>
                    <a:noFill/>
                    <a:ln>
                      <a:noFill/>
                    </a:ln>
                  </pic:spPr>
                </pic:pic>
              </a:graphicData>
            </a:graphic>
          </wp:inline>
        </w:drawing>
      </w:r>
    </w:p>
    <w:p w14:paraId="4A5B0B07" w14:textId="77777777" w:rsidR="00CC7C29" w:rsidRPr="00735B95" w:rsidRDefault="00CC7C29" w:rsidP="000962F8">
      <w:pPr>
        <w:tabs>
          <w:tab w:val="center" w:pos="4680"/>
        </w:tabs>
        <w:jc w:val="center"/>
      </w:pPr>
    </w:p>
    <w:p w14:paraId="21C2F62B" w14:textId="43E05931" w:rsidR="00CC7C29" w:rsidRPr="00735B95" w:rsidRDefault="00CC7C29" w:rsidP="000962F8">
      <w:pPr>
        <w:tabs>
          <w:tab w:val="center" w:pos="4680"/>
        </w:tabs>
        <w:jc w:val="center"/>
      </w:pPr>
    </w:p>
    <w:p w14:paraId="4F6A954E" w14:textId="77777777" w:rsidR="00D06D60" w:rsidRPr="00862959" w:rsidRDefault="00D06D60" w:rsidP="000962F8">
      <w:pPr>
        <w:tabs>
          <w:tab w:val="center" w:pos="4680"/>
        </w:tabs>
        <w:jc w:val="center"/>
      </w:pPr>
    </w:p>
    <w:p w14:paraId="6AEB94C3" w14:textId="30C17771" w:rsidR="00B379EC" w:rsidRDefault="00143EE7" w:rsidP="000962F8">
      <w:pPr>
        <w:tabs>
          <w:tab w:val="center" w:pos="4680"/>
        </w:tabs>
        <w:jc w:val="center"/>
        <w:rPr>
          <w:b/>
          <w:bCs/>
          <w:sz w:val="32"/>
        </w:rPr>
      </w:pPr>
      <w:r>
        <w:rPr>
          <w:b/>
          <w:bCs/>
          <w:sz w:val="32"/>
        </w:rPr>
        <w:t>Internal Audit Services</w:t>
      </w:r>
    </w:p>
    <w:p w14:paraId="0625CD67" w14:textId="5B70773C" w:rsidR="00CC7C29" w:rsidRPr="00735B95" w:rsidRDefault="00CC7C29" w:rsidP="000962F8">
      <w:pPr>
        <w:tabs>
          <w:tab w:val="center" w:pos="4680"/>
        </w:tabs>
        <w:jc w:val="center"/>
        <w:rPr>
          <w:b/>
          <w:bCs/>
          <w:sz w:val="32"/>
        </w:rPr>
      </w:pPr>
      <w:r w:rsidRPr="00735B95">
        <w:rPr>
          <w:b/>
          <w:bCs/>
          <w:sz w:val="32"/>
        </w:rPr>
        <w:t>RFP#</w:t>
      </w:r>
      <w:r w:rsidR="007D17D6">
        <w:rPr>
          <w:b/>
          <w:bCs/>
          <w:sz w:val="32"/>
        </w:rPr>
        <w:t xml:space="preserve"> 2021-000</w:t>
      </w:r>
      <w:r w:rsidR="00143EE7">
        <w:rPr>
          <w:b/>
          <w:bCs/>
          <w:sz w:val="32"/>
        </w:rPr>
        <w:t>2</w:t>
      </w:r>
    </w:p>
    <w:p w14:paraId="3BE00263" w14:textId="77777777" w:rsidR="00D06D60" w:rsidRPr="00735B95" w:rsidRDefault="00D06D60" w:rsidP="000962F8">
      <w:pPr>
        <w:tabs>
          <w:tab w:val="center" w:pos="4680"/>
        </w:tabs>
        <w:jc w:val="center"/>
        <w:rPr>
          <w:b/>
          <w:sz w:val="48"/>
          <w:szCs w:val="48"/>
        </w:rPr>
      </w:pPr>
    </w:p>
    <w:p w14:paraId="1BC86E3A" w14:textId="77777777" w:rsidR="00D06D60" w:rsidRPr="00735B95" w:rsidRDefault="00D06D60" w:rsidP="000962F8">
      <w:pPr>
        <w:tabs>
          <w:tab w:val="center" w:pos="4680"/>
        </w:tabs>
        <w:jc w:val="center"/>
      </w:pPr>
    </w:p>
    <w:p w14:paraId="73396DE0" w14:textId="2A68B6A4" w:rsidR="00CC7C29" w:rsidRPr="00735B95" w:rsidRDefault="00DD31A2" w:rsidP="000962F8">
      <w:pPr>
        <w:jc w:val="center"/>
        <w:rPr>
          <w:sz w:val="32"/>
          <w:szCs w:val="32"/>
        </w:rPr>
      </w:pPr>
      <w:r w:rsidRPr="007D17D6">
        <w:rPr>
          <w:sz w:val="32"/>
          <w:szCs w:val="32"/>
        </w:rPr>
        <w:t xml:space="preserve">RFP Release Date:  </w:t>
      </w:r>
      <w:r w:rsidR="003C46A7">
        <w:rPr>
          <w:sz w:val="32"/>
          <w:szCs w:val="32"/>
        </w:rPr>
        <w:t>March 2</w:t>
      </w:r>
      <w:r w:rsidR="0023120C">
        <w:rPr>
          <w:sz w:val="32"/>
          <w:szCs w:val="32"/>
        </w:rPr>
        <w:t>3</w:t>
      </w:r>
      <w:r w:rsidR="007D17D6">
        <w:rPr>
          <w:sz w:val="32"/>
          <w:szCs w:val="32"/>
        </w:rPr>
        <w:t>, 2021</w:t>
      </w:r>
    </w:p>
    <w:p w14:paraId="1320B897" w14:textId="77777777" w:rsidR="000F6BDE" w:rsidRPr="00735B95" w:rsidRDefault="000F6BDE" w:rsidP="007D17D6"/>
    <w:p w14:paraId="695634B9" w14:textId="73277BF0" w:rsidR="000F6BDE" w:rsidRPr="007D17D6" w:rsidRDefault="007E0F80" w:rsidP="000962F8">
      <w:pPr>
        <w:jc w:val="center"/>
        <w:rPr>
          <w:sz w:val="32"/>
          <w:szCs w:val="32"/>
        </w:rPr>
      </w:pPr>
      <w:r w:rsidRPr="007D17D6">
        <w:rPr>
          <w:sz w:val="32"/>
          <w:szCs w:val="32"/>
        </w:rPr>
        <w:t>Proposal</w:t>
      </w:r>
      <w:r w:rsidR="00DD31A2" w:rsidRPr="007D17D6">
        <w:rPr>
          <w:sz w:val="32"/>
          <w:szCs w:val="32"/>
        </w:rPr>
        <w:t xml:space="preserve"> Due Date:  </w:t>
      </w:r>
      <w:r w:rsidR="003C46A7">
        <w:rPr>
          <w:sz w:val="32"/>
          <w:szCs w:val="32"/>
        </w:rPr>
        <w:t xml:space="preserve">April </w:t>
      </w:r>
      <w:r w:rsidR="0023120C">
        <w:rPr>
          <w:sz w:val="32"/>
          <w:szCs w:val="32"/>
        </w:rPr>
        <w:t>30</w:t>
      </w:r>
      <w:r w:rsidR="007D17D6">
        <w:rPr>
          <w:sz w:val="32"/>
          <w:szCs w:val="32"/>
        </w:rPr>
        <w:t>, 2021</w:t>
      </w:r>
    </w:p>
    <w:p w14:paraId="3B69290A" w14:textId="77777777" w:rsidR="007D17D6" w:rsidRPr="007D17D6" w:rsidRDefault="007D17D6" w:rsidP="000962F8">
      <w:pPr>
        <w:jc w:val="center"/>
        <w:rPr>
          <w:sz w:val="32"/>
          <w:szCs w:val="32"/>
        </w:rPr>
      </w:pPr>
    </w:p>
    <w:p w14:paraId="18F61209" w14:textId="1ADD3B5A" w:rsidR="0053545C" w:rsidRPr="0053545C" w:rsidRDefault="0053545C" w:rsidP="000962F8">
      <w:pPr>
        <w:jc w:val="center"/>
        <w:rPr>
          <w:b/>
          <w:sz w:val="32"/>
          <w:szCs w:val="32"/>
        </w:rPr>
      </w:pPr>
      <w:r w:rsidRPr="007D17D6">
        <w:rPr>
          <w:b/>
          <w:sz w:val="32"/>
          <w:szCs w:val="32"/>
        </w:rPr>
        <w:t>ELECTRONIC-ONLY PROPOSAL SUBMISSION</w:t>
      </w:r>
    </w:p>
    <w:p w14:paraId="2B317C11" w14:textId="0D97B09A" w:rsidR="004273EC" w:rsidRPr="00735B95" w:rsidRDefault="004273EC">
      <w:r w:rsidRPr="00735B95">
        <w:br w:type="page"/>
      </w:r>
    </w:p>
    <w:p w14:paraId="7B5201D1" w14:textId="6D84F62B" w:rsidR="00C97169" w:rsidRDefault="003632AB">
      <w:pPr>
        <w:pStyle w:val="TOC1"/>
        <w:tabs>
          <w:tab w:val="right" w:leader="dot" w:pos="9350"/>
        </w:tabs>
        <w:rPr>
          <w:rFonts w:asciiTheme="minorHAnsi" w:eastAsiaTheme="minorEastAsia" w:hAnsiTheme="minorHAnsi" w:cstheme="minorBidi"/>
          <w:b w:val="0"/>
          <w:bCs w:val="0"/>
          <w:caps w:val="0"/>
          <w:noProof/>
          <w:sz w:val="22"/>
          <w:szCs w:val="22"/>
        </w:rPr>
      </w:pPr>
      <w:r w:rsidRPr="00735B95">
        <w:rPr>
          <w:rFonts w:ascii="Times New Roman" w:hAnsi="Times New Roman"/>
        </w:rPr>
        <w:lastRenderedPageBreak/>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60062248" w:history="1">
        <w:r w:rsidR="00C97169" w:rsidRPr="000775A7">
          <w:rPr>
            <w:rStyle w:val="Hyperlink"/>
            <w:noProof/>
          </w:rPr>
          <w:t>I.  INTRODUCTION</w:t>
        </w:r>
        <w:r w:rsidR="00C97169">
          <w:rPr>
            <w:noProof/>
            <w:webHidden/>
          </w:rPr>
          <w:tab/>
        </w:r>
        <w:r w:rsidR="00C97169">
          <w:rPr>
            <w:noProof/>
            <w:webHidden/>
          </w:rPr>
          <w:fldChar w:fldCharType="begin"/>
        </w:r>
        <w:r w:rsidR="00C97169">
          <w:rPr>
            <w:noProof/>
            <w:webHidden/>
          </w:rPr>
          <w:instrText xml:space="preserve"> PAGEREF _Toc60062248 \h </w:instrText>
        </w:r>
        <w:r w:rsidR="00C97169">
          <w:rPr>
            <w:noProof/>
            <w:webHidden/>
          </w:rPr>
        </w:r>
        <w:r w:rsidR="00C97169">
          <w:rPr>
            <w:noProof/>
            <w:webHidden/>
          </w:rPr>
          <w:fldChar w:fldCharType="separate"/>
        </w:r>
        <w:r w:rsidR="0097114E">
          <w:rPr>
            <w:noProof/>
            <w:webHidden/>
          </w:rPr>
          <w:t>1</w:t>
        </w:r>
        <w:r w:rsidR="00C97169">
          <w:rPr>
            <w:noProof/>
            <w:webHidden/>
          </w:rPr>
          <w:fldChar w:fldCharType="end"/>
        </w:r>
      </w:hyperlink>
    </w:p>
    <w:p w14:paraId="141C9CA0" w14:textId="217FE5DC"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49" w:history="1">
        <w:r w:rsidR="00C97169" w:rsidRPr="000775A7">
          <w:rPr>
            <w:rStyle w:val="Hyperlink"/>
            <w:noProof/>
          </w:rPr>
          <w:t>A.</w:t>
        </w:r>
        <w:r w:rsidR="00C97169">
          <w:rPr>
            <w:rFonts w:asciiTheme="minorHAnsi" w:eastAsiaTheme="minorEastAsia" w:hAnsiTheme="minorHAnsi" w:cstheme="minorBidi"/>
            <w:i w:val="0"/>
            <w:iCs w:val="0"/>
            <w:noProof/>
            <w:sz w:val="22"/>
            <w:szCs w:val="22"/>
          </w:rPr>
          <w:tab/>
        </w:r>
        <w:r w:rsidR="00C97169" w:rsidRPr="000775A7">
          <w:rPr>
            <w:rStyle w:val="Hyperlink"/>
            <w:noProof/>
          </w:rPr>
          <w:t>PURPOSE OF THIS REQUEST FOR PROPOSALS</w:t>
        </w:r>
        <w:r w:rsidR="00C97169">
          <w:rPr>
            <w:noProof/>
            <w:webHidden/>
          </w:rPr>
          <w:tab/>
        </w:r>
        <w:r w:rsidR="00C97169">
          <w:rPr>
            <w:noProof/>
            <w:webHidden/>
          </w:rPr>
          <w:fldChar w:fldCharType="begin"/>
        </w:r>
        <w:r w:rsidR="00C97169">
          <w:rPr>
            <w:noProof/>
            <w:webHidden/>
          </w:rPr>
          <w:instrText xml:space="preserve"> PAGEREF _Toc60062249 \h </w:instrText>
        </w:r>
        <w:r w:rsidR="00C97169">
          <w:rPr>
            <w:noProof/>
            <w:webHidden/>
          </w:rPr>
        </w:r>
        <w:r w:rsidR="00C97169">
          <w:rPr>
            <w:noProof/>
            <w:webHidden/>
          </w:rPr>
          <w:fldChar w:fldCharType="separate"/>
        </w:r>
        <w:r w:rsidR="0097114E">
          <w:rPr>
            <w:noProof/>
            <w:webHidden/>
          </w:rPr>
          <w:t>1</w:t>
        </w:r>
        <w:r w:rsidR="00C97169">
          <w:rPr>
            <w:noProof/>
            <w:webHidden/>
          </w:rPr>
          <w:fldChar w:fldCharType="end"/>
        </w:r>
      </w:hyperlink>
    </w:p>
    <w:p w14:paraId="28B1569B" w14:textId="56EC20A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0" w:history="1">
        <w:r w:rsidR="00C97169" w:rsidRPr="000775A7">
          <w:rPr>
            <w:rStyle w:val="Hyperlink"/>
            <w:noProof/>
          </w:rPr>
          <w:t>B.</w:t>
        </w:r>
        <w:r w:rsidR="00C97169">
          <w:rPr>
            <w:rFonts w:asciiTheme="minorHAnsi" w:eastAsiaTheme="minorEastAsia" w:hAnsiTheme="minorHAnsi" w:cstheme="minorBidi"/>
            <w:i w:val="0"/>
            <w:iCs w:val="0"/>
            <w:noProof/>
            <w:sz w:val="22"/>
            <w:szCs w:val="22"/>
          </w:rPr>
          <w:tab/>
        </w:r>
        <w:r w:rsidR="00C97169" w:rsidRPr="000775A7">
          <w:rPr>
            <w:rStyle w:val="Hyperlink"/>
            <w:noProof/>
          </w:rPr>
          <w:t>BACKGROUND INFORMATION</w:t>
        </w:r>
        <w:r w:rsidR="00C97169">
          <w:rPr>
            <w:noProof/>
            <w:webHidden/>
          </w:rPr>
          <w:tab/>
        </w:r>
        <w:r w:rsidR="00C97169">
          <w:rPr>
            <w:noProof/>
            <w:webHidden/>
          </w:rPr>
          <w:fldChar w:fldCharType="begin"/>
        </w:r>
        <w:r w:rsidR="00C97169">
          <w:rPr>
            <w:noProof/>
            <w:webHidden/>
          </w:rPr>
          <w:instrText xml:space="preserve"> PAGEREF _Toc60062250 \h </w:instrText>
        </w:r>
        <w:r w:rsidR="00C97169">
          <w:rPr>
            <w:noProof/>
            <w:webHidden/>
          </w:rPr>
        </w:r>
        <w:r w:rsidR="00C97169">
          <w:rPr>
            <w:noProof/>
            <w:webHidden/>
          </w:rPr>
          <w:fldChar w:fldCharType="separate"/>
        </w:r>
        <w:r w:rsidR="0097114E">
          <w:rPr>
            <w:noProof/>
            <w:webHidden/>
          </w:rPr>
          <w:t>1</w:t>
        </w:r>
        <w:r w:rsidR="00C97169">
          <w:rPr>
            <w:noProof/>
            <w:webHidden/>
          </w:rPr>
          <w:fldChar w:fldCharType="end"/>
        </w:r>
      </w:hyperlink>
    </w:p>
    <w:p w14:paraId="36543FCB" w14:textId="753B8A76"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1" w:history="1">
        <w:r w:rsidR="00C97169" w:rsidRPr="000775A7">
          <w:rPr>
            <w:rStyle w:val="Hyperlink"/>
            <w:noProof/>
          </w:rPr>
          <w:t>C.</w:t>
        </w:r>
        <w:r w:rsidR="00C97169">
          <w:rPr>
            <w:rFonts w:asciiTheme="minorHAnsi" w:eastAsiaTheme="minorEastAsia" w:hAnsiTheme="minorHAnsi" w:cstheme="minorBidi"/>
            <w:i w:val="0"/>
            <w:iCs w:val="0"/>
            <w:noProof/>
            <w:sz w:val="22"/>
            <w:szCs w:val="22"/>
          </w:rPr>
          <w:tab/>
        </w:r>
        <w:r w:rsidR="00C97169" w:rsidRPr="000775A7">
          <w:rPr>
            <w:rStyle w:val="Hyperlink"/>
            <w:noProof/>
          </w:rPr>
          <w:t>SCOPE OF PROCUREMENT</w:t>
        </w:r>
        <w:r w:rsidR="00C97169">
          <w:rPr>
            <w:noProof/>
            <w:webHidden/>
          </w:rPr>
          <w:tab/>
        </w:r>
        <w:r w:rsidR="00C97169">
          <w:rPr>
            <w:noProof/>
            <w:webHidden/>
          </w:rPr>
          <w:fldChar w:fldCharType="begin"/>
        </w:r>
        <w:r w:rsidR="00C97169">
          <w:rPr>
            <w:noProof/>
            <w:webHidden/>
          </w:rPr>
          <w:instrText xml:space="preserve"> PAGEREF _Toc60062251 \h </w:instrText>
        </w:r>
        <w:r w:rsidR="00C97169">
          <w:rPr>
            <w:noProof/>
            <w:webHidden/>
          </w:rPr>
        </w:r>
        <w:r w:rsidR="00C97169">
          <w:rPr>
            <w:noProof/>
            <w:webHidden/>
          </w:rPr>
          <w:fldChar w:fldCharType="separate"/>
        </w:r>
        <w:r w:rsidR="0097114E">
          <w:rPr>
            <w:noProof/>
            <w:webHidden/>
          </w:rPr>
          <w:t>2</w:t>
        </w:r>
        <w:r w:rsidR="00C97169">
          <w:rPr>
            <w:noProof/>
            <w:webHidden/>
          </w:rPr>
          <w:fldChar w:fldCharType="end"/>
        </w:r>
      </w:hyperlink>
    </w:p>
    <w:p w14:paraId="59200D29" w14:textId="5A858BBA"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2" w:history="1">
        <w:r w:rsidR="00C97169" w:rsidRPr="000775A7">
          <w:rPr>
            <w:rStyle w:val="Hyperlink"/>
            <w:noProof/>
          </w:rPr>
          <w:t>D.</w:t>
        </w:r>
        <w:r w:rsidR="00C97169">
          <w:rPr>
            <w:rFonts w:asciiTheme="minorHAnsi" w:eastAsiaTheme="minorEastAsia" w:hAnsiTheme="minorHAnsi" w:cstheme="minorBidi"/>
            <w:i w:val="0"/>
            <w:iCs w:val="0"/>
            <w:noProof/>
            <w:sz w:val="22"/>
            <w:szCs w:val="22"/>
          </w:rPr>
          <w:tab/>
        </w:r>
        <w:r w:rsidR="00C97169" w:rsidRPr="000775A7">
          <w:rPr>
            <w:rStyle w:val="Hyperlink"/>
            <w:noProof/>
          </w:rPr>
          <w:t>PROCUREMENT MANAGER</w:t>
        </w:r>
        <w:r w:rsidR="00C97169">
          <w:rPr>
            <w:noProof/>
            <w:webHidden/>
          </w:rPr>
          <w:tab/>
        </w:r>
        <w:r w:rsidR="00C97169">
          <w:rPr>
            <w:noProof/>
            <w:webHidden/>
          </w:rPr>
          <w:fldChar w:fldCharType="begin"/>
        </w:r>
        <w:r w:rsidR="00C97169">
          <w:rPr>
            <w:noProof/>
            <w:webHidden/>
          </w:rPr>
          <w:instrText xml:space="preserve"> PAGEREF _Toc60062252 \h </w:instrText>
        </w:r>
        <w:r w:rsidR="00C97169">
          <w:rPr>
            <w:noProof/>
            <w:webHidden/>
          </w:rPr>
        </w:r>
        <w:r w:rsidR="00C97169">
          <w:rPr>
            <w:noProof/>
            <w:webHidden/>
          </w:rPr>
          <w:fldChar w:fldCharType="separate"/>
        </w:r>
        <w:r w:rsidR="0097114E">
          <w:rPr>
            <w:noProof/>
            <w:webHidden/>
          </w:rPr>
          <w:t>2</w:t>
        </w:r>
        <w:r w:rsidR="00C97169">
          <w:rPr>
            <w:noProof/>
            <w:webHidden/>
          </w:rPr>
          <w:fldChar w:fldCharType="end"/>
        </w:r>
      </w:hyperlink>
    </w:p>
    <w:p w14:paraId="3DA5C37F" w14:textId="5B272904"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3" w:history="1">
        <w:r w:rsidR="00C97169" w:rsidRPr="000775A7">
          <w:rPr>
            <w:rStyle w:val="Hyperlink"/>
            <w:noProof/>
          </w:rPr>
          <w:t>E.</w:t>
        </w:r>
        <w:r w:rsidR="00C97169">
          <w:rPr>
            <w:rFonts w:asciiTheme="minorHAnsi" w:eastAsiaTheme="minorEastAsia" w:hAnsiTheme="minorHAnsi" w:cstheme="minorBidi"/>
            <w:i w:val="0"/>
            <w:iCs w:val="0"/>
            <w:noProof/>
            <w:sz w:val="22"/>
            <w:szCs w:val="22"/>
          </w:rPr>
          <w:tab/>
        </w:r>
        <w:r w:rsidR="00C97169" w:rsidRPr="000775A7">
          <w:rPr>
            <w:rStyle w:val="Hyperlink"/>
            <w:noProof/>
          </w:rPr>
          <w:t>PROPOSAL SUBMISSION</w:t>
        </w:r>
        <w:r w:rsidR="00C97169">
          <w:rPr>
            <w:noProof/>
            <w:webHidden/>
          </w:rPr>
          <w:tab/>
        </w:r>
        <w:r w:rsidR="00C97169">
          <w:rPr>
            <w:noProof/>
            <w:webHidden/>
          </w:rPr>
          <w:fldChar w:fldCharType="begin"/>
        </w:r>
        <w:r w:rsidR="00C97169">
          <w:rPr>
            <w:noProof/>
            <w:webHidden/>
          </w:rPr>
          <w:instrText xml:space="preserve"> PAGEREF _Toc60062253 \h </w:instrText>
        </w:r>
        <w:r w:rsidR="00C97169">
          <w:rPr>
            <w:noProof/>
            <w:webHidden/>
          </w:rPr>
        </w:r>
        <w:r w:rsidR="00C97169">
          <w:rPr>
            <w:noProof/>
            <w:webHidden/>
          </w:rPr>
          <w:fldChar w:fldCharType="separate"/>
        </w:r>
        <w:r w:rsidR="0097114E">
          <w:rPr>
            <w:noProof/>
            <w:webHidden/>
          </w:rPr>
          <w:t>2</w:t>
        </w:r>
        <w:r w:rsidR="00C97169">
          <w:rPr>
            <w:noProof/>
            <w:webHidden/>
          </w:rPr>
          <w:fldChar w:fldCharType="end"/>
        </w:r>
      </w:hyperlink>
    </w:p>
    <w:p w14:paraId="1B49C4AB" w14:textId="25C0C92A"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4" w:history="1">
        <w:r w:rsidR="00C97169" w:rsidRPr="000775A7">
          <w:rPr>
            <w:rStyle w:val="Hyperlink"/>
            <w:noProof/>
          </w:rPr>
          <w:t>F.</w:t>
        </w:r>
        <w:r w:rsidR="00C97169">
          <w:rPr>
            <w:rFonts w:asciiTheme="minorHAnsi" w:eastAsiaTheme="minorEastAsia" w:hAnsiTheme="minorHAnsi" w:cstheme="minorBidi"/>
            <w:i w:val="0"/>
            <w:iCs w:val="0"/>
            <w:noProof/>
            <w:sz w:val="22"/>
            <w:szCs w:val="22"/>
          </w:rPr>
          <w:tab/>
        </w:r>
        <w:r w:rsidR="00C97169" w:rsidRPr="000775A7">
          <w:rPr>
            <w:rStyle w:val="Hyperlink"/>
            <w:noProof/>
          </w:rPr>
          <w:t>DEFINITION OF TERMINOLOGY</w:t>
        </w:r>
        <w:r w:rsidR="00C97169">
          <w:rPr>
            <w:noProof/>
            <w:webHidden/>
          </w:rPr>
          <w:tab/>
        </w:r>
        <w:r w:rsidR="00C97169">
          <w:rPr>
            <w:noProof/>
            <w:webHidden/>
          </w:rPr>
          <w:fldChar w:fldCharType="begin"/>
        </w:r>
        <w:r w:rsidR="00C97169">
          <w:rPr>
            <w:noProof/>
            <w:webHidden/>
          </w:rPr>
          <w:instrText xml:space="preserve"> PAGEREF _Toc60062254 \h </w:instrText>
        </w:r>
        <w:r w:rsidR="00C97169">
          <w:rPr>
            <w:noProof/>
            <w:webHidden/>
          </w:rPr>
        </w:r>
        <w:r w:rsidR="00C97169">
          <w:rPr>
            <w:noProof/>
            <w:webHidden/>
          </w:rPr>
          <w:fldChar w:fldCharType="separate"/>
        </w:r>
        <w:r w:rsidR="0097114E">
          <w:rPr>
            <w:noProof/>
            <w:webHidden/>
          </w:rPr>
          <w:t>2</w:t>
        </w:r>
        <w:r w:rsidR="00C97169">
          <w:rPr>
            <w:noProof/>
            <w:webHidden/>
          </w:rPr>
          <w:fldChar w:fldCharType="end"/>
        </w:r>
      </w:hyperlink>
    </w:p>
    <w:p w14:paraId="780A8C50" w14:textId="757BC6C5"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255" w:history="1">
        <w:r w:rsidR="00C97169" w:rsidRPr="000775A7">
          <w:rPr>
            <w:rStyle w:val="Hyperlink"/>
            <w:noProof/>
          </w:rPr>
          <w:t>II. CONDITIONS GOVERNING THE PROCUREMENT</w:t>
        </w:r>
        <w:r w:rsidR="00C97169">
          <w:rPr>
            <w:noProof/>
            <w:webHidden/>
          </w:rPr>
          <w:tab/>
        </w:r>
        <w:r w:rsidR="00C97169">
          <w:rPr>
            <w:noProof/>
            <w:webHidden/>
          </w:rPr>
          <w:fldChar w:fldCharType="begin"/>
        </w:r>
        <w:r w:rsidR="00C97169">
          <w:rPr>
            <w:noProof/>
            <w:webHidden/>
          </w:rPr>
          <w:instrText xml:space="preserve"> PAGEREF _Toc60062255 \h </w:instrText>
        </w:r>
        <w:r w:rsidR="00C97169">
          <w:rPr>
            <w:noProof/>
            <w:webHidden/>
          </w:rPr>
        </w:r>
        <w:r w:rsidR="00C97169">
          <w:rPr>
            <w:noProof/>
            <w:webHidden/>
          </w:rPr>
          <w:fldChar w:fldCharType="separate"/>
        </w:r>
        <w:r w:rsidR="0097114E">
          <w:rPr>
            <w:noProof/>
            <w:webHidden/>
          </w:rPr>
          <w:t>5</w:t>
        </w:r>
        <w:r w:rsidR="00C97169">
          <w:rPr>
            <w:noProof/>
            <w:webHidden/>
          </w:rPr>
          <w:fldChar w:fldCharType="end"/>
        </w:r>
      </w:hyperlink>
    </w:p>
    <w:p w14:paraId="47B5E21B" w14:textId="31655564"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256" w:history="1">
        <w:r w:rsidR="00C97169" w:rsidRPr="000775A7">
          <w:rPr>
            <w:rStyle w:val="Hyperlink"/>
            <w:noProof/>
          </w:rPr>
          <w:t>A.</w:t>
        </w:r>
        <w:r w:rsidR="00C97169">
          <w:rPr>
            <w:rFonts w:asciiTheme="minorHAnsi" w:eastAsiaTheme="minorEastAsia" w:hAnsiTheme="minorHAnsi" w:cstheme="minorBidi"/>
            <w:smallCaps w:val="0"/>
            <w:noProof/>
            <w:sz w:val="22"/>
            <w:szCs w:val="22"/>
          </w:rPr>
          <w:tab/>
        </w:r>
        <w:r w:rsidR="00C97169" w:rsidRPr="000775A7">
          <w:rPr>
            <w:rStyle w:val="Hyperlink"/>
            <w:noProof/>
          </w:rPr>
          <w:t>SEQUENCE OF EVENTS</w:t>
        </w:r>
        <w:r w:rsidR="00C97169">
          <w:rPr>
            <w:noProof/>
            <w:webHidden/>
          </w:rPr>
          <w:tab/>
        </w:r>
        <w:r w:rsidR="00C97169">
          <w:rPr>
            <w:noProof/>
            <w:webHidden/>
          </w:rPr>
          <w:fldChar w:fldCharType="begin"/>
        </w:r>
        <w:r w:rsidR="00C97169">
          <w:rPr>
            <w:noProof/>
            <w:webHidden/>
          </w:rPr>
          <w:instrText xml:space="preserve"> PAGEREF _Toc60062256 \h </w:instrText>
        </w:r>
        <w:r w:rsidR="00C97169">
          <w:rPr>
            <w:noProof/>
            <w:webHidden/>
          </w:rPr>
        </w:r>
        <w:r w:rsidR="00C97169">
          <w:rPr>
            <w:noProof/>
            <w:webHidden/>
          </w:rPr>
          <w:fldChar w:fldCharType="separate"/>
        </w:r>
        <w:r w:rsidR="0097114E">
          <w:rPr>
            <w:noProof/>
            <w:webHidden/>
          </w:rPr>
          <w:t>6</w:t>
        </w:r>
        <w:r w:rsidR="00C97169">
          <w:rPr>
            <w:noProof/>
            <w:webHidden/>
          </w:rPr>
          <w:fldChar w:fldCharType="end"/>
        </w:r>
      </w:hyperlink>
    </w:p>
    <w:p w14:paraId="27B00831" w14:textId="756B522A"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257" w:history="1">
        <w:r w:rsidR="00C97169" w:rsidRPr="000775A7">
          <w:rPr>
            <w:rStyle w:val="Hyperlink"/>
            <w:noProof/>
          </w:rPr>
          <w:t>B.</w:t>
        </w:r>
        <w:r w:rsidR="00C97169">
          <w:rPr>
            <w:rFonts w:asciiTheme="minorHAnsi" w:eastAsiaTheme="minorEastAsia" w:hAnsiTheme="minorHAnsi" w:cstheme="minorBidi"/>
            <w:smallCaps w:val="0"/>
            <w:noProof/>
            <w:sz w:val="22"/>
            <w:szCs w:val="22"/>
          </w:rPr>
          <w:tab/>
        </w:r>
        <w:r w:rsidR="00C97169" w:rsidRPr="000775A7">
          <w:rPr>
            <w:rStyle w:val="Hyperlink"/>
            <w:noProof/>
          </w:rPr>
          <w:t>EXPLANATION OF EVENTS</w:t>
        </w:r>
        <w:r w:rsidR="00C97169">
          <w:rPr>
            <w:noProof/>
            <w:webHidden/>
          </w:rPr>
          <w:tab/>
        </w:r>
        <w:r w:rsidR="00C97169">
          <w:rPr>
            <w:noProof/>
            <w:webHidden/>
          </w:rPr>
          <w:fldChar w:fldCharType="begin"/>
        </w:r>
        <w:r w:rsidR="00C97169">
          <w:rPr>
            <w:noProof/>
            <w:webHidden/>
          </w:rPr>
          <w:instrText xml:space="preserve"> PAGEREF _Toc60062257 \h </w:instrText>
        </w:r>
        <w:r w:rsidR="00C97169">
          <w:rPr>
            <w:noProof/>
            <w:webHidden/>
          </w:rPr>
        </w:r>
        <w:r w:rsidR="00C97169">
          <w:rPr>
            <w:noProof/>
            <w:webHidden/>
          </w:rPr>
          <w:fldChar w:fldCharType="separate"/>
        </w:r>
        <w:r w:rsidR="0097114E">
          <w:rPr>
            <w:noProof/>
            <w:webHidden/>
          </w:rPr>
          <w:t>6</w:t>
        </w:r>
        <w:r w:rsidR="00C97169">
          <w:rPr>
            <w:noProof/>
            <w:webHidden/>
          </w:rPr>
          <w:fldChar w:fldCharType="end"/>
        </w:r>
      </w:hyperlink>
    </w:p>
    <w:p w14:paraId="2737063C" w14:textId="3F0632D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8"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Issue RFP</w:t>
        </w:r>
        <w:r w:rsidR="00C97169">
          <w:rPr>
            <w:noProof/>
            <w:webHidden/>
          </w:rPr>
          <w:tab/>
        </w:r>
        <w:r w:rsidR="00C97169">
          <w:rPr>
            <w:noProof/>
            <w:webHidden/>
          </w:rPr>
          <w:fldChar w:fldCharType="begin"/>
        </w:r>
        <w:r w:rsidR="00C97169">
          <w:rPr>
            <w:noProof/>
            <w:webHidden/>
          </w:rPr>
          <w:instrText xml:space="preserve"> PAGEREF _Toc60062258 \h </w:instrText>
        </w:r>
        <w:r w:rsidR="00C97169">
          <w:rPr>
            <w:noProof/>
            <w:webHidden/>
          </w:rPr>
        </w:r>
        <w:r w:rsidR="00C97169">
          <w:rPr>
            <w:noProof/>
            <w:webHidden/>
          </w:rPr>
          <w:fldChar w:fldCharType="separate"/>
        </w:r>
        <w:r w:rsidR="0097114E">
          <w:rPr>
            <w:noProof/>
            <w:webHidden/>
          </w:rPr>
          <w:t>6</w:t>
        </w:r>
        <w:r w:rsidR="00C97169">
          <w:rPr>
            <w:noProof/>
            <w:webHidden/>
          </w:rPr>
          <w:fldChar w:fldCharType="end"/>
        </w:r>
      </w:hyperlink>
    </w:p>
    <w:p w14:paraId="04F6FBC0" w14:textId="09535C0A"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59" w:history="1">
        <w:r w:rsidR="00C97169" w:rsidRPr="000775A7">
          <w:rPr>
            <w:rStyle w:val="Hyperlink"/>
            <w:noProof/>
          </w:rPr>
          <w:t>2.</w:t>
        </w:r>
        <w:r w:rsidR="00C97169">
          <w:rPr>
            <w:rFonts w:asciiTheme="minorHAnsi" w:eastAsiaTheme="minorEastAsia" w:hAnsiTheme="minorHAnsi" w:cstheme="minorBidi"/>
            <w:i w:val="0"/>
            <w:iCs w:val="0"/>
            <w:noProof/>
            <w:sz w:val="22"/>
            <w:szCs w:val="22"/>
          </w:rPr>
          <w:tab/>
        </w:r>
        <w:r w:rsidR="00C97169" w:rsidRPr="000775A7">
          <w:rPr>
            <w:rStyle w:val="Hyperlink"/>
            <w:noProof/>
          </w:rPr>
          <w:t>Acknowledgement of Receipt Form</w:t>
        </w:r>
        <w:r w:rsidR="00C97169">
          <w:rPr>
            <w:noProof/>
            <w:webHidden/>
          </w:rPr>
          <w:tab/>
        </w:r>
        <w:r w:rsidR="00C97169">
          <w:rPr>
            <w:noProof/>
            <w:webHidden/>
          </w:rPr>
          <w:fldChar w:fldCharType="begin"/>
        </w:r>
        <w:r w:rsidR="00C97169">
          <w:rPr>
            <w:noProof/>
            <w:webHidden/>
          </w:rPr>
          <w:instrText xml:space="preserve"> PAGEREF _Toc60062259 \h </w:instrText>
        </w:r>
        <w:r w:rsidR="00C97169">
          <w:rPr>
            <w:noProof/>
            <w:webHidden/>
          </w:rPr>
        </w:r>
        <w:r w:rsidR="00C97169">
          <w:rPr>
            <w:noProof/>
            <w:webHidden/>
          </w:rPr>
          <w:fldChar w:fldCharType="separate"/>
        </w:r>
        <w:r w:rsidR="0097114E">
          <w:rPr>
            <w:noProof/>
            <w:webHidden/>
          </w:rPr>
          <w:t>6</w:t>
        </w:r>
        <w:r w:rsidR="00C97169">
          <w:rPr>
            <w:noProof/>
            <w:webHidden/>
          </w:rPr>
          <w:fldChar w:fldCharType="end"/>
        </w:r>
      </w:hyperlink>
    </w:p>
    <w:p w14:paraId="1224A0F6" w14:textId="036F34F9"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0" w:history="1">
        <w:r w:rsidR="00C97169" w:rsidRPr="000775A7">
          <w:rPr>
            <w:rStyle w:val="Hyperlink"/>
            <w:noProof/>
          </w:rPr>
          <w:t>3.</w:t>
        </w:r>
        <w:r w:rsidR="00C97169">
          <w:rPr>
            <w:rFonts w:asciiTheme="minorHAnsi" w:eastAsiaTheme="minorEastAsia" w:hAnsiTheme="minorHAnsi" w:cstheme="minorBidi"/>
            <w:i w:val="0"/>
            <w:iCs w:val="0"/>
            <w:noProof/>
            <w:sz w:val="22"/>
            <w:szCs w:val="22"/>
          </w:rPr>
          <w:tab/>
        </w:r>
        <w:r w:rsidR="00C97169" w:rsidRPr="000775A7">
          <w:rPr>
            <w:rStyle w:val="Hyperlink"/>
            <w:noProof/>
          </w:rPr>
          <w:t>Deadline to Submit Written Questions</w:t>
        </w:r>
        <w:r w:rsidR="00C97169">
          <w:rPr>
            <w:noProof/>
            <w:webHidden/>
          </w:rPr>
          <w:tab/>
        </w:r>
        <w:r w:rsidR="00C97169">
          <w:rPr>
            <w:noProof/>
            <w:webHidden/>
          </w:rPr>
          <w:fldChar w:fldCharType="begin"/>
        </w:r>
        <w:r w:rsidR="00C97169">
          <w:rPr>
            <w:noProof/>
            <w:webHidden/>
          </w:rPr>
          <w:instrText xml:space="preserve"> PAGEREF _Toc60062260 \h </w:instrText>
        </w:r>
        <w:r w:rsidR="00C97169">
          <w:rPr>
            <w:noProof/>
            <w:webHidden/>
          </w:rPr>
        </w:r>
        <w:r w:rsidR="00C97169">
          <w:rPr>
            <w:noProof/>
            <w:webHidden/>
          </w:rPr>
          <w:fldChar w:fldCharType="separate"/>
        </w:r>
        <w:r w:rsidR="0097114E">
          <w:rPr>
            <w:noProof/>
            <w:webHidden/>
          </w:rPr>
          <w:t>7</w:t>
        </w:r>
        <w:r w:rsidR="00C97169">
          <w:rPr>
            <w:noProof/>
            <w:webHidden/>
          </w:rPr>
          <w:fldChar w:fldCharType="end"/>
        </w:r>
      </w:hyperlink>
    </w:p>
    <w:p w14:paraId="223FB74A" w14:textId="71204908"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1" w:history="1">
        <w:r w:rsidR="00C97169" w:rsidRPr="000775A7">
          <w:rPr>
            <w:rStyle w:val="Hyperlink"/>
            <w:noProof/>
          </w:rPr>
          <w:t>4.</w:t>
        </w:r>
        <w:r w:rsidR="00C97169">
          <w:rPr>
            <w:rFonts w:asciiTheme="minorHAnsi" w:eastAsiaTheme="minorEastAsia" w:hAnsiTheme="minorHAnsi" w:cstheme="minorBidi"/>
            <w:i w:val="0"/>
            <w:iCs w:val="0"/>
            <w:noProof/>
            <w:sz w:val="22"/>
            <w:szCs w:val="22"/>
          </w:rPr>
          <w:tab/>
        </w:r>
        <w:r w:rsidR="00C97169" w:rsidRPr="000775A7">
          <w:rPr>
            <w:rStyle w:val="Hyperlink"/>
            <w:noProof/>
          </w:rPr>
          <w:t>Response to Written Questions</w:t>
        </w:r>
        <w:r w:rsidR="00C97169">
          <w:rPr>
            <w:noProof/>
            <w:webHidden/>
          </w:rPr>
          <w:tab/>
        </w:r>
        <w:r w:rsidR="00C97169">
          <w:rPr>
            <w:noProof/>
            <w:webHidden/>
          </w:rPr>
          <w:fldChar w:fldCharType="begin"/>
        </w:r>
        <w:r w:rsidR="00C97169">
          <w:rPr>
            <w:noProof/>
            <w:webHidden/>
          </w:rPr>
          <w:instrText xml:space="preserve"> PAGEREF _Toc60062261 \h </w:instrText>
        </w:r>
        <w:r w:rsidR="00C97169">
          <w:rPr>
            <w:noProof/>
            <w:webHidden/>
          </w:rPr>
        </w:r>
        <w:r w:rsidR="00C97169">
          <w:rPr>
            <w:noProof/>
            <w:webHidden/>
          </w:rPr>
          <w:fldChar w:fldCharType="separate"/>
        </w:r>
        <w:r w:rsidR="0097114E">
          <w:rPr>
            <w:noProof/>
            <w:webHidden/>
          </w:rPr>
          <w:t>7</w:t>
        </w:r>
        <w:r w:rsidR="00C97169">
          <w:rPr>
            <w:noProof/>
            <w:webHidden/>
          </w:rPr>
          <w:fldChar w:fldCharType="end"/>
        </w:r>
      </w:hyperlink>
    </w:p>
    <w:p w14:paraId="01675506" w14:textId="187A5A8B"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2" w:history="1">
        <w:r w:rsidR="00C97169" w:rsidRPr="000775A7">
          <w:rPr>
            <w:rStyle w:val="Hyperlink"/>
            <w:noProof/>
          </w:rPr>
          <w:t>5.</w:t>
        </w:r>
        <w:r w:rsidR="00C97169">
          <w:rPr>
            <w:rFonts w:asciiTheme="minorHAnsi" w:eastAsiaTheme="minorEastAsia" w:hAnsiTheme="minorHAnsi" w:cstheme="minorBidi"/>
            <w:i w:val="0"/>
            <w:iCs w:val="0"/>
            <w:noProof/>
            <w:sz w:val="22"/>
            <w:szCs w:val="22"/>
          </w:rPr>
          <w:tab/>
        </w:r>
        <w:r w:rsidR="00C97169" w:rsidRPr="000775A7">
          <w:rPr>
            <w:rStyle w:val="Hyperlink"/>
            <w:noProof/>
          </w:rPr>
          <w:t>Submission of Proposal</w:t>
        </w:r>
        <w:r w:rsidR="00C97169">
          <w:rPr>
            <w:noProof/>
            <w:webHidden/>
          </w:rPr>
          <w:tab/>
        </w:r>
        <w:r w:rsidR="00C97169">
          <w:rPr>
            <w:noProof/>
            <w:webHidden/>
          </w:rPr>
          <w:fldChar w:fldCharType="begin"/>
        </w:r>
        <w:r w:rsidR="00C97169">
          <w:rPr>
            <w:noProof/>
            <w:webHidden/>
          </w:rPr>
          <w:instrText xml:space="preserve"> PAGEREF _Toc60062262 \h </w:instrText>
        </w:r>
        <w:r w:rsidR="00C97169">
          <w:rPr>
            <w:noProof/>
            <w:webHidden/>
          </w:rPr>
        </w:r>
        <w:r w:rsidR="00C97169">
          <w:rPr>
            <w:noProof/>
            <w:webHidden/>
          </w:rPr>
          <w:fldChar w:fldCharType="separate"/>
        </w:r>
        <w:r w:rsidR="0097114E">
          <w:rPr>
            <w:noProof/>
            <w:webHidden/>
          </w:rPr>
          <w:t>7</w:t>
        </w:r>
        <w:r w:rsidR="00C97169">
          <w:rPr>
            <w:noProof/>
            <w:webHidden/>
          </w:rPr>
          <w:fldChar w:fldCharType="end"/>
        </w:r>
      </w:hyperlink>
    </w:p>
    <w:p w14:paraId="74357110" w14:textId="31F3573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3" w:history="1">
        <w:r w:rsidR="00C97169" w:rsidRPr="000775A7">
          <w:rPr>
            <w:rStyle w:val="Hyperlink"/>
            <w:noProof/>
          </w:rPr>
          <w:t>6.</w:t>
        </w:r>
        <w:r w:rsidR="00C97169">
          <w:rPr>
            <w:rFonts w:asciiTheme="minorHAnsi" w:eastAsiaTheme="minorEastAsia" w:hAnsiTheme="minorHAnsi" w:cstheme="minorBidi"/>
            <w:i w:val="0"/>
            <w:iCs w:val="0"/>
            <w:noProof/>
            <w:sz w:val="22"/>
            <w:szCs w:val="22"/>
          </w:rPr>
          <w:tab/>
        </w:r>
        <w:r w:rsidR="00C97169" w:rsidRPr="000775A7">
          <w:rPr>
            <w:rStyle w:val="Hyperlink"/>
            <w:noProof/>
          </w:rPr>
          <w:t>Proposal Evaluation</w:t>
        </w:r>
        <w:r w:rsidR="00C97169">
          <w:rPr>
            <w:noProof/>
            <w:webHidden/>
          </w:rPr>
          <w:tab/>
        </w:r>
        <w:r w:rsidR="00C97169">
          <w:rPr>
            <w:noProof/>
            <w:webHidden/>
          </w:rPr>
          <w:fldChar w:fldCharType="begin"/>
        </w:r>
        <w:r w:rsidR="00C97169">
          <w:rPr>
            <w:noProof/>
            <w:webHidden/>
          </w:rPr>
          <w:instrText xml:space="preserve"> PAGEREF _Toc60062263 \h </w:instrText>
        </w:r>
        <w:r w:rsidR="00C97169">
          <w:rPr>
            <w:noProof/>
            <w:webHidden/>
          </w:rPr>
        </w:r>
        <w:r w:rsidR="00C97169">
          <w:rPr>
            <w:noProof/>
            <w:webHidden/>
          </w:rPr>
          <w:fldChar w:fldCharType="separate"/>
        </w:r>
        <w:r w:rsidR="0097114E">
          <w:rPr>
            <w:noProof/>
            <w:webHidden/>
          </w:rPr>
          <w:t>7</w:t>
        </w:r>
        <w:r w:rsidR="00C97169">
          <w:rPr>
            <w:noProof/>
            <w:webHidden/>
          </w:rPr>
          <w:fldChar w:fldCharType="end"/>
        </w:r>
      </w:hyperlink>
    </w:p>
    <w:p w14:paraId="413F6142" w14:textId="1958C521"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4" w:history="1">
        <w:r w:rsidR="00C97169" w:rsidRPr="000775A7">
          <w:rPr>
            <w:rStyle w:val="Hyperlink"/>
            <w:noProof/>
          </w:rPr>
          <w:t>7.</w:t>
        </w:r>
        <w:r w:rsidR="00C97169">
          <w:rPr>
            <w:rFonts w:asciiTheme="minorHAnsi" w:eastAsiaTheme="minorEastAsia" w:hAnsiTheme="minorHAnsi" w:cstheme="minorBidi"/>
            <w:i w:val="0"/>
            <w:iCs w:val="0"/>
            <w:noProof/>
            <w:sz w:val="22"/>
            <w:szCs w:val="22"/>
          </w:rPr>
          <w:tab/>
        </w:r>
        <w:r w:rsidR="00C97169" w:rsidRPr="000775A7">
          <w:rPr>
            <w:rStyle w:val="Hyperlink"/>
            <w:noProof/>
          </w:rPr>
          <w:t>Selection of Finalists</w:t>
        </w:r>
        <w:r w:rsidR="00C97169">
          <w:rPr>
            <w:noProof/>
            <w:webHidden/>
          </w:rPr>
          <w:tab/>
        </w:r>
        <w:r w:rsidR="00C97169">
          <w:rPr>
            <w:noProof/>
            <w:webHidden/>
          </w:rPr>
          <w:fldChar w:fldCharType="begin"/>
        </w:r>
        <w:r w:rsidR="00C97169">
          <w:rPr>
            <w:noProof/>
            <w:webHidden/>
          </w:rPr>
          <w:instrText xml:space="preserve"> PAGEREF _Toc60062264 \h </w:instrText>
        </w:r>
        <w:r w:rsidR="00C97169">
          <w:rPr>
            <w:noProof/>
            <w:webHidden/>
          </w:rPr>
        </w:r>
        <w:r w:rsidR="00C97169">
          <w:rPr>
            <w:noProof/>
            <w:webHidden/>
          </w:rPr>
          <w:fldChar w:fldCharType="separate"/>
        </w:r>
        <w:r w:rsidR="0097114E">
          <w:rPr>
            <w:noProof/>
            <w:webHidden/>
          </w:rPr>
          <w:t>8</w:t>
        </w:r>
        <w:r w:rsidR="00C97169">
          <w:rPr>
            <w:noProof/>
            <w:webHidden/>
          </w:rPr>
          <w:fldChar w:fldCharType="end"/>
        </w:r>
      </w:hyperlink>
    </w:p>
    <w:p w14:paraId="3782FC51" w14:textId="13EEEC6A"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5" w:history="1">
        <w:r w:rsidR="00C97169" w:rsidRPr="000775A7">
          <w:rPr>
            <w:rStyle w:val="Hyperlink"/>
            <w:noProof/>
          </w:rPr>
          <w:t>8.</w:t>
        </w:r>
        <w:r w:rsidR="00C97169">
          <w:rPr>
            <w:rFonts w:asciiTheme="minorHAnsi" w:eastAsiaTheme="minorEastAsia" w:hAnsiTheme="minorHAnsi" w:cstheme="minorBidi"/>
            <w:i w:val="0"/>
            <w:iCs w:val="0"/>
            <w:noProof/>
            <w:sz w:val="22"/>
            <w:szCs w:val="22"/>
          </w:rPr>
          <w:tab/>
        </w:r>
        <w:r w:rsidR="00C97169" w:rsidRPr="000775A7">
          <w:rPr>
            <w:rStyle w:val="Hyperlink"/>
            <w:noProof/>
          </w:rPr>
          <w:t>Best and Final Offers</w:t>
        </w:r>
        <w:r w:rsidR="00C97169">
          <w:rPr>
            <w:noProof/>
            <w:webHidden/>
          </w:rPr>
          <w:tab/>
        </w:r>
        <w:r w:rsidR="00C97169">
          <w:rPr>
            <w:noProof/>
            <w:webHidden/>
          </w:rPr>
          <w:fldChar w:fldCharType="begin"/>
        </w:r>
        <w:r w:rsidR="00C97169">
          <w:rPr>
            <w:noProof/>
            <w:webHidden/>
          </w:rPr>
          <w:instrText xml:space="preserve"> PAGEREF _Toc60062265 \h </w:instrText>
        </w:r>
        <w:r w:rsidR="00C97169">
          <w:rPr>
            <w:noProof/>
            <w:webHidden/>
          </w:rPr>
        </w:r>
        <w:r w:rsidR="00C97169">
          <w:rPr>
            <w:noProof/>
            <w:webHidden/>
          </w:rPr>
          <w:fldChar w:fldCharType="separate"/>
        </w:r>
        <w:r w:rsidR="0097114E">
          <w:rPr>
            <w:noProof/>
            <w:webHidden/>
          </w:rPr>
          <w:t>8</w:t>
        </w:r>
        <w:r w:rsidR="00C97169">
          <w:rPr>
            <w:noProof/>
            <w:webHidden/>
          </w:rPr>
          <w:fldChar w:fldCharType="end"/>
        </w:r>
      </w:hyperlink>
    </w:p>
    <w:p w14:paraId="37167303" w14:textId="035D7A0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6" w:history="1">
        <w:r w:rsidR="00C97169" w:rsidRPr="000775A7">
          <w:rPr>
            <w:rStyle w:val="Hyperlink"/>
            <w:noProof/>
          </w:rPr>
          <w:t>9.</w:t>
        </w:r>
        <w:r w:rsidR="00C97169">
          <w:rPr>
            <w:rFonts w:asciiTheme="minorHAnsi" w:eastAsiaTheme="minorEastAsia" w:hAnsiTheme="minorHAnsi" w:cstheme="minorBidi"/>
            <w:i w:val="0"/>
            <w:iCs w:val="0"/>
            <w:noProof/>
            <w:sz w:val="22"/>
            <w:szCs w:val="22"/>
          </w:rPr>
          <w:tab/>
        </w:r>
        <w:r w:rsidR="00C97169" w:rsidRPr="000775A7">
          <w:rPr>
            <w:rStyle w:val="Hyperlink"/>
            <w:noProof/>
          </w:rPr>
          <w:t>Oral Presentations</w:t>
        </w:r>
        <w:r w:rsidR="00C97169">
          <w:rPr>
            <w:noProof/>
            <w:webHidden/>
          </w:rPr>
          <w:tab/>
        </w:r>
        <w:r w:rsidR="00C97169">
          <w:rPr>
            <w:noProof/>
            <w:webHidden/>
          </w:rPr>
          <w:fldChar w:fldCharType="begin"/>
        </w:r>
        <w:r w:rsidR="00C97169">
          <w:rPr>
            <w:noProof/>
            <w:webHidden/>
          </w:rPr>
          <w:instrText xml:space="preserve"> PAGEREF _Toc60062266 \h </w:instrText>
        </w:r>
        <w:r w:rsidR="00C97169">
          <w:rPr>
            <w:noProof/>
            <w:webHidden/>
          </w:rPr>
        </w:r>
        <w:r w:rsidR="00C97169">
          <w:rPr>
            <w:noProof/>
            <w:webHidden/>
          </w:rPr>
          <w:fldChar w:fldCharType="separate"/>
        </w:r>
        <w:r w:rsidR="0097114E">
          <w:rPr>
            <w:noProof/>
            <w:webHidden/>
          </w:rPr>
          <w:t>8</w:t>
        </w:r>
        <w:r w:rsidR="00C97169">
          <w:rPr>
            <w:noProof/>
            <w:webHidden/>
          </w:rPr>
          <w:fldChar w:fldCharType="end"/>
        </w:r>
      </w:hyperlink>
    </w:p>
    <w:p w14:paraId="73470DC8" w14:textId="451A8270"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7" w:history="1">
        <w:r w:rsidR="00C97169" w:rsidRPr="000775A7">
          <w:rPr>
            <w:rStyle w:val="Hyperlink"/>
            <w:noProof/>
          </w:rPr>
          <w:t>10.</w:t>
        </w:r>
        <w:r w:rsidR="00C97169">
          <w:rPr>
            <w:rFonts w:asciiTheme="minorHAnsi" w:eastAsiaTheme="minorEastAsia" w:hAnsiTheme="minorHAnsi" w:cstheme="minorBidi"/>
            <w:i w:val="0"/>
            <w:iCs w:val="0"/>
            <w:noProof/>
            <w:sz w:val="22"/>
            <w:szCs w:val="22"/>
          </w:rPr>
          <w:tab/>
        </w:r>
        <w:r w:rsidR="00C97169" w:rsidRPr="000775A7">
          <w:rPr>
            <w:rStyle w:val="Hyperlink"/>
            <w:noProof/>
          </w:rPr>
          <w:t>Finalize Contractual Agreements</w:t>
        </w:r>
        <w:r w:rsidR="00C97169">
          <w:rPr>
            <w:noProof/>
            <w:webHidden/>
          </w:rPr>
          <w:tab/>
        </w:r>
        <w:r w:rsidR="00C97169">
          <w:rPr>
            <w:noProof/>
            <w:webHidden/>
          </w:rPr>
          <w:fldChar w:fldCharType="begin"/>
        </w:r>
        <w:r w:rsidR="00C97169">
          <w:rPr>
            <w:noProof/>
            <w:webHidden/>
          </w:rPr>
          <w:instrText xml:space="preserve"> PAGEREF _Toc60062267 \h </w:instrText>
        </w:r>
        <w:r w:rsidR="00C97169">
          <w:rPr>
            <w:noProof/>
            <w:webHidden/>
          </w:rPr>
        </w:r>
        <w:r w:rsidR="00C97169">
          <w:rPr>
            <w:noProof/>
            <w:webHidden/>
          </w:rPr>
          <w:fldChar w:fldCharType="separate"/>
        </w:r>
        <w:r w:rsidR="0097114E">
          <w:rPr>
            <w:noProof/>
            <w:webHidden/>
          </w:rPr>
          <w:t>8</w:t>
        </w:r>
        <w:r w:rsidR="00C97169">
          <w:rPr>
            <w:noProof/>
            <w:webHidden/>
          </w:rPr>
          <w:fldChar w:fldCharType="end"/>
        </w:r>
      </w:hyperlink>
    </w:p>
    <w:p w14:paraId="07E8ADBE" w14:textId="70D5A165"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8" w:history="1">
        <w:r w:rsidR="00C97169" w:rsidRPr="000775A7">
          <w:rPr>
            <w:rStyle w:val="Hyperlink"/>
            <w:noProof/>
          </w:rPr>
          <w:t>11.</w:t>
        </w:r>
        <w:r w:rsidR="00C97169">
          <w:rPr>
            <w:rFonts w:asciiTheme="minorHAnsi" w:eastAsiaTheme="minorEastAsia" w:hAnsiTheme="minorHAnsi" w:cstheme="minorBidi"/>
            <w:i w:val="0"/>
            <w:iCs w:val="0"/>
            <w:noProof/>
            <w:sz w:val="22"/>
            <w:szCs w:val="22"/>
          </w:rPr>
          <w:tab/>
        </w:r>
        <w:r w:rsidR="00C97169" w:rsidRPr="000775A7">
          <w:rPr>
            <w:rStyle w:val="Hyperlink"/>
            <w:noProof/>
          </w:rPr>
          <w:t>Contract Awards</w:t>
        </w:r>
        <w:r w:rsidR="00C97169">
          <w:rPr>
            <w:noProof/>
            <w:webHidden/>
          </w:rPr>
          <w:tab/>
        </w:r>
        <w:r w:rsidR="00C97169">
          <w:rPr>
            <w:noProof/>
            <w:webHidden/>
          </w:rPr>
          <w:fldChar w:fldCharType="begin"/>
        </w:r>
        <w:r w:rsidR="00C97169">
          <w:rPr>
            <w:noProof/>
            <w:webHidden/>
          </w:rPr>
          <w:instrText xml:space="preserve"> PAGEREF _Toc60062268 \h </w:instrText>
        </w:r>
        <w:r w:rsidR="00C97169">
          <w:rPr>
            <w:noProof/>
            <w:webHidden/>
          </w:rPr>
        </w:r>
        <w:r w:rsidR="00C97169">
          <w:rPr>
            <w:noProof/>
            <w:webHidden/>
          </w:rPr>
          <w:fldChar w:fldCharType="separate"/>
        </w:r>
        <w:r w:rsidR="0097114E">
          <w:rPr>
            <w:noProof/>
            <w:webHidden/>
          </w:rPr>
          <w:t>8</w:t>
        </w:r>
        <w:r w:rsidR="00C97169">
          <w:rPr>
            <w:noProof/>
            <w:webHidden/>
          </w:rPr>
          <w:fldChar w:fldCharType="end"/>
        </w:r>
      </w:hyperlink>
    </w:p>
    <w:p w14:paraId="045DFDB6" w14:textId="246BE504"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69" w:history="1">
        <w:r w:rsidR="00C97169" w:rsidRPr="000775A7">
          <w:rPr>
            <w:rStyle w:val="Hyperlink"/>
            <w:noProof/>
          </w:rPr>
          <w:t>12.</w:t>
        </w:r>
        <w:r w:rsidR="00C97169">
          <w:rPr>
            <w:rFonts w:asciiTheme="minorHAnsi" w:eastAsiaTheme="minorEastAsia" w:hAnsiTheme="minorHAnsi" w:cstheme="minorBidi"/>
            <w:i w:val="0"/>
            <w:iCs w:val="0"/>
            <w:noProof/>
            <w:sz w:val="22"/>
            <w:szCs w:val="22"/>
          </w:rPr>
          <w:tab/>
        </w:r>
        <w:r w:rsidR="00C97169" w:rsidRPr="000775A7">
          <w:rPr>
            <w:rStyle w:val="Hyperlink"/>
            <w:noProof/>
          </w:rPr>
          <w:t>Protest Deadline</w:t>
        </w:r>
        <w:r w:rsidR="00C97169">
          <w:rPr>
            <w:noProof/>
            <w:webHidden/>
          </w:rPr>
          <w:tab/>
        </w:r>
        <w:r w:rsidR="00C97169">
          <w:rPr>
            <w:noProof/>
            <w:webHidden/>
          </w:rPr>
          <w:fldChar w:fldCharType="begin"/>
        </w:r>
        <w:r w:rsidR="00C97169">
          <w:rPr>
            <w:noProof/>
            <w:webHidden/>
          </w:rPr>
          <w:instrText xml:space="preserve"> PAGEREF _Toc60062269 \h </w:instrText>
        </w:r>
        <w:r w:rsidR="00C97169">
          <w:rPr>
            <w:noProof/>
            <w:webHidden/>
          </w:rPr>
        </w:r>
        <w:r w:rsidR="00C97169">
          <w:rPr>
            <w:noProof/>
            <w:webHidden/>
          </w:rPr>
          <w:fldChar w:fldCharType="separate"/>
        </w:r>
        <w:r w:rsidR="0097114E">
          <w:rPr>
            <w:noProof/>
            <w:webHidden/>
          </w:rPr>
          <w:t>9</w:t>
        </w:r>
        <w:r w:rsidR="00C97169">
          <w:rPr>
            <w:noProof/>
            <w:webHidden/>
          </w:rPr>
          <w:fldChar w:fldCharType="end"/>
        </w:r>
      </w:hyperlink>
    </w:p>
    <w:p w14:paraId="24DADEA0" w14:textId="719A94C5"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270" w:history="1">
        <w:r w:rsidR="00C97169" w:rsidRPr="000775A7">
          <w:rPr>
            <w:rStyle w:val="Hyperlink"/>
            <w:noProof/>
          </w:rPr>
          <w:t>C.</w:t>
        </w:r>
        <w:r w:rsidR="00C97169">
          <w:rPr>
            <w:rFonts w:asciiTheme="minorHAnsi" w:eastAsiaTheme="minorEastAsia" w:hAnsiTheme="minorHAnsi" w:cstheme="minorBidi"/>
            <w:smallCaps w:val="0"/>
            <w:noProof/>
            <w:sz w:val="22"/>
            <w:szCs w:val="22"/>
          </w:rPr>
          <w:tab/>
        </w:r>
        <w:r w:rsidR="00C97169" w:rsidRPr="000775A7">
          <w:rPr>
            <w:rStyle w:val="Hyperlink"/>
            <w:noProof/>
          </w:rPr>
          <w:t>GENERAL REQUIREMENTS</w:t>
        </w:r>
        <w:r w:rsidR="00C97169">
          <w:rPr>
            <w:noProof/>
            <w:webHidden/>
          </w:rPr>
          <w:tab/>
        </w:r>
        <w:r w:rsidR="00C97169">
          <w:rPr>
            <w:noProof/>
            <w:webHidden/>
          </w:rPr>
          <w:fldChar w:fldCharType="begin"/>
        </w:r>
        <w:r w:rsidR="00C97169">
          <w:rPr>
            <w:noProof/>
            <w:webHidden/>
          </w:rPr>
          <w:instrText xml:space="preserve"> PAGEREF _Toc60062270 \h </w:instrText>
        </w:r>
        <w:r w:rsidR="00C97169">
          <w:rPr>
            <w:noProof/>
            <w:webHidden/>
          </w:rPr>
        </w:r>
        <w:r w:rsidR="00C97169">
          <w:rPr>
            <w:noProof/>
            <w:webHidden/>
          </w:rPr>
          <w:fldChar w:fldCharType="separate"/>
        </w:r>
        <w:r w:rsidR="0097114E">
          <w:rPr>
            <w:noProof/>
            <w:webHidden/>
          </w:rPr>
          <w:t>9</w:t>
        </w:r>
        <w:r w:rsidR="00C97169">
          <w:rPr>
            <w:noProof/>
            <w:webHidden/>
          </w:rPr>
          <w:fldChar w:fldCharType="end"/>
        </w:r>
      </w:hyperlink>
    </w:p>
    <w:p w14:paraId="7B9B59BE" w14:textId="2DBEC666"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1"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Acceptance of Conditions Governing the Procurement</w:t>
        </w:r>
        <w:r w:rsidR="00C97169">
          <w:rPr>
            <w:noProof/>
            <w:webHidden/>
          </w:rPr>
          <w:tab/>
        </w:r>
        <w:r w:rsidR="00C97169">
          <w:rPr>
            <w:noProof/>
            <w:webHidden/>
          </w:rPr>
          <w:fldChar w:fldCharType="begin"/>
        </w:r>
        <w:r w:rsidR="00C97169">
          <w:rPr>
            <w:noProof/>
            <w:webHidden/>
          </w:rPr>
          <w:instrText xml:space="preserve"> PAGEREF _Toc60062271 \h </w:instrText>
        </w:r>
        <w:r w:rsidR="00C97169">
          <w:rPr>
            <w:noProof/>
            <w:webHidden/>
          </w:rPr>
        </w:r>
        <w:r w:rsidR="00C97169">
          <w:rPr>
            <w:noProof/>
            <w:webHidden/>
          </w:rPr>
          <w:fldChar w:fldCharType="separate"/>
        </w:r>
        <w:r w:rsidR="0097114E">
          <w:rPr>
            <w:noProof/>
            <w:webHidden/>
          </w:rPr>
          <w:t>9</w:t>
        </w:r>
        <w:r w:rsidR="00C97169">
          <w:rPr>
            <w:noProof/>
            <w:webHidden/>
          </w:rPr>
          <w:fldChar w:fldCharType="end"/>
        </w:r>
      </w:hyperlink>
    </w:p>
    <w:p w14:paraId="11CEC204" w14:textId="6E7F9E33"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2" w:history="1">
        <w:r w:rsidR="00C97169" w:rsidRPr="000775A7">
          <w:rPr>
            <w:rStyle w:val="Hyperlink"/>
            <w:noProof/>
          </w:rPr>
          <w:t>2.</w:t>
        </w:r>
        <w:r w:rsidR="00C97169">
          <w:rPr>
            <w:rFonts w:asciiTheme="minorHAnsi" w:eastAsiaTheme="minorEastAsia" w:hAnsiTheme="minorHAnsi" w:cstheme="minorBidi"/>
            <w:i w:val="0"/>
            <w:iCs w:val="0"/>
            <w:noProof/>
            <w:sz w:val="22"/>
            <w:szCs w:val="22"/>
          </w:rPr>
          <w:tab/>
        </w:r>
        <w:r w:rsidR="00C97169" w:rsidRPr="000775A7">
          <w:rPr>
            <w:rStyle w:val="Hyperlink"/>
            <w:noProof/>
          </w:rPr>
          <w:t>Incurring Cost</w:t>
        </w:r>
        <w:r w:rsidR="00C97169">
          <w:rPr>
            <w:noProof/>
            <w:webHidden/>
          </w:rPr>
          <w:tab/>
        </w:r>
        <w:r w:rsidR="00C97169">
          <w:rPr>
            <w:noProof/>
            <w:webHidden/>
          </w:rPr>
          <w:fldChar w:fldCharType="begin"/>
        </w:r>
        <w:r w:rsidR="00C97169">
          <w:rPr>
            <w:noProof/>
            <w:webHidden/>
          </w:rPr>
          <w:instrText xml:space="preserve"> PAGEREF _Toc60062272 \h </w:instrText>
        </w:r>
        <w:r w:rsidR="00C97169">
          <w:rPr>
            <w:noProof/>
            <w:webHidden/>
          </w:rPr>
        </w:r>
        <w:r w:rsidR="00C97169">
          <w:rPr>
            <w:noProof/>
            <w:webHidden/>
          </w:rPr>
          <w:fldChar w:fldCharType="separate"/>
        </w:r>
        <w:r w:rsidR="0097114E">
          <w:rPr>
            <w:noProof/>
            <w:webHidden/>
          </w:rPr>
          <w:t>9</w:t>
        </w:r>
        <w:r w:rsidR="00C97169">
          <w:rPr>
            <w:noProof/>
            <w:webHidden/>
          </w:rPr>
          <w:fldChar w:fldCharType="end"/>
        </w:r>
      </w:hyperlink>
    </w:p>
    <w:p w14:paraId="43F5CDD3" w14:textId="440D220C"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3" w:history="1">
        <w:r w:rsidR="00C97169" w:rsidRPr="000775A7">
          <w:rPr>
            <w:rStyle w:val="Hyperlink"/>
            <w:noProof/>
          </w:rPr>
          <w:t>3.</w:t>
        </w:r>
        <w:r w:rsidR="00C97169">
          <w:rPr>
            <w:rFonts w:asciiTheme="minorHAnsi" w:eastAsiaTheme="minorEastAsia" w:hAnsiTheme="minorHAnsi" w:cstheme="minorBidi"/>
            <w:i w:val="0"/>
            <w:iCs w:val="0"/>
            <w:noProof/>
            <w:sz w:val="22"/>
            <w:szCs w:val="22"/>
          </w:rPr>
          <w:tab/>
        </w:r>
        <w:r w:rsidR="00C97169" w:rsidRPr="000775A7">
          <w:rPr>
            <w:rStyle w:val="Hyperlink"/>
            <w:noProof/>
          </w:rPr>
          <w:t>Prime Contractor Responsibility</w:t>
        </w:r>
        <w:r w:rsidR="00C97169">
          <w:rPr>
            <w:noProof/>
            <w:webHidden/>
          </w:rPr>
          <w:tab/>
        </w:r>
        <w:r w:rsidR="00C97169">
          <w:rPr>
            <w:noProof/>
            <w:webHidden/>
          </w:rPr>
          <w:fldChar w:fldCharType="begin"/>
        </w:r>
        <w:r w:rsidR="00C97169">
          <w:rPr>
            <w:noProof/>
            <w:webHidden/>
          </w:rPr>
          <w:instrText xml:space="preserve"> PAGEREF _Toc60062273 \h </w:instrText>
        </w:r>
        <w:r w:rsidR="00C97169">
          <w:rPr>
            <w:noProof/>
            <w:webHidden/>
          </w:rPr>
        </w:r>
        <w:r w:rsidR="00C97169">
          <w:rPr>
            <w:noProof/>
            <w:webHidden/>
          </w:rPr>
          <w:fldChar w:fldCharType="separate"/>
        </w:r>
        <w:r w:rsidR="0097114E">
          <w:rPr>
            <w:noProof/>
            <w:webHidden/>
          </w:rPr>
          <w:t>9</w:t>
        </w:r>
        <w:r w:rsidR="00C97169">
          <w:rPr>
            <w:noProof/>
            <w:webHidden/>
          </w:rPr>
          <w:fldChar w:fldCharType="end"/>
        </w:r>
      </w:hyperlink>
    </w:p>
    <w:p w14:paraId="47E5DE3C" w14:textId="537546F3"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4" w:history="1">
        <w:r w:rsidR="00C97169" w:rsidRPr="000775A7">
          <w:rPr>
            <w:rStyle w:val="Hyperlink"/>
            <w:noProof/>
          </w:rPr>
          <w:t>4.</w:t>
        </w:r>
        <w:r w:rsidR="00C97169">
          <w:rPr>
            <w:rFonts w:asciiTheme="minorHAnsi" w:eastAsiaTheme="minorEastAsia" w:hAnsiTheme="minorHAnsi" w:cstheme="minorBidi"/>
            <w:i w:val="0"/>
            <w:iCs w:val="0"/>
            <w:noProof/>
            <w:sz w:val="22"/>
            <w:szCs w:val="22"/>
          </w:rPr>
          <w:tab/>
        </w:r>
        <w:r w:rsidR="00C97169" w:rsidRPr="000775A7">
          <w:rPr>
            <w:rStyle w:val="Hyperlink"/>
            <w:noProof/>
          </w:rPr>
          <w:t>Subcontractors/Consent</w:t>
        </w:r>
        <w:r w:rsidR="00C97169">
          <w:rPr>
            <w:noProof/>
            <w:webHidden/>
          </w:rPr>
          <w:tab/>
        </w:r>
        <w:r w:rsidR="00C97169">
          <w:rPr>
            <w:noProof/>
            <w:webHidden/>
          </w:rPr>
          <w:fldChar w:fldCharType="begin"/>
        </w:r>
        <w:r w:rsidR="00C97169">
          <w:rPr>
            <w:noProof/>
            <w:webHidden/>
          </w:rPr>
          <w:instrText xml:space="preserve"> PAGEREF _Toc60062274 \h </w:instrText>
        </w:r>
        <w:r w:rsidR="00C97169">
          <w:rPr>
            <w:noProof/>
            <w:webHidden/>
          </w:rPr>
        </w:r>
        <w:r w:rsidR="00C97169">
          <w:rPr>
            <w:noProof/>
            <w:webHidden/>
          </w:rPr>
          <w:fldChar w:fldCharType="separate"/>
        </w:r>
        <w:r w:rsidR="0097114E">
          <w:rPr>
            <w:noProof/>
            <w:webHidden/>
          </w:rPr>
          <w:t>10</w:t>
        </w:r>
        <w:r w:rsidR="00C97169">
          <w:rPr>
            <w:noProof/>
            <w:webHidden/>
          </w:rPr>
          <w:fldChar w:fldCharType="end"/>
        </w:r>
      </w:hyperlink>
    </w:p>
    <w:p w14:paraId="588B81AE" w14:textId="414D068C"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5" w:history="1">
        <w:r w:rsidR="00C97169" w:rsidRPr="000775A7">
          <w:rPr>
            <w:rStyle w:val="Hyperlink"/>
            <w:noProof/>
          </w:rPr>
          <w:t>5.</w:t>
        </w:r>
        <w:r w:rsidR="00C97169">
          <w:rPr>
            <w:rFonts w:asciiTheme="minorHAnsi" w:eastAsiaTheme="minorEastAsia" w:hAnsiTheme="minorHAnsi" w:cstheme="minorBidi"/>
            <w:i w:val="0"/>
            <w:iCs w:val="0"/>
            <w:noProof/>
            <w:sz w:val="22"/>
            <w:szCs w:val="22"/>
          </w:rPr>
          <w:tab/>
        </w:r>
        <w:r w:rsidR="00C97169" w:rsidRPr="000775A7">
          <w:rPr>
            <w:rStyle w:val="Hyperlink"/>
            <w:noProof/>
          </w:rPr>
          <w:t>Amended Proposals</w:t>
        </w:r>
        <w:r w:rsidR="00C97169">
          <w:rPr>
            <w:noProof/>
            <w:webHidden/>
          </w:rPr>
          <w:tab/>
        </w:r>
        <w:r w:rsidR="00C97169">
          <w:rPr>
            <w:noProof/>
            <w:webHidden/>
          </w:rPr>
          <w:fldChar w:fldCharType="begin"/>
        </w:r>
        <w:r w:rsidR="00C97169">
          <w:rPr>
            <w:noProof/>
            <w:webHidden/>
          </w:rPr>
          <w:instrText xml:space="preserve"> PAGEREF _Toc60062275 \h </w:instrText>
        </w:r>
        <w:r w:rsidR="00C97169">
          <w:rPr>
            <w:noProof/>
            <w:webHidden/>
          </w:rPr>
        </w:r>
        <w:r w:rsidR="00C97169">
          <w:rPr>
            <w:noProof/>
            <w:webHidden/>
          </w:rPr>
          <w:fldChar w:fldCharType="separate"/>
        </w:r>
        <w:r w:rsidR="0097114E">
          <w:rPr>
            <w:noProof/>
            <w:webHidden/>
          </w:rPr>
          <w:t>10</w:t>
        </w:r>
        <w:r w:rsidR="00C97169">
          <w:rPr>
            <w:noProof/>
            <w:webHidden/>
          </w:rPr>
          <w:fldChar w:fldCharType="end"/>
        </w:r>
      </w:hyperlink>
    </w:p>
    <w:p w14:paraId="7AFAE0E6" w14:textId="0D9287E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6" w:history="1">
        <w:r w:rsidR="00C97169" w:rsidRPr="000775A7">
          <w:rPr>
            <w:rStyle w:val="Hyperlink"/>
            <w:noProof/>
          </w:rPr>
          <w:t>6.</w:t>
        </w:r>
        <w:r w:rsidR="00C97169">
          <w:rPr>
            <w:rFonts w:asciiTheme="minorHAnsi" w:eastAsiaTheme="minorEastAsia" w:hAnsiTheme="minorHAnsi" w:cstheme="minorBidi"/>
            <w:i w:val="0"/>
            <w:iCs w:val="0"/>
            <w:noProof/>
            <w:sz w:val="22"/>
            <w:szCs w:val="22"/>
          </w:rPr>
          <w:tab/>
        </w:r>
        <w:r w:rsidR="00C97169" w:rsidRPr="000775A7">
          <w:rPr>
            <w:rStyle w:val="Hyperlink"/>
            <w:noProof/>
          </w:rPr>
          <w:t>Offeror’s Rights to Withdraw Proposal</w:t>
        </w:r>
        <w:r w:rsidR="00C97169">
          <w:rPr>
            <w:noProof/>
            <w:webHidden/>
          </w:rPr>
          <w:tab/>
        </w:r>
        <w:r w:rsidR="00C97169">
          <w:rPr>
            <w:noProof/>
            <w:webHidden/>
          </w:rPr>
          <w:fldChar w:fldCharType="begin"/>
        </w:r>
        <w:r w:rsidR="00C97169">
          <w:rPr>
            <w:noProof/>
            <w:webHidden/>
          </w:rPr>
          <w:instrText xml:space="preserve"> PAGEREF _Toc60062276 \h </w:instrText>
        </w:r>
        <w:r w:rsidR="00C97169">
          <w:rPr>
            <w:noProof/>
            <w:webHidden/>
          </w:rPr>
        </w:r>
        <w:r w:rsidR="00C97169">
          <w:rPr>
            <w:noProof/>
            <w:webHidden/>
          </w:rPr>
          <w:fldChar w:fldCharType="separate"/>
        </w:r>
        <w:r w:rsidR="0097114E">
          <w:rPr>
            <w:noProof/>
            <w:webHidden/>
          </w:rPr>
          <w:t>10</w:t>
        </w:r>
        <w:r w:rsidR="00C97169">
          <w:rPr>
            <w:noProof/>
            <w:webHidden/>
          </w:rPr>
          <w:fldChar w:fldCharType="end"/>
        </w:r>
      </w:hyperlink>
    </w:p>
    <w:p w14:paraId="0592DEF4" w14:textId="1249FFBE"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7" w:history="1">
        <w:r w:rsidR="00C97169" w:rsidRPr="000775A7">
          <w:rPr>
            <w:rStyle w:val="Hyperlink"/>
            <w:noProof/>
          </w:rPr>
          <w:t>7.</w:t>
        </w:r>
        <w:r w:rsidR="00C97169">
          <w:rPr>
            <w:rFonts w:asciiTheme="minorHAnsi" w:eastAsiaTheme="minorEastAsia" w:hAnsiTheme="minorHAnsi" w:cstheme="minorBidi"/>
            <w:i w:val="0"/>
            <w:iCs w:val="0"/>
            <w:noProof/>
            <w:sz w:val="22"/>
            <w:szCs w:val="22"/>
          </w:rPr>
          <w:tab/>
        </w:r>
        <w:r w:rsidR="00C97169" w:rsidRPr="000775A7">
          <w:rPr>
            <w:rStyle w:val="Hyperlink"/>
            <w:noProof/>
          </w:rPr>
          <w:t>Proposal Offer Firm</w:t>
        </w:r>
        <w:r w:rsidR="00C97169">
          <w:rPr>
            <w:noProof/>
            <w:webHidden/>
          </w:rPr>
          <w:tab/>
        </w:r>
        <w:r w:rsidR="00C97169">
          <w:rPr>
            <w:noProof/>
            <w:webHidden/>
          </w:rPr>
          <w:fldChar w:fldCharType="begin"/>
        </w:r>
        <w:r w:rsidR="00C97169">
          <w:rPr>
            <w:noProof/>
            <w:webHidden/>
          </w:rPr>
          <w:instrText xml:space="preserve"> PAGEREF _Toc60062277 \h </w:instrText>
        </w:r>
        <w:r w:rsidR="00C97169">
          <w:rPr>
            <w:noProof/>
            <w:webHidden/>
          </w:rPr>
        </w:r>
        <w:r w:rsidR="00C97169">
          <w:rPr>
            <w:noProof/>
            <w:webHidden/>
          </w:rPr>
          <w:fldChar w:fldCharType="separate"/>
        </w:r>
        <w:r w:rsidR="0097114E">
          <w:rPr>
            <w:noProof/>
            <w:webHidden/>
          </w:rPr>
          <w:t>10</w:t>
        </w:r>
        <w:r w:rsidR="00C97169">
          <w:rPr>
            <w:noProof/>
            <w:webHidden/>
          </w:rPr>
          <w:fldChar w:fldCharType="end"/>
        </w:r>
      </w:hyperlink>
    </w:p>
    <w:p w14:paraId="6E7FF2CE" w14:textId="2C05AB97"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8" w:history="1">
        <w:r w:rsidR="00C97169" w:rsidRPr="000775A7">
          <w:rPr>
            <w:rStyle w:val="Hyperlink"/>
            <w:noProof/>
          </w:rPr>
          <w:t>8.</w:t>
        </w:r>
        <w:r w:rsidR="00C97169">
          <w:rPr>
            <w:rFonts w:asciiTheme="minorHAnsi" w:eastAsiaTheme="minorEastAsia" w:hAnsiTheme="minorHAnsi" w:cstheme="minorBidi"/>
            <w:i w:val="0"/>
            <w:iCs w:val="0"/>
            <w:noProof/>
            <w:sz w:val="22"/>
            <w:szCs w:val="22"/>
          </w:rPr>
          <w:tab/>
        </w:r>
        <w:r w:rsidR="00C97169" w:rsidRPr="000775A7">
          <w:rPr>
            <w:rStyle w:val="Hyperlink"/>
            <w:noProof/>
          </w:rPr>
          <w:t>Disclosure of Proposal Contents</w:t>
        </w:r>
        <w:r w:rsidR="00C97169">
          <w:rPr>
            <w:noProof/>
            <w:webHidden/>
          </w:rPr>
          <w:tab/>
        </w:r>
        <w:r w:rsidR="00C97169">
          <w:rPr>
            <w:noProof/>
            <w:webHidden/>
          </w:rPr>
          <w:fldChar w:fldCharType="begin"/>
        </w:r>
        <w:r w:rsidR="00C97169">
          <w:rPr>
            <w:noProof/>
            <w:webHidden/>
          </w:rPr>
          <w:instrText xml:space="preserve"> PAGEREF _Toc60062278 \h </w:instrText>
        </w:r>
        <w:r w:rsidR="00C97169">
          <w:rPr>
            <w:noProof/>
            <w:webHidden/>
          </w:rPr>
        </w:r>
        <w:r w:rsidR="00C97169">
          <w:rPr>
            <w:noProof/>
            <w:webHidden/>
          </w:rPr>
          <w:fldChar w:fldCharType="separate"/>
        </w:r>
        <w:r w:rsidR="0097114E">
          <w:rPr>
            <w:noProof/>
            <w:webHidden/>
          </w:rPr>
          <w:t>10</w:t>
        </w:r>
        <w:r w:rsidR="00C97169">
          <w:rPr>
            <w:noProof/>
            <w:webHidden/>
          </w:rPr>
          <w:fldChar w:fldCharType="end"/>
        </w:r>
      </w:hyperlink>
    </w:p>
    <w:p w14:paraId="3D92C392" w14:textId="3734CEC1"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79" w:history="1">
        <w:r w:rsidR="00C97169" w:rsidRPr="000775A7">
          <w:rPr>
            <w:rStyle w:val="Hyperlink"/>
            <w:noProof/>
          </w:rPr>
          <w:t>9.</w:t>
        </w:r>
        <w:r w:rsidR="00C97169">
          <w:rPr>
            <w:rFonts w:asciiTheme="minorHAnsi" w:eastAsiaTheme="minorEastAsia" w:hAnsiTheme="minorHAnsi" w:cstheme="minorBidi"/>
            <w:i w:val="0"/>
            <w:iCs w:val="0"/>
            <w:noProof/>
            <w:sz w:val="22"/>
            <w:szCs w:val="22"/>
          </w:rPr>
          <w:tab/>
        </w:r>
        <w:r w:rsidR="00C97169" w:rsidRPr="000775A7">
          <w:rPr>
            <w:rStyle w:val="Hyperlink"/>
            <w:noProof/>
          </w:rPr>
          <w:t>No Obligation</w:t>
        </w:r>
        <w:r w:rsidR="00C97169">
          <w:rPr>
            <w:noProof/>
            <w:webHidden/>
          </w:rPr>
          <w:tab/>
        </w:r>
        <w:r w:rsidR="00C97169">
          <w:rPr>
            <w:noProof/>
            <w:webHidden/>
          </w:rPr>
          <w:fldChar w:fldCharType="begin"/>
        </w:r>
        <w:r w:rsidR="00C97169">
          <w:rPr>
            <w:noProof/>
            <w:webHidden/>
          </w:rPr>
          <w:instrText xml:space="preserve"> PAGEREF _Toc60062279 \h </w:instrText>
        </w:r>
        <w:r w:rsidR="00C97169">
          <w:rPr>
            <w:noProof/>
            <w:webHidden/>
          </w:rPr>
        </w:r>
        <w:r w:rsidR="00C97169">
          <w:rPr>
            <w:noProof/>
            <w:webHidden/>
          </w:rPr>
          <w:fldChar w:fldCharType="separate"/>
        </w:r>
        <w:r w:rsidR="0097114E">
          <w:rPr>
            <w:noProof/>
            <w:webHidden/>
          </w:rPr>
          <w:t>11</w:t>
        </w:r>
        <w:r w:rsidR="00C97169">
          <w:rPr>
            <w:noProof/>
            <w:webHidden/>
          </w:rPr>
          <w:fldChar w:fldCharType="end"/>
        </w:r>
      </w:hyperlink>
    </w:p>
    <w:p w14:paraId="42657FE5" w14:textId="06DE558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0" w:history="1">
        <w:r w:rsidR="00C97169" w:rsidRPr="000775A7">
          <w:rPr>
            <w:rStyle w:val="Hyperlink"/>
            <w:noProof/>
          </w:rPr>
          <w:t>10.</w:t>
        </w:r>
        <w:r w:rsidR="00C97169">
          <w:rPr>
            <w:rFonts w:asciiTheme="minorHAnsi" w:eastAsiaTheme="minorEastAsia" w:hAnsiTheme="minorHAnsi" w:cstheme="minorBidi"/>
            <w:i w:val="0"/>
            <w:iCs w:val="0"/>
            <w:noProof/>
            <w:sz w:val="22"/>
            <w:szCs w:val="22"/>
          </w:rPr>
          <w:tab/>
        </w:r>
        <w:r w:rsidR="00C97169" w:rsidRPr="000775A7">
          <w:rPr>
            <w:rStyle w:val="Hyperlink"/>
            <w:noProof/>
          </w:rPr>
          <w:t>Termination</w:t>
        </w:r>
        <w:r w:rsidR="00C97169">
          <w:rPr>
            <w:noProof/>
            <w:webHidden/>
          </w:rPr>
          <w:tab/>
        </w:r>
        <w:r w:rsidR="00C97169">
          <w:rPr>
            <w:noProof/>
            <w:webHidden/>
          </w:rPr>
          <w:fldChar w:fldCharType="begin"/>
        </w:r>
        <w:r w:rsidR="00C97169">
          <w:rPr>
            <w:noProof/>
            <w:webHidden/>
          </w:rPr>
          <w:instrText xml:space="preserve"> PAGEREF _Toc60062280 \h </w:instrText>
        </w:r>
        <w:r w:rsidR="00C97169">
          <w:rPr>
            <w:noProof/>
            <w:webHidden/>
          </w:rPr>
        </w:r>
        <w:r w:rsidR="00C97169">
          <w:rPr>
            <w:noProof/>
            <w:webHidden/>
          </w:rPr>
          <w:fldChar w:fldCharType="separate"/>
        </w:r>
        <w:r w:rsidR="0097114E">
          <w:rPr>
            <w:noProof/>
            <w:webHidden/>
          </w:rPr>
          <w:t>11</w:t>
        </w:r>
        <w:r w:rsidR="00C97169">
          <w:rPr>
            <w:noProof/>
            <w:webHidden/>
          </w:rPr>
          <w:fldChar w:fldCharType="end"/>
        </w:r>
      </w:hyperlink>
    </w:p>
    <w:p w14:paraId="4AE85573" w14:textId="2A3CEA45"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1" w:history="1">
        <w:r w:rsidR="00C97169" w:rsidRPr="000775A7">
          <w:rPr>
            <w:rStyle w:val="Hyperlink"/>
            <w:noProof/>
          </w:rPr>
          <w:t>11.</w:t>
        </w:r>
        <w:r w:rsidR="00C97169">
          <w:rPr>
            <w:rFonts w:asciiTheme="minorHAnsi" w:eastAsiaTheme="minorEastAsia" w:hAnsiTheme="minorHAnsi" w:cstheme="minorBidi"/>
            <w:i w:val="0"/>
            <w:iCs w:val="0"/>
            <w:noProof/>
            <w:sz w:val="22"/>
            <w:szCs w:val="22"/>
          </w:rPr>
          <w:tab/>
        </w:r>
        <w:r w:rsidR="00C97169" w:rsidRPr="000775A7">
          <w:rPr>
            <w:rStyle w:val="Hyperlink"/>
            <w:noProof/>
          </w:rPr>
          <w:t>Sufficient Appropriation</w:t>
        </w:r>
        <w:r w:rsidR="00C97169">
          <w:rPr>
            <w:noProof/>
            <w:webHidden/>
          </w:rPr>
          <w:tab/>
        </w:r>
        <w:r w:rsidR="00C97169">
          <w:rPr>
            <w:noProof/>
            <w:webHidden/>
          </w:rPr>
          <w:fldChar w:fldCharType="begin"/>
        </w:r>
        <w:r w:rsidR="00C97169">
          <w:rPr>
            <w:noProof/>
            <w:webHidden/>
          </w:rPr>
          <w:instrText xml:space="preserve"> PAGEREF _Toc60062281 \h </w:instrText>
        </w:r>
        <w:r w:rsidR="00C97169">
          <w:rPr>
            <w:noProof/>
            <w:webHidden/>
          </w:rPr>
        </w:r>
        <w:r w:rsidR="00C97169">
          <w:rPr>
            <w:noProof/>
            <w:webHidden/>
          </w:rPr>
          <w:fldChar w:fldCharType="separate"/>
        </w:r>
        <w:r w:rsidR="0097114E">
          <w:rPr>
            <w:noProof/>
            <w:webHidden/>
          </w:rPr>
          <w:t>11</w:t>
        </w:r>
        <w:r w:rsidR="00C97169">
          <w:rPr>
            <w:noProof/>
            <w:webHidden/>
          </w:rPr>
          <w:fldChar w:fldCharType="end"/>
        </w:r>
      </w:hyperlink>
    </w:p>
    <w:p w14:paraId="4E22EDC6" w14:textId="36D5006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2" w:history="1">
        <w:r w:rsidR="00C97169" w:rsidRPr="000775A7">
          <w:rPr>
            <w:rStyle w:val="Hyperlink"/>
            <w:noProof/>
          </w:rPr>
          <w:t>12.</w:t>
        </w:r>
        <w:r w:rsidR="00C97169">
          <w:rPr>
            <w:rFonts w:asciiTheme="minorHAnsi" w:eastAsiaTheme="minorEastAsia" w:hAnsiTheme="minorHAnsi" w:cstheme="minorBidi"/>
            <w:i w:val="0"/>
            <w:iCs w:val="0"/>
            <w:noProof/>
            <w:sz w:val="22"/>
            <w:szCs w:val="22"/>
          </w:rPr>
          <w:tab/>
        </w:r>
        <w:r w:rsidR="00C97169" w:rsidRPr="000775A7">
          <w:rPr>
            <w:rStyle w:val="Hyperlink"/>
            <w:noProof/>
          </w:rPr>
          <w:t>Legal Review</w:t>
        </w:r>
        <w:r w:rsidR="00C97169">
          <w:rPr>
            <w:noProof/>
            <w:webHidden/>
          </w:rPr>
          <w:tab/>
        </w:r>
        <w:r w:rsidR="00C97169">
          <w:rPr>
            <w:noProof/>
            <w:webHidden/>
          </w:rPr>
          <w:fldChar w:fldCharType="begin"/>
        </w:r>
        <w:r w:rsidR="00C97169">
          <w:rPr>
            <w:noProof/>
            <w:webHidden/>
          </w:rPr>
          <w:instrText xml:space="preserve"> PAGEREF _Toc60062282 \h </w:instrText>
        </w:r>
        <w:r w:rsidR="00C97169">
          <w:rPr>
            <w:noProof/>
            <w:webHidden/>
          </w:rPr>
        </w:r>
        <w:r w:rsidR="00C97169">
          <w:rPr>
            <w:noProof/>
            <w:webHidden/>
          </w:rPr>
          <w:fldChar w:fldCharType="separate"/>
        </w:r>
        <w:r w:rsidR="0097114E">
          <w:rPr>
            <w:noProof/>
            <w:webHidden/>
          </w:rPr>
          <w:t>11</w:t>
        </w:r>
        <w:r w:rsidR="00C97169">
          <w:rPr>
            <w:noProof/>
            <w:webHidden/>
          </w:rPr>
          <w:fldChar w:fldCharType="end"/>
        </w:r>
      </w:hyperlink>
    </w:p>
    <w:p w14:paraId="2D08AC55" w14:textId="0FCC16A9"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3" w:history="1">
        <w:r w:rsidR="00C97169" w:rsidRPr="000775A7">
          <w:rPr>
            <w:rStyle w:val="Hyperlink"/>
            <w:noProof/>
          </w:rPr>
          <w:t>13.</w:t>
        </w:r>
        <w:r w:rsidR="00C97169">
          <w:rPr>
            <w:rFonts w:asciiTheme="minorHAnsi" w:eastAsiaTheme="minorEastAsia" w:hAnsiTheme="minorHAnsi" w:cstheme="minorBidi"/>
            <w:i w:val="0"/>
            <w:iCs w:val="0"/>
            <w:noProof/>
            <w:sz w:val="22"/>
            <w:szCs w:val="22"/>
          </w:rPr>
          <w:tab/>
        </w:r>
        <w:r w:rsidR="00C97169" w:rsidRPr="000775A7">
          <w:rPr>
            <w:rStyle w:val="Hyperlink"/>
            <w:noProof/>
          </w:rPr>
          <w:t>Governing Law</w:t>
        </w:r>
        <w:r w:rsidR="00C97169">
          <w:rPr>
            <w:noProof/>
            <w:webHidden/>
          </w:rPr>
          <w:tab/>
        </w:r>
        <w:r w:rsidR="00C97169">
          <w:rPr>
            <w:noProof/>
            <w:webHidden/>
          </w:rPr>
          <w:fldChar w:fldCharType="begin"/>
        </w:r>
        <w:r w:rsidR="00C97169">
          <w:rPr>
            <w:noProof/>
            <w:webHidden/>
          </w:rPr>
          <w:instrText xml:space="preserve"> PAGEREF _Toc60062283 \h </w:instrText>
        </w:r>
        <w:r w:rsidR="00C97169">
          <w:rPr>
            <w:noProof/>
            <w:webHidden/>
          </w:rPr>
        </w:r>
        <w:r w:rsidR="00C97169">
          <w:rPr>
            <w:noProof/>
            <w:webHidden/>
          </w:rPr>
          <w:fldChar w:fldCharType="separate"/>
        </w:r>
        <w:r w:rsidR="0097114E">
          <w:rPr>
            <w:noProof/>
            <w:webHidden/>
          </w:rPr>
          <w:t>11</w:t>
        </w:r>
        <w:r w:rsidR="00C97169">
          <w:rPr>
            <w:noProof/>
            <w:webHidden/>
          </w:rPr>
          <w:fldChar w:fldCharType="end"/>
        </w:r>
      </w:hyperlink>
    </w:p>
    <w:p w14:paraId="40C805D5" w14:textId="30860C39"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4" w:history="1">
        <w:r w:rsidR="00C97169" w:rsidRPr="000775A7">
          <w:rPr>
            <w:rStyle w:val="Hyperlink"/>
            <w:noProof/>
          </w:rPr>
          <w:t>14.</w:t>
        </w:r>
        <w:r w:rsidR="00C97169">
          <w:rPr>
            <w:rFonts w:asciiTheme="minorHAnsi" w:eastAsiaTheme="minorEastAsia" w:hAnsiTheme="minorHAnsi" w:cstheme="minorBidi"/>
            <w:i w:val="0"/>
            <w:iCs w:val="0"/>
            <w:noProof/>
            <w:sz w:val="22"/>
            <w:szCs w:val="22"/>
          </w:rPr>
          <w:tab/>
        </w:r>
        <w:r w:rsidR="00C97169" w:rsidRPr="000775A7">
          <w:rPr>
            <w:rStyle w:val="Hyperlink"/>
            <w:noProof/>
          </w:rPr>
          <w:t>Basis for Proposal</w:t>
        </w:r>
        <w:r w:rsidR="00C97169">
          <w:rPr>
            <w:noProof/>
            <w:webHidden/>
          </w:rPr>
          <w:tab/>
        </w:r>
        <w:r w:rsidR="00C97169">
          <w:rPr>
            <w:noProof/>
            <w:webHidden/>
          </w:rPr>
          <w:fldChar w:fldCharType="begin"/>
        </w:r>
        <w:r w:rsidR="00C97169">
          <w:rPr>
            <w:noProof/>
            <w:webHidden/>
          </w:rPr>
          <w:instrText xml:space="preserve"> PAGEREF _Toc60062284 \h </w:instrText>
        </w:r>
        <w:r w:rsidR="00C97169">
          <w:rPr>
            <w:noProof/>
            <w:webHidden/>
          </w:rPr>
        </w:r>
        <w:r w:rsidR="00C97169">
          <w:rPr>
            <w:noProof/>
            <w:webHidden/>
          </w:rPr>
          <w:fldChar w:fldCharType="separate"/>
        </w:r>
        <w:r w:rsidR="0097114E">
          <w:rPr>
            <w:noProof/>
            <w:webHidden/>
          </w:rPr>
          <w:t>11</w:t>
        </w:r>
        <w:r w:rsidR="00C97169">
          <w:rPr>
            <w:noProof/>
            <w:webHidden/>
          </w:rPr>
          <w:fldChar w:fldCharType="end"/>
        </w:r>
      </w:hyperlink>
    </w:p>
    <w:p w14:paraId="549484C2" w14:textId="551297FE"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5" w:history="1">
        <w:r w:rsidR="00C97169" w:rsidRPr="000775A7">
          <w:rPr>
            <w:rStyle w:val="Hyperlink"/>
            <w:noProof/>
          </w:rPr>
          <w:t>15.</w:t>
        </w:r>
        <w:r w:rsidR="00C97169">
          <w:rPr>
            <w:rFonts w:asciiTheme="minorHAnsi" w:eastAsiaTheme="minorEastAsia" w:hAnsiTheme="minorHAnsi" w:cstheme="minorBidi"/>
            <w:i w:val="0"/>
            <w:iCs w:val="0"/>
            <w:noProof/>
            <w:sz w:val="22"/>
            <w:szCs w:val="22"/>
          </w:rPr>
          <w:tab/>
        </w:r>
        <w:r w:rsidR="00C97169" w:rsidRPr="000775A7">
          <w:rPr>
            <w:rStyle w:val="Hyperlink"/>
            <w:noProof/>
          </w:rPr>
          <w:t>Contract Terms and Conditions</w:t>
        </w:r>
        <w:r w:rsidR="00C97169">
          <w:rPr>
            <w:noProof/>
            <w:webHidden/>
          </w:rPr>
          <w:tab/>
        </w:r>
        <w:r w:rsidR="00C97169">
          <w:rPr>
            <w:noProof/>
            <w:webHidden/>
          </w:rPr>
          <w:fldChar w:fldCharType="begin"/>
        </w:r>
        <w:r w:rsidR="00C97169">
          <w:rPr>
            <w:noProof/>
            <w:webHidden/>
          </w:rPr>
          <w:instrText xml:space="preserve"> PAGEREF _Toc60062285 \h </w:instrText>
        </w:r>
        <w:r w:rsidR="00C97169">
          <w:rPr>
            <w:noProof/>
            <w:webHidden/>
          </w:rPr>
        </w:r>
        <w:r w:rsidR="00C97169">
          <w:rPr>
            <w:noProof/>
            <w:webHidden/>
          </w:rPr>
          <w:fldChar w:fldCharType="separate"/>
        </w:r>
        <w:r w:rsidR="0097114E">
          <w:rPr>
            <w:noProof/>
            <w:webHidden/>
          </w:rPr>
          <w:t>12</w:t>
        </w:r>
        <w:r w:rsidR="00C97169">
          <w:rPr>
            <w:noProof/>
            <w:webHidden/>
          </w:rPr>
          <w:fldChar w:fldCharType="end"/>
        </w:r>
      </w:hyperlink>
    </w:p>
    <w:p w14:paraId="60B5F226" w14:textId="1C79B29F"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6" w:history="1">
        <w:r w:rsidR="00C97169" w:rsidRPr="000775A7">
          <w:rPr>
            <w:rStyle w:val="Hyperlink"/>
            <w:noProof/>
          </w:rPr>
          <w:t>16.</w:t>
        </w:r>
        <w:r w:rsidR="00C97169">
          <w:rPr>
            <w:rFonts w:asciiTheme="minorHAnsi" w:eastAsiaTheme="minorEastAsia" w:hAnsiTheme="minorHAnsi" w:cstheme="minorBidi"/>
            <w:i w:val="0"/>
            <w:iCs w:val="0"/>
            <w:noProof/>
            <w:sz w:val="22"/>
            <w:szCs w:val="22"/>
          </w:rPr>
          <w:tab/>
        </w:r>
        <w:r w:rsidR="00C97169" w:rsidRPr="000775A7">
          <w:rPr>
            <w:rStyle w:val="Hyperlink"/>
            <w:noProof/>
          </w:rPr>
          <w:t>Offeror’s Terms and Conditions</w:t>
        </w:r>
        <w:r w:rsidR="00C97169">
          <w:rPr>
            <w:noProof/>
            <w:webHidden/>
          </w:rPr>
          <w:tab/>
        </w:r>
        <w:r w:rsidR="00C97169">
          <w:rPr>
            <w:noProof/>
            <w:webHidden/>
          </w:rPr>
          <w:fldChar w:fldCharType="begin"/>
        </w:r>
        <w:r w:rsidR="00C97169">
          <w:rPr>
            <w:noProof/>
            <w:webHidden/>
          </w:rPr>
          <w:instrText xml:space="preserve"> PAGEREF _Toc60062286 \h </w:instrText>
        </w:r>
        <w:r w:rsidR="00C97169">
          <w:rPr>
            <w:noProof/>
            <w:webHidden/>
          </w:rPr>
        </w:r>
        <w:r w:rsidR="00C97169">
          <w:rPr>
            <w:noProof/>
            <w:webHidden/>
          </w:rPr>
          <w:fldChar w:fldCharType="separate"/>
        </w:r>
        <w:r w:rsidR="0097114E">
          <w:rPr>
            <w:noProof/>
            <w:webHidden/>
          </w:rPr>
          <w:t>12</w:t>
        </w:r>
        <w:r w:rsidR="00C97169">
          <w:rPr>
            <w:noProof/>
            <w:webHidden/>
          </w:rPr>
          <w:fldChar w:fldCharType="end"/>
        </w:r>
      </w:hyperlink>
    </w:p>
    <w:p w14:paraId="3F177652" w14:textId="7E243692"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7" w:history="1">
        <w:r w:rsidR="00C97169" w:rsidRPr="000775A7">
          <w:rPr>
            <w:rStyle w:val="Hyperlink"/>
            <w:noProof/>
          </w:rPr>
          <w:t>17.</w:t>
        </w:r>
        <w:r w:rsidR="00C97169">
          <w:rPr>
            <w:rFonts w:asciiTheme="minorHAnsi" w:eastAsiaTheme="minorEastAsia" w:hAnsiTheme="minorHAnsi" w:cstheme="minorBidi"/>
            <w:i w:val="0"/>
            <w:iCs w:val="0"/>
            <w:noProof/>
            <w:sz w:val="22"/>
            <w:szCs w:val="22"/>
          </w:rPr>
          <w:tab/>
        </w:r>
        <w:r w:rsidR="00C97169" w:rsidRPr="000775A7">
          <w:rPr>
            <w:rStyle w:val="Hyperlink"/>
            <w:noProof/>
          </w:rPr>
          <w:t>Contract Deviations</w:t>
        </w:r>
        <w:r w:rsidR="00C97169">
          <w:rPr>
            <w:noProof/>
            <w:webHidden/>
          </w:rPr>
          <w:tab/>
        </w:r>
        <w:r w:rsidR="00C97169">
          <w:rPr>
            <w:noProof/>
            <w:webHidden/>
          </w:rPr>
          <w:fldChar w:fldCharType="begin"/>
        </w:r>
        <w:r w:rsidR="00C97169">
          <w:rPr>
            <w:noProof/>
            <w:webHidden/>
          </w:rPr>
          <w:instrText xml:space="preserve"> PAGEREF _Toc60062287 \h </w:instrText>
        </w:r>
        <w:r w:rsidR="00C97169">
          <w:rPr>
            <w:noProof/>
            <w:webHidden/>
          </w:rPr>
        </w:r>
        <w:r w:rsidR="00C97169">
          <w:rPr>
            <w:noProof/>
            <w:webHidden/>
          </w:rPr>
          <w:fldChar w:fldCharType="separate"/>
        </w:r>
        <w:r w:rsidR="0097114E">
          <w:rPr>
            <w:noProof/>
            <w:webHidden/>
          </w:rPr>
          <w:t>12</w:t>
        </w:r>
        <w:r w:rsidR="00C97169">
          <w:rPr>
            <w:noProof/>
            <w:webHidden/>
          </w:rPr>
          <w:fldChar w:fldCharType="end"/>
        </w:r>
      </w:hyperlink>
    </w:p>
    <w:p w14:paraId="0222EB74" w14:textId="4590445B"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8" w:history="1">
        <w:r w:rsidR="00C97169" w:rsidRPr="000775A7">
          <w:rPr>
            <w:rStyle w:val="Hyperlink"/>
            <w:noProof/>
          </w:rPr>
          <w:t>18.</w:t>
        </w:r>
        <w:r w:rsidR="00C97169">
          <w:rPr>
            <w:rFonts w:asciiTheme="minorHAnsi" w:eastAsiaTheme="minorEastAsia" w:hAnsiTheme="minorHAnsi" w:cstheme="minorBidi"/>
            <w:i w:val="0"/>
            <w:iCs w:val="0"/>
            <w:noProof/>
            <w:sz w:val="22"/>
            <w:szCs w:val="22"/>
          </w:rPr>
          <w:tab/>
        </w:r>
        <w:r w:rsidR="00C97169" w:rsidRPr="000775A7">
          <w:rPr>
            <w:rStyle w:val="Hyperlink"/>
            <w:noProof/>
          </w:rPr>
          <w:t>Offeror Qualifications</w:t>
        </w:r>
        <w:r w:rsidR="00C97169">
          <w:rPr>
            <w:noProof/>
            <w:webHidden/>
          </w:rPr>
          <w:tab/>
        </w:r>
        <w:r w:rsidR="00C97169">
          <w:rPr>
            <w:noProof/>
            <w:webHidden/>
          </w:rPr>
          <w:fldChar w:fldCharType="begin"/>
        </w:r>
        <w:r w:rsidR="00C97169">
          <w:rPr>
            <w:noProof/>
            <w:webHidden/>
          </w:rPr>
          <w:instrText xml:space="preserve"> PAGEREF _Toc60062288 \h </w:instrText>
        </w:r>
        <w:r w:rsidR="00C97169">
          <w:rPr>
            <w:noProof/>
            <w:webHidden/>
          </w:rPr>
        </w:r>
        <w:r w:rsidR="00C97169">
          <w:rPr>
            <w:noProof/>
            <w:webHidden/>
          </w:rPr>
          <w:fldChar w:fldCharType="separate"/>
        </w:r>
        <w:r w:rsidR="0097114E">
          <w:rPr>
            <w:noProof/>
            <w:webHidden/>
          </w:rPr>
          <w:t>13</w:t>
        </w:r>
        <w:r w:rsidR="00C97169">
          <w:rPr>
            <w:noProof/>
            <w:webHidden/>
          </w:rPr>
          <w:fldChar w:fldCharType="end"/>
        </w:r>
      </w:hyperlink>
    </w:p>
    <w:p w14:paraId="10AF7572" w14:textId="60BB441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89" w:history="1">
        <w:r w:rsidR="00C97169" w:rsidRPr="000775A7">
          <w:rPr>
            <w:rStyle w:val="Hyperlink"/>
            <w:noProof/>
          </w:rPr>
          <w:t>19.</w:t>
        </w:r>
        <w:r w:rsidR="00C97169">
          <w:rPr>
            <w:rFonts w:asciiTheme="minorHAnsi" w:eastAsiaTheme="minorEastAsia" w:hAnsiTheme="minorHAnsi" w:cstheme="minorBidi"/>
            <w:i w:val="0"/>
            <w:iCs w:val="0"/>
            <w:noProof/>
            <w:sz w:val="22"/>
            <w:szCs w:val="22"/>
          </w:rPr>
          <w:tab/>
        </w:r>
        <w:r w:rsidR="00C97169" w:rsidRPr="000775A7">
          <w:rPr>
            <w:rStyle w:val="Hyperlink"/>
            <w:noProof/>
          </w:rPr>
          <w:t>Right to Waive Minor Irregularities</w:t>
        </w:r>
        <w:r w:rsidR="00C97169">
          <w:rPr>
            <w:noProof/>
            <w:webHidden/>
          </w:rPr>
          <w:tab/>
        </w:r>
        <w:r w:rsidR="00C97169">
          <w:rPr>
            <w:noProof/>
            <w:webHidden/>
          </w:rPr>
          <w:fldChar w:fldCharType="begin"/>
        </w:r>
        <w:r w:rsidR="00C97169">
          <w:rPr>
            <w:noProof/>
            <w:webHidden/>
          </w:rPr>
          <w:instrText xml:space="preserve"> PAGEREF _Toc60062289 \h </w:instrText>
        </w:r>
        <w:r w:rsidR="00C97169">
          <w:rPr>
            <w:noProof/>
            <w:webHidden/>
          </w:rPr>
        </w:r>
        <w:r w:rsidR="00C97169">
          <w:rPr>
            <w:noProof/>
            <w:webHidden/>
          </w:rPr>
          <w:fldChar w:fldCharType="separate"/>
        </w:r>
        <w:r w:rsidR="0097114E">
          <w:rPr>
            <w:noProof/>
            <w:webHidden/>
          </w:rPr>
          <w:t>13</w:t>
        </w:r>
        <w:r w:rsidR="00C97169">
          <w:rPr>
            <w:noProof/>
            <w:webHidden/>
          </w:rPr>
          <w:fldChar w:fldCharType="end"/>
        </w:r>
      </w:hyperlink>
    </w:p>
    <w:p w14:paraId="363941A7" w14:textId="56DF907F"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0" w:history="1">
        <w:r w:rsidR="00C97169" w:rsidRPr="000775A7">
          <w:rPr>
            <w:rStyle w:val="Hyperlink"/>
            <w:noProof/>
          </w:rPr>
          <w:t>20.</w:t>
        </w:r>
        <w:r w:rsidR="00C97169">
          <w:rPr>
            <w:rFonts w:asciiTheme="minorHAnsi" w:eastAsiaTheme="minorEastAsia" w:hAnsiTheme="minorHAnsi" w:cstheme="minorBidi"/>
            <w:i w:val="0"/>
            <w:iCs w:val="0"/>
            <w:noProof/>
            <w:sz w:val="22"/>
            <w:szCs w:val="22"/>
          </w:rPr>
          <w:tab/>
        </w:r>
        <w:r w:rsidR="00C97169" w:rsidRPr="000775A7">
          <w:rPr>
            <w:rStyle w:val="Hyperlink"/>
            <w:noProof/>
          </w:rPr>
          <w:t>Change in Contractor Representatives</w:t>
        </w:r>
        <w:r w:rsidR="00C97169">
          <w:rPr>
            <w:noProof/>
            <w:webHidden/>
          </w:rPr>
          <w:tab/>
        </w:r>
        <w:r w:rsidR="00C97169">
          <w:rPr>
            <w:noProof/>
            <w:webHidden/>
          </w:rPr>
          <w:fldChar w:fldCharType="begin"/>
        </w:r>
        <w:r w:rsidR="00C97169">
          <w:rPr>
            <w:noProof/>
            <w:webHidden/>
          </w:rPr>
          <w:instrText xml:space="preserve"> PAGEREF _Toc60062290 \h </w:instrText>
        </w:r>
        <w:r w:rsidR="00C97169">
          <w:rPr>
            <w:noProof/>
            <w:webHidden/>
          </w:rPr>
        </w:r>
        <w:r w:rsidR="00C97169">
          <w:rPr>
            <w:noProof/>
            <w:webHidden/>
          </w:rPr>
          <w:fldChar w:fldCharType="separate"/>
        </w:r>
        <w:r w:rsidR="0097114E">
          <w:rPr>
            <w:noProof/>
            <w:webHidden/>
          </w:rPr>
          <w:t>13</w:t>
        </w:r>
        <w:r w:rsidR="00C97169">
          <w:rPr>
            <w:noProof/>
            <w:webHidden/>
          </w:rPr>
          <w:fldChar w:fldCharType="end"/>
        </w:r>
      </w:hyperlink>
    </w:p>
    <w:p w14:paraId="4D9866BA" w14:textId="12AF324A"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1" w:history="1">
        <w:r w:rsidR="00C97169" w:rsidRPr="000775A7">
          <w:rPr>
            <w:rStyle w:val="Hyperlink"/>
            <w:noProof/>
          </w:rPr>
          <w:t>21.</w:t>
        </w:r>
        <w:r w:rsidR="00C97169">
          <w:rPr>
            <w:rFonts w:asciiTheme="minorHAnsi" w:eastAsiaTheme="minorEastAsia" w:hAnsiTheme="minorHAnsi" w:cstheme="minorBidi"/>
            <w:i w:val="0"/>
            <w:iCs w:val="0"/>
            <w:noProof/>
            <w:sz w:val="22"/>
            <w:szCs w:val="22"/>
          </w:rPr>
          <w:tab/>
        </w:r>
        <w:r w:rsidR="00C97169" w:rsidRPr="000775A7">
          <w:rPr>
            <w:rStyle w:val="Hyperlink"/>
            <w:noProof/>
          </w:rPr>
          <w:t>Notice of Penalties</w:t>
        </w:r>
        <w:r w:rsidR="00C97169">
          <w:rPr>
            <w:noProof/>
            <w:webHidden/>
          </w:rPr>
          <w:tab/>
        </w:r>
        <w:r w:rsidR="00C97169">
          <w:rPr>
            <w:noProof/>
            <w:webHidden/>
          </w:rPr>
          <w:fldChar w:fldCharType="begin"/>
        </w:r>
        <w:r w:rsidR="00C97169">
          <w:rPr>
            <w:noProof/>
            <w:webHidden/>
          </w:rPr>
          <w:instrText xml:space="preserve"> PAGEREF _Toc60062291 \h </w:instrText>
        </w:r>
        <w:r w:rsidR="00C97169">
          <w:rPr>
            <w:noProof/>
            <w:webHidden/>
          </w:rPr>
        </w:r>
        <w:r w:rsidR="00C97169">
          <w:rPr>
            <w:noProof/>
            <w:webHidden/>
          </w:rPr>
          <w:fldChar w:fldCharType="separate"/>
        </w:r>
        <w:r w:rsidR="0097114E">
          <w:rPr>
            <w:noProof/>
            <w:webHidden/>
          </w:rPr>
          <w:t>13</w:t>
        </w:r>
        <w:r w:rsidR="00C97169">
          <w:rPr>
            <w:noProof/>
            <w:webHidden/>
          </w:rPr>
          <w:fldChar w:fldCharType="end"/>
        </w:r>
      </w:hyperlink>
    </w:p>
    <w:p w14:paraId="6AA9DD36" w14:textId="10362EB1"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2" w:history="1">
        <w:r w:rsidR="00C97169" w:rsidRPr="000775A7">
          <w:rPr>
            <w:rStyle w:val="Hyperlink"/>
            <w:noProof/>
          </w:rPr>
          <w:t>22.</w:t>
        </w:r>
        <w:r w:rsidR="00C97169">
          <w:rPr>
            <w:rFonts w:asciiTheme="minorHAnsi" w:eastAsiaTheme="minorEastAsia" w:hAnsiTheme="minorHAnsi" w:cstheme="minorBidi"/>
            <w:i w:val="0"/>
            <w:iCs w:val="0"/>
            <w:noProof/>
            <w:sz w:val="22"/>
            <w:szCs w:val="22"/>
          </w:rPr>
          <w:tab/>
        </w:r>
        <w:r w:rsidR="00C97169" w:rsidRPr="000775A7">
          <w:rPr>
            <w:rStyle w:val="Hyperlink"/>
            <w:noProof/>
          </w:rPr>
          <w:t>Agency Rights</w:t>
        </w:r>
        <w:r w:rsidR="00C97169">
          <w:rPr>
            <w:noProof/>
            <w:webHidden/>
          </w:rPr>
          <w:tab/>
        </w:r>
        <w:r w:rsidR="00C97169">
          <w:rPr>
            <w:noProof/>
            <w:webHidden/>
          </w:rPr>
          <w:fldChar w:fldCharType="begin"/>
        </w:r>
        <w:r w:rsidR="00C97169">
          <w:rPr>
            <w:noProof/>
            <w:webHidden/>
          </w:rPr>
          <w:instrText xml:space="preserve"> PAGEREF _Toc60062292 \h </w:instrText>
        </w:r>
        <w:r w:rsidR="00C97169">
          <w:rPr>
            <w:noProof/>
            <w:webHidden/>
          </w:rPr>
        </w:r>
        <w:r w:rsidR="00C97169">
          <w:rPr>
            <w:noProof/>
            <w:webHidden/>
          </w:rPr>
          <w:fldChar w:fldCharType="separate"/>
        </w:r>
        <w:r w:rsidR="0097114E">
          <w:rPr>
            <w:noProof/>
            <w:webHidden/>
          </w:rPr>
          <w:t>13</w:t>
        </w:r>
        <w:r w:rsidR="00C97169">
          <w:rPr>
            <w:noProof/>
            <w:webHidden/>
          </w:rPr>
          <w:fldChar w:fldCharType="end"/>
        </w:r>
      </w:hyperlink>
    </w:p>
    <w:p w14:paraId="11985330" w14:textId="3E03DDF9"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3" w:history="1">
        <w:r w:rsidR="00C97169" w:rsidRPr="000775A7">
          <w:rPr>
            <w:rStyle w:val="Hyperlink"/>
            <w:noProof/>
          </w:rPr>
          <w:t>23.</w:t>
        </w:r>
        <w:r w:rsidR="00C97169">
          <w:rPr>
            <w:rFonts w:asciiTheme="minorHAnsi" w:eastAsiaTheme="minorEastAsia" w:hAnsiTheme="minorHAnsi" w:cstheme="minorBidi"/>
            <w:i w:val="0"/>
            <w:iCs w:val="0"/>
            <w:noProof/>
            <w:sz w:val="22"/>
            <w:szCs w:val="22"/>
          </w:rPr>
          <w:tab/>
        </w:r>
        <w:r w:rsidR="00C97169" w:rsidRPr="000775A7">
          <w:rPr>
            <w:rStyle w:val="Hyperlink"/>
            <w:noProof/>
          </w:rPr>
          <w:t>Right to Publish</w:t>
        </w:r>
        <w:r w:rsidR="00C97169">
          <w:rPr>
            <w:noProof/>
            <w:webHidden/>
          </w:rPr>
          <w:tab/>
        </w:r>
        <w:r w:rsidR="00C97169">
          <w:rPr>
            <w:noProof/>
            <w:webHidden/>
          </w:rPr>
          <w:fldChar w:fldCharType="begin"/>
        </w:r>
        <w:r w:rsidR="00C97169">
          <w:rPr>
            <w:noProof/>
            <w:webHidden/>
          </w:rPr>
          <w:instrText xml:space="preserve"> PAGEREF _Toc60062293 \h </w:instrText>
        </w:r>
        <w:r w:rsidR="00C97169">
          <w:rPr>
            <w:noProof/>
            <w:webHidden/>
          </w:rPr>
        </w:r>
        <w:r w:rsidR="00C97169">
          <w:rPr>
            <w:noProof/>
            <w:webHidden/>
          </w:rPr>
          <w:fldChar w:fldCharType="separate"/>
        </w:r>
        <w:r w:rsidR="0097114E">
          <w:rPr>
            <w:noProof/>
            <w:webHidden/>
          </w:rPr>
          <w:t>13</w:t>
        </w:r>
        <w:r w:rsidR="00C97169">
          <w:rPr>
            <w:noProof/>
            <w:webHidden/>
          </w:rPr>
          <w:fldChar w:fldCharType="end"/>
        </w:r>
      </w:hyperlink>
    </w:p>
    <w:p w14:paraId="1BBC0180" w14:textId="27E730B8"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4" w:history="1">
        <w:r w:rsidR="00C97169" w:rsidRPr="000775A7">
          <w:rPr>
            <w:rStyle w:val="Hyperlink"/>
            <w:noProof/>
          </w:rPr>
          <w:t>24.</w:t>
        </w:r>
        <w:r w:rsidR="00C97169">
          <w:rPr>
            <w:rFonts w:asciiTheme="minorHAnsi" w:eastAsiaTheme="minorEastAsia" w:hAnsiTheme="minorHAnsi" w:cstheme="minorBidi"/>
            <w:i w:val="0"/>
            <w:iCs w:val="0"/>
            <w:noProof/>
            <w:sz w:val="22"/>
            <w:szCs w:val="22"/>
          </w:rPr>
          <w:tab/>
        </w:r>
        <w:r w:rsidR="00C97169" w:rsidRPr="000775A7">
          <w:rPr>
            <w:rStyle w:val="Hyperlink"/>
            <w:noProof/>
          </w:rPr>
          <w:t>Ownership of Proposals</w:t>
        </w:r>
        <w:r w:rsidR="00C97169">
          <w:rPr>
            <w:noProof/>
            <w:webHidden/>
          </w:rPr>
          <w:tab/>
        </w:r>
        <w:r w:rsidR="00C97169">
          <w:rPr>
            <w:noProof/>
            <w:webHidden/>
          </w:rPr>
          <w:fldChar w:fldCharType="begin"/>
        </w:r>
        <w:r w:rsidR="00C97169">
          <w:rPr>
            <w:noProof/>
            <w:webHidden/>
          </w:rPr>
          <w:instrText xml:space="preserve"> PAGEREF _Toc60062294 \h </w:instrText>
        </w:r>
        <w:r w:rsidR="00C97169">
          <w:rPr>
            <w:noProof/>
            <w:webHidden/>
          </w:rPr>
        </w:r>
        <w:r w:rsidR="00C97169">
          <w:rPr>
            <w:noProof/>
            <w:webHidden/>
          </w:rPr>
          <w:fldChar w:fldCharType="separate"/>
        </w:r>
        <w:r w:rsidR="0097114E">
          <w:rPr>
            <w:noProof/>
            <w:webHidden/>
          </w:rPr>
          <w:t>14</w:t>
        </w:r>
        <w:r w:rsidR="00C97169">
          <w:rPr>
            <w:noProof/>
            <w:webHidden/>
          </w:rPr>
          <w:fldChar w:fldCharType="end"/>
        </w:r>
      </w:hyperlink>
    </w:p>
    <w:p w14:paraId="169253A9" w14:textId="3CDFEE3A"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5" w:history="1">
        <w:r w:rsidR="00C97169" w:rsidRPr="000775A7">
          <w:rPr>
            <w:rStyle w:val="Hyperlink"/>
            <w:noProof/>
          </w:rPr>
          <w:t>25.</w:t>
        </w:r>
        <w:r w:rsidR="00C97169">
          <w:rPr>
            <w:rFonts w:asciiTheme="minorHAnsi" w:eastAsiaTheme="minorEastAsia" w:hAnsiTheme="minorHAnsi" w:cstheme="minorBidi"/>
            <w:i w:val="0"/>
            <w:iCs w:val="0"/>
            <w:noProof/>
            <w:sz w:val="22"/>
            <w:szCs w:val="22"/>
          </w:rPr>
          <w:tab/>
        </w:r>
        <w:r w:rsidR="00C97169" w:rsidRPr="000775A7">
          <w:rPr>
            <w:rStyle w:val="Hyperlink"/>
            <w:noProof/>
          </w:rPr>
          <w:t>Confidentiality</w:t>
        </w:r>
        <w:r w:rsidR="00C97169">
          <w:rPr>
            <w:noProof/>
            <w:webHidden/>
          </w:rPr>
          <w:tab/>
        </w:r>
        <w:r w:rsidR="00C97169">
          <w:rPr>
            <w:noProof/>
            <w:webHidden/>
          </w:rPr>
          <w:fldChar w:fldCharType="begin"/>
        </w:r>
        <w:r w:rsidR="00C97169">
          <w:rPr>
            <w:noProof/>
            <w:webHidden/>
          </w:rPr>
          <w:instrText xml:space="preserve"> PAGEREF _Toc60062295 \h </w:instrText>
        </w:r>
        <w:r w:rsidR="00C97169">
          <w:rPr>
            <w:noProof/>
            <w:webHidden/>
          </w:rPr>
        </w:r>
        <w:r w:rsidR="00C97169">
          <w:rPr>
            <w:noProof/>
            <w:webHidden/>
          </w:rPr>
          <w:fldChar w:fldCharType="separate"/>
        </w:r>
        <w:r w:rsidR="0097114E">
          <w:rPr>
            <w:noProof/>
            <w:webHidden/>
          </w:rPr>
          <w:t>14</w:t>
        </w:r>
        <w:r w:rsidR="00C97169">
          <w:rPr>
            <w:noProof/>
            <w:webHidden/>
          </w:rPr>
          <w:fldChar w:fldCharType="end"/>
        </w:r>
      </w:hyperlink>
    </w:p>
    <w:p w14:paraId="06A02ACD" w14:textId="5AE0FF90"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6" w:history="1">
        <w:r w:rsidR="00C97169" w:rsidRPr="000775A7">
          <w:rPr>
            <w:rStyle w:val="Hyperlink"/>
            <w:noProof/>
          </w:rPr>
          <w:t>26.</w:t>
        </w:r>
        <w:r w:rsidR="00C97169">
          <w:rPr>
            <w:rFonts w:asciiTheme="minorHAnsi" w:eastAsiaTheme="minorEastAsia" w:hAnsiTheme="minorHAnsi" w:cstheme="minorBidi"/>
            <w:i w:val="0"/>
            <w:iCs w:val="0"/>
            <w:noProof/>
            <w:sz w:val="22"/>
            <w:szCs w:val="22"/>
          </w:rPr>
          <w:tab/>
        </w:r>
        <w:r w:rsidR="00C97169" w:rsidRPr="000775A7">
          <w:rPr>
            <w:rStyle w:val="Hyperlink"/>
            <w:noProof/>
          </w:rPr>
          <w:t>Electronic mail address required</w:t>
        </w:r>
        <w:r w:rsidR="00C97169">
          <w:rPr>
            <w:noProof/>
            <w:webHidden/>
          </w:rPr>
          <w:tab/>
        </w:r>
        <w:r w:rsidR="00C97169">
          <w:rPr>
            <w:noProof/>
            <w:webHidden/>
          </w:rPr>
          <w:fldChar w:fldCharType="begin"/>
        </w:r>
        <w:r w:rsidR="00C97169">
          <w:rPr>
            <w:noProof/>
            <w:webHidden/>
          </w:rPr>
          <w:instrText xml:space="preserve"> PAGEREF _Toc60062296 \h </w:instrText>
        </w:r>
        <w:r w:rsidR="00C97169">
          <w:rPr>
            <w:noProof/>
            <w:webHidden/>
          </w:rPr>
        </w:r>
        <w:r w:rsidR="00C97169">
          <w:rPr>
            <w:noProof/>
            <w:webHidden/>
          </w:rPr>
          <w:fldChar w:fldCharType="separate"/>
        </w:r>
        <w:r w:rsidR="0097114E">
          <w:rPr>
            <w:noProof/>
            <w:webHidden/>
          </w:rPr>
          <w:t>14</w:t>
        </w:r>
        <w:r w:rsidR="00C97169">
          <w:rPr>
            <w:noProof/>
            <w:webHidden/>
          </w:rPr>
          <w:fldChar w:fldCharType="end"/>
        </w:r>
      </w:hyperlink>
    </w:p>
    <w:p w14:paraId="4996BAFC" w14:textId="54FCBBA5"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7" w:history="1">
        <w:r w:rsidR="00C97169" w:rsidRPr="000775A7">
          <w:rPr>
            <w:rStyle w:val="Hyperlink"/>
            <w:noProof/>
          </w:rPr>
          <w:t>27.</w:t>
        </w:r>
        <w:r w:rsidR="00C97169">
          <w:rPr>
            <w:rFonts w:asciiTheme="minorHAnsi" w:eastAsiaTheme="minorEastAsia" w:hAnsiTheme="minorHAnsi" w:cstheme="minorBidi"/>
            <w:i w:val="0"/>
            <w:iCs w:val="0"/>
            <w:noProof/>
            <w:sz w:val="22"/>
            <w:szCs w:val="22"/>
          </w:rPr>
          <w:tab/>
        </w:r>
        <w:r w:rsidR="00C97169" w:rsidRPr="000775A7">
          <w:rPr>
            <w:rStyle w:val="Hyperlink"/>
            <w:noProof/>
          </w:rPr>
          <w:t>Use of Electronic Versions of this RFP</w:t>
        </w:r>
        <w:r w:rsidR="00C97169">
          <w:rPr>
            <w:noProof/>
            <w:webHidden/>
          </w:rPr>
          <w:tab/>
        </w:r>
        <w:r w:rsidR="00C97169">
          <w:rPr>
            <w:noProof/>
            <w:webHidden/>
          </w:rPr>
          <w:fldChar w:fldCharType="begin"/>
        </w:r>
        <w:r w:rsidR="00C97169">
          <w:rPr>
            <w:noProof/>
            <w:webHidden/>
          </w:rPr>
          <w:instrText xml:space="preserve"> PAGEREF _Toc60062297 \h </w:instrText>
        </w:r>
        <w:r w:rsidR="00C97169">
          <w:rPr>
            <w:noProof/>
            <w:webHidden/>
          </w:rPr>
        </w:r>
        <w:r w:rsidR="00C97169">
          <w:rPr>
            <w:noProof/>
            <w:webHidden/>
          </w:rPr>
          <w:fldChar w:fldCharType="separate"/>
        </w:r>
        <w:r w:rsidR="0097114E">
          <w:rPr>
            <w:noProof/>
            <w:webHidden/>
          </w:rPr>
          <w:t>14</w:t>
        </w:r>
        <w:r w:rsidR="00C97169">
          <w:rPr>
            <w:noProof/>
            <w:webHidden/>
          </w:rPr>
          <w:fldChar w:fldCharType="end"/>
        </w:r>
      </w:hyperlink>
    </w:p>
    <w:p w14:paraId="36903E73" w14:textId="69D8D391"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8" w:history="1">
        <w:r w:rsidR="00C97169" w:rsidRPr="000775A7">
          <w:rPr>
            <w:rStyle w:val="Hyperlink"/>
            <w:noProof/>
          </w:rPr>
          <w:t>28.</w:t>
        </w:r>
        <w:r w:rsidR="00C97169">
          <w:rPr>
            <w:rFonts w:asciiTheme="minorHAnsi" w:eastAsiaTheme="minorEastAsia" w:hAnsiTheme="minorHAnsi" w:cstheme="minorBidi"/>
            <w:i w:val="0"/>
            <w:iCs w:val="0"/>
            <w:noProof/>
            <w:sz w:val="22"/>
            <w:szCs w:val="22"/>
          </w:rPr>
          <w:tab/>
        </w:r>
        <w:r w:rsidR="00C97169" w:rsidRPr="000775A7">
          <w:rPr>
            <w:rStyle w:val="Hyperlink"/>
            <w:noProof/>
          </w:rPr>
          <w:t>New Mexico Employees Health Coverage</w:t>
        </w:r>
        <w:r w:rsidR="00C97169">
          <w:rPr>
            <w:noProof/>
            <w:webHidden/>
          </w:rPr>
          <w:tab/>
        </w:r>
        <w:r w:rsidR="00C97169">
          <w:rPr>
            <w:noProof/>
            <w:webHidden/>
          </w:rPr>
          <w:fldChar w:fldCharType="begin"/>
        </w:r>
        <w:r w:rsidR="00C97169">
          <w:rPr>
            <w:noProof/>
            <w:webHidden/>
          </w:rPr>
          <w:instrText xml:space="preserve"> PAGEREF _Toc60062298 \h </w:instrText>
        </w:r>
        <w:r w:rsidR="00C97169">
          <w:rPr>
            <w:noProof/>
            <w:webHidden/>
          </w:rPr>
        </w:r>
        <w:r w:rsidR="00C97169">
          <w:rPr>
            <w:noProof/>
            <w:webHidden/>
          </w:rPr>
          <w:fldChar w:fldCharType="separate"/>
        </w:r>
        <w:r w:rsidR="0097114E">
          <w:rPr>
            <w:noProof/>
            <w:webHidden/>
          </w:rPr>
          <w:t>14</w:t>
        </w:r>
        <w:r w:rsidR="00C97169">
          <w:rPr>
            <w:noProof/>
            <w:webHidden/>
          </w:rPr>
          <w:fldChar w:fldCharType="end"/>
        </w:r>
      </w:hyperlink>
    </w:p>
    <w:p w14:paraId="56B880A4" w14:textId="378784C2"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299" w:history="1">
        <w:r w:rsidR="00C97169" w:rsidRPr="000775A7">
          <w:rPr>
            <w:rStyle w:val="Hyperlink"/>
            <w:noProof/>
          </w:rPr>
          <w:t>29.</w:t>
        </w:r>
        <w:r w:rsidR="00C97169">
          <w:rPr>
            <w:rFonts w:asciiTheme="minorHAnsi" w:eastAsiaTheme="minorEastAsia" w:hAnsiTheme="minorHAnsi" w:cstheme="minorBidi"/>
            <w:i w:val="0"/>
            <w:iCs w:val="0"/>
            <w:noProof/>
            <w:sz w:val="22"/>
            <w:szCs w:val="22"/>
          </w:rPr>
          <w:tab/>
        </w:r>
        <w:r w:rsidR="00C97169" w:rsidRPr="000775A7">
          <w:rPr>
            <w:rStyle w:val="Hyperlink"/>
            <w:noProof/>
          </w:rPr>
          <w:t>Campaign Contribution Disclosure Form</w:t>
        </w:r>
        <w:r w:rsidR="00C97169">
          <w:rPr>
            <w:noProof/>
            <w:webHidden/>
          </w:rPr>
          <w:tab/>
        </w:r>
        <w:r w:rsidR="00C97169">
          <w:rPr>
            <w:noProof/>
            <w:webHidden/>
          </w:rPr>
          <w:fldChar w:fldCharType="begin"/>
        </w:r>
        <w:r w:rsidR="00C97169">
          <w:rPr>
            <w:noProof/>
            <w:webHidden/>
          </w:rPr>
          <w:instrText xml:space="preserve"> PAGEREF _Toc60062299 \h </w:instrText>
        </w:r>
        <w:r w:rsidR="00C97169">
          <w:rPr>
            <w:noProof/>
            <w:webHidden/>
          </w:rPr>
        </w:r>
        <w:r w:rsidR="00C97169">
          <w:rPr>
            <w:noProof/>
            <w:webHidden/>
          </w:rPr>
          <w:fldChar w:fldCharType="separate"/>
        </w:r>
        <w:r w:rsidR="0097114E">
          <w:rPr>
            <w:noProof/>
            <w:webHidden/>
          </w:rPr>
          <w:t>15</w:t>
        </w:r>
        <w:r w:rsidR="00C97169">
          <w:rPr>
            <w:noProof/>
            <w:webHidden/>
          </w:rPr>
          <w:fldChar w:fldCharType="end"/>
        </w:r>
      </w:hyperlink>
    </w:p>
    <w:p w14:paraId="7F2BFCA0" w14:textId="58D3BA9A"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0" w:history="1">
        <w:r w:rsidR="00C97169" w:rsidRPr="000775A7">
          <w:rPr>
            <w:rStyle w:val="Hyperlink"/>
            <w:noProof/>
          </w:rPr>
          <w:t>30.</w:t>
        </w:r>
        <w:r w:rsidR="00C97169">
          <w:rPr>
            <w:rFonts w:asciiTheme="minorHAnsi" w:eastAsiaTheme="minorEastAsia" w:hAnsiTheme="minorHAnsi" w:cstheme="minorBidi"/>
            <w:i w:val="0"/>
            <w:iCs w:val="0"/>
            <w:noProof/>
            <w:sz w:val="22"/>
            <w:szCs w:val="22"/>
          </w:rPr>
          <w:tab/>
        </w:r>
        <w:r w:rsidR="00C97169" w:rsidRPr="000775A7">
          <w:rPr>
            <w:rStyle w:val="Hyperlink"/>
            <w:noProof/>
          </w:rPr>
          <w:t>Letter of Transmittal</w:t>
        </w:r>
        <w:r w:rsidR="00C97169">
          <w:rPr>
            <w:noProof/>
            <w:webHidden/>
          </w:rPr>
          <w:tab/>
        </w:r>
        <w:r w:rsidR="00C97169">
          <w:rPr>
            <w:noProof/>
            <w:webHidden/>
          </w:rPr>
          <w:fldChar w:fldCharType="begin"/>
        </w:r>
        <w:r w:rsidR="00C97169">
          <w:rPr>
            <w:noProof/>
            <w:webHidden/>
          </w:rPr>
          <w:instrText xml:space="preserve"> PAGEREF _Toc60062300 \h </w:instrText>
        </w:r>
        <w:r w:rsidR="00C97169">
          <w:rPr>
            <w:noProof/>
            <w:webHidden/>
          </w:rPr>
        </w:r>
        <w:r w:rsidR="00C97169">
          <w:rPr>
            <w:noProof/>
            <w:webHidden/>
          </w:rPr>
          <w:fldChar w:fldCharType="separate"/>
        </w:r>
        <w:r w:rsidR="0097114E">
          <w:rPr>
            <w:noProof/>
            <w:webHidden/>
          </w:rPr>
          <w:t>15</w:t>
        </w:r>
        <w:r w:rsidR="00C97169">
          <w:rPr>
            <w:noProof/>
            <w:webHidden/>
          </w:rPr>
          <w:fldChar w:fldCharType="end"/>
        </w:r>
      </w:hyperlink>
    </w:p>
    <w:p w14:paraId="5587794A" w14:textId="0E94A746"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1" w:history="1">
        <w:r w:rsidR="00C97169" w:rsidRPr="000775A7">
          <w:rPr>
            <w:rStyle w:val="Hyperlink"/>
            <w:noProof/>
          </w:rPr>
          <w:t>31.</w:t>
        </w:r>
        <w:r w:rsidR="00C97169">
          <w:rPr>
            <w:rFonts w:asciiTheme="minorHAnsi" w:eastAsiaTheme="minorEastAsia" w:hAnsiTheme="minorHAnsi" w:cstheme="minorBidi"/>
            <w:i w:val="0"/>
            <w:iCs w:val="0"/>
            <w:noProof/>
            <w:sz w:val="22"/>
            <w:szCs w:val="22"/>
          </w:rPr>
          <w:tab/>
        </w:r>
        <w:r w:rsidR="00C97169" w:rsidRPr="000775A7">
          <w:rPr>
            <w:rStyle w:val="Hyperlink"/>
            <w:noProof/>
          </w:rPr>
          <w:t>Disclosure Regarding Responsibility</w:t>
        </w:r>
        <w:r w:rsidR="00C97169">
          <w:rPr>
            <w:noProof/>
            <w:webHidden/>
          </w:rPr>
          <w:tab/>
        </w:r>
        <w:r w:rsidR="00C97169">
          <w:rPr>
            <w:noProof/>
            <w:webHidden/>
          </w:rPr>
          <w:fldChar w:fldCharType="begin"/>
        </w:r>
        <w:r w:rsidR="00C97169">
          <w:rPr>
            <w:noProof/>
            <w:webHidden/>
          </w:rPr>
          <w:instrText xml:space="preserve"> PAGEREF _Toc60062301 \h </w:instrText>
        </w:r>
        <w:r w:rsidR="00C97169">
          <w:rPr>
            <w:noProof/>
            <w:webHidden/>
          </w:rPr>
        </w:r>
        <w:r w:rsidR="00C97169">
          <w:rPr>
            <w:noProof/>
            <w:webHidden/>
          </w:rPr>
          <w:fldChar w:fldCharType="separate"/>
        </w:r>
        <w:r w:rsidR="0097114E">
          <w:rPr>
            <w:noProof/>
            <w:webHidden/>
          </w:rPr>
          <w:t>16</w:t>
        </w:r>
        <w:r w:rsidR="00C97169">
          <w:rPr>
            <w:noProof/>
            <w:webHidden/>
          </w:rPr>
          <w:fldChar w:fldCharType="end"/>
        </w:r>
      </w:hyperlink>
    </w:p>
    <w:p w14:paraId="4944ECC4" w14:textId="0ADB43E0"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2" w:history="1">
        <w:r w:rsidR="00C97169" w:rsidRPr="000775A7">
          <w:rPr>
            <w:rStyle w:val="Hyperlink"/>
            <w:noProof/>
          </w:rPr>
          <w:t>32.</w:t>
        </w:r>
        <w:r w:rsidR="00C97169">
          <w:rPr>
            <w:rFonts w:asciiTheme="minorHAnsi" w:eastAsiaTheme="minorEastAsia" w:hAnsiTheme="minorHAnsi" w:cstheme="minorBidi"/>
            <w:i w:val="0"/>
            <w:iCs w:val="0"/>
            <w:noProof/>
            <w:sz w:val="22"/>
            <w:szCs w:val="22"/>
          </w:rPr>
          <w:tab/>
        </w:r>
        <w:r w:rsidR="00C97169" w:rsidRPr="000775A7">
          <w:rPr>
            <w:rStyle w:val="Hyperlink"/>
            <w:noProof/>
          </w:rPr>
          <w:t>New Mexico Preferences</w:t>
        </w:r>
        <w:r w:rsidR="00C97169">
          <w:rPr>
            <w:noProof/>
            <w:webHidden/>
          </w:rPr>
          <w:tab/>
        </w:r>
        <w:r w:rsidR="00C97169">
          <w:rPr>
            <w:noProof/>
            <w:webHidden/>
          </w:rPr>
          <w:fldChar w:fldCharType="begin"/>
        </w:r>
        <w:r w:rsidR="00C97169">
          <w:rPr>
            <w:noProof/>
            <w:webHidden/>
          </w:rPr>
          <w:instrText xml:space="preserve"> PAGEREF _Toc60062302 \h </w:instrText>
        </w:r>
        <w:r w:rsidR="00C97169">
          <w:rPr>
            <w:noProof/>
            <w:webHidden/>
          </w:rPr>
        </w:r>
        <w:r w:rsidR="00C97169">
          <w:rPr>
            <w:noProof/>
            <w:webHidden/>
          </w:rPr>
          <w:fldChar w:fldCharType="separate"/>
        </w:r>
        <w:r w:rsidR="0097114E">
          <w:rPr>
            <w:noProof/>
            <w:webHidden/>
          </w:rPr>
          <w:t>17</w:t>
        </w:r>
        <w:r w:rsidR="00C97169">
          <w:rPr>
            <w:noProof/>
            <w:webHidden/>
          </w:rPr>
          <w:fldChar w:fldCharType="end"/>
        </w:r>
      </w:hyperlink>
    </w:p>
    <w:p w14:paraId="743BEFB8" w14:textId="22AF6535"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03" w:history="1">
        <w:r w:rsidR="00C97169" w:rsidRPr="000775A7">
          <w:rPr>
            <w:rStyle w:val="Hyperlink"/>
            <w:noProof/>
          </w:rPr>
          <w:t>III. RESPONSE FORMAT AND ORGANIZATION</w:t>
        </w:r>
        <w:r w:rsidR="00C97169">
          <w:rPr>
            <w:noProof/>
            <w:webHidden/>
          </w:rPr>
          <w:tab/>
        </w:r>
        <w:r w:rsidR="00C97169">
          <w:rPr>
            <w:noProof/>
            <w:webHidden/>
          </w:rPr>
          <w:fldChar w:fldCharType="begin"/>
        </w:r>
        <w:r w:rsidR="00C97169">
          <w:rPr>
            <w:noProof/>
            <w:webHidden/>
          </w:rPr>
          <w:instrText xml:space="preserve"> PAGEREF _Toc60062303 \h </w:instrText>
        </w:r>
        <w:r w:rsidR="00C97169">
          <w:rPr>
            <w:noProof/>
            <w:webHidden/>
          </w:rPr>
        </w:r>
        <w:r w:rsidR="00C97169">
          <w:rPr>
            <w:noProof/>
            <w:webHidden/>
          </w:rPr>
          <w:fldChar w:fldCharType="separate"/>
        </w:r>
        <w:r w:rsidR="0097114E">
          <w:rPr>
            <w:noProof/>
            <w:webHidden/>
          </w:rPr>
          <w:t>19</w:t>
        </w:r>
        <w:r w:rsidR="00C97169">
          <w:rPr>
            <w:noProof/>
            <w:webHidden/>
          </w:rPr>
          <w:fldChar w:fldCharType="end"/>
        </w:r>
      </w:hyperlink>
    </w:p>
    <w:p w14:paraId="3A6861DA" w14:textId="5FA10786"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04" w:history="1">
        <w:r w:rsidR="00C97169" w:rsidRPr="000775A7">
          <w:rPr>
            <w:rStyle w:val="Hyperlink"/>
            <w:noProof/>
          </w:rPr>
          <w:t>A.</w:t>
        </w:r>
        <w:r w:rsidR="00C97169">
          <w:rPr>
            <w:rFonts w:asciiTheme="minorHAnsi" w:eastAsiaTheme="minorEastAsia" w:hAnsiTheme="minorHAnsi" w:cstheme="minorBidi"/>
            <w:smallCaps w:val="0"/>
            <w:noProof/>
            <w:sz w:val="22"/>
            <w:szCs w:val="22"/>
          </w:rPr>
          <w:tab/>
        </w:r>
        <w:r w:rsidR="00C97169" w:rsidRPr="000775A7">
          <w:rPr>
            <w:rStyle w:val="Hyperlink"/>
            <w:noProof/>
          </w:rPr>
          <w:t>NUMBER OF RESPONSES</w:t>
        </w:r>
        <w:r w:rsidR="00C97169">
          <w:rPr>
            <w:noProof/>
            <w:webHidden/>
          </w:rPr>
          <w:tab/>
        </w:r>
        <w:r w:rsidR="00C97169">
          <w:rPr>
            <w:noProof/>
            <w:webHidden/>
          </w:rPr>
          <w:fldChar w:fldCharType="begin"/>
        </w:r>
        <w:r w:rsidR="00C97169">
          <w:rPr>
            <w:noProof/>
            <w:webHidden/>
          </w:rPr>
          <w:instrText xml:space="preserve"> PAGEREF _Toc60062304 \h </w:instrText>
        </w:r>
        <w:r w:rsidR="00C97169">
          <w:rPr>
            <w:noProof/>
            <w:webHidden/>
          </w:rPr>
        </w:r>
        <w:r w:rsidR="00C97169">
          <w:rPr>
            <w:noProof/>
            <w:webHidden/>
          </w:rPr>
          <w:fldChar w:fldCharType="separate"/>
        </w:r>
        <w:r w:rsidR="0097114E">
          <w:rPr>
            <w:noProof/>
            <w:webHidden/>
          </w:rPr>
          <w:t>19</w:t>
        </w:r>
        <w:r w:rsidR="00C97169">
          <w:rPr>
            <w:noProof/>
            <w:webHidden/>
          </w:rPr>
          <w:fldChar w:fldCharType="end"/>
        </w:r>
      </w:hyperlink>
    </w:p>
    <w:p w14:paraId="517EB359" w14:textId="2A1E3D54"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05" w:history="1">
        <w:r w:rsidR="00C97169" w:rsidRPr="000775A7">
          <w:rPr>
            <w:rStyle w:val="Hyperlink"/>
            <w:noProof/>
          </w:rPr>
          <w:t>B.</w:t>
        </w:r>
        <w:r w:rsidR="00C97169">
          <w:rPr>
            <w:rFonts w:asciiTheme="minorHAnsi" w:eastAsiaTheme="minorEastAsia" w:hAnsiTheme="minorHAnsi" w:cstheme="minorBidi"/>
            <w:smallCaps w:val="0"/>
            <w:noProof/>
            <w:sz w:val="22"/>
            <w:szCs w:val="22"/>
          </w:rPr>
          <w:tab/>
        </w:r>
        <w:r w:rsidR="00C97169" w:rsidRPr="000775A7">
          <w:rPr>
            <w:rStyle w:val="Hyperlink"/>
            <w:noProof/>
          </w:rPr>
          <w:t>NUMBER OF COPIES</w:t>
        </w:r>
        <w:r w:rsidR="00C97169">
          <w:rPr>
            <w:noProof/>
            <w:webHidden/>
          </w:rPr>
          <w:tab/>
        </w:r>
        <w:r w:rsidR="00C97169">
          <w:rPr>
            <w:noProof/>
            <w:webHidden/>
          </w:rPr>
          <w:fldChar w:fldCharType="begin"/>
        </w:r>
        <w:r w:rsidR="00C97169">
          <w:rPr>
            <w:noProof/>
            <w:webHidden/>
          </w:rPr>
          <w:instrText xml:space="preserve"> PAGEREF _Toc60062305 \h </w:instrText>
        </w:r>
        <w:r w:rsidR="00C97169">
          <w:rPr>
            <w:noProof/>
            <w:webHidden/>
          </w:rPr>
        </w:r>
        <w:r w:rsidR="00C97169">
          <w:rPr>
            <w:noProof/>
            <w:webHidden/>
          </w:rPr>
          <w:fldChar w:fldCharType="separate"/>
        </w:r>
        <w:r w:rsidR="0097114E">
          <w:rPr>
            <w:noProof/>
            <w:webHidden/>
          </w:rPr>
          <w:t>19</w:t>
        </w:r>
        <w:r w:rsidR="00C97169">
          <w:rPr>
            <w:noProof/>
            <w:webHidden/>
          </w:rPr>
          <w:fldChar w:fldCharType="end"/>
        </w:r>
      </w:hyperlink>
    </w:p>
    <w:p w14:paraId="04B33E4B" w14:textId="683E1D5A"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6"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 xml:space="preserve">ELECTRONIC SUBMISSION ONLY Responses </w:t>
        </w:r>
        <w:r w:rsidR="00C97169" w:rsidRPr="00143EE7">
          <w:rPr>
            <w:rStyle w:val="Hyperlink"/>
            <w:noProof/>
          </w:rPr>
          <w:t>(ececd.rfa@state.nm.us)</w:t>
        </w:r>
        <w:r w:rsidR="00C97169">
          <w:rPr>
            <w:noProof/>
            <w:webHidden/>
          </w:rPr>
          <w:tab/>
        </w:r>
        <w:r w:rsidR="00C97169">
          <w:rPr>
            <w:noProof/>
            <w:webHidden/>
          </w:rPr>
          <w:fldChar w:fldCharType="begin"/>
        </w:r>
        <w:r w:rsidR="00C97169">
          <w:rPr>
            <w:noProof/>
            <w:webHidden/>
          </w:rPr>
          <w:instrText xml:space="preserve"> PAGEREF _Toc60062306 \h </w:instrText>
        </w:r>
        <w:r w:rsidR="00C97169">
          <w:rPr>
            <w:noProof/>
            <w:webHidden/>
          </w:rPr>
        </w:r>
        <w:r w:rsidR="00C97169">
          <w:rPr>
            <w:noProof/>
            <w:webHidden/>
          </w:rPr>
          <w:fldChar w:fldCharType="separate"/>
        </w:r>
        <w:r w:rsidR="0097114E">
          <w:rPr>
            <w:noProof/>
            <w:webHidden/>
          </w:rPr>
          <w:t>19</w:t>
        </w:r>
        <w:r w:rsidR="00C97169">
          <w:rPr>
            <w:noProof/>
            <w:webHidden/>
          </w:rPr>
          <w:fldChar w:fldCharType="end"/>
        </w:r>
      </w:hyperlink>
    </w:p>
    <w:p w14:paraId="6B69785E" w14:textId="7869BC8D"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07" w:history="1">
        <w:r w:rsidR="00C97169" w:rsidRPr="000775A7">
          <w:rPr>
            <w:rStyle w:val="Hyperlink"/>
            <w:noProof/>
          </w:rPr>
          <w:t>C.</w:t>
        </w:r>
        <w:r w:rsidR="00C97169">
          <w:rPr>
            <w:rFonts w:asciiTheme="minorHAnsi" w:eastAsiaTheme="minorEastAsia" w:hAnsiTheme="minorHAnsi" w:cstheme="minorBidi"/>
            <w:smallCaps w:val="0"/>
            <w:noProof/>
            <w:sz w:val="22"/>
            <w:szCs w:val="22"/>
          </w:rPr>
          <w:tab/>
        </w:r>
        <w:r w:rsidR="00C97169" w:rsidRPr="000775A7">
          <w:rPr>
            <w:rStyle w:val="Hyperlink"/>
            <w:noProof/>
          </w:rPr>
          <w:t>PROPOSAL FORMAT</w:t>
        </w:r>
        <w:r w:rsidR="00C97169">
          <w:rPr>
            <w:noProof/>
            <w:webHidden/>
          </w:rPr>
          <w:tab/>
        </w:r>
        <w:r w:rsidR="00C97169">
          <w:rPr>
            <w:noProof/>
            <w:webHidden/>
          </w:rPr>
          <w:fldChar w:fldCharType="begin"/>
        </w:r>
        <w:r w:rsidR="00C97169">
          <w:rPr>
            <w:noProof/>
            <w:webHidden/>
          </w:rPr>
          <w:instrText xml:space="preserve"> PAGEREF _Toc60062307 \h </w:instrText>
        </w:r>
        <w:r w:rsidR="00C97169">
          <w:rPr>
            <w:noProof/>
            <w:webHidden/>
          </w:rPr>
        </w:r>
        <w:r w:rsidR="00C97169">
          <w:rPr>
            <w:noProof/>
            <w:webHidden/>
          </w:rPr>
          <w:fldChar w:fldCharType="separate"/>
        </w:r>
        <w:r w:rsidR="0097114E">
          <w:rPr>
            <w:noProof/>
            <w:webHidden/>
          </w:rPr>
          <w:t>20</w:t>
        </w:r>
        <w:r w:rsidR="00C97169">
          <w:rPr>
            <w:noProof/>
            <w:webHidden/>
          </w:rPr>
          <w:fldChar w:fldCharType="end"/>
        </w:r>
      </w:hyperlink>
    </w:p>
    <w:p w14:paraId="483BA609" w14:textId="07C793D4"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08"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Proposal Content and Organization</w:t>
        </w:r>
        <w:r w:rsidR="00C97169">
          <w:rPr>
            <w:noProof/>
            <w:webHidden/>
          </w:rPr>
          <w:tab/>
        </w:r>
        <w:r w:rsidR="00C97169">
          <w:rPr>
            <w:noProof/>
            <w:webHidden/>
          </w:rPr>
          <w:fldChar w:fldCharType="begin"/>
        </w:r>
        <w:r w:rsidR="00C97169">
          <w:rPr>
            <w:noProof/>
            <w:webHidden/>
          </w:rPr>
          <w:instrText xml:space="preserve"> PAGEREF _Toc60062308 \h </w:instrText>
        </w:r>
        <w:r w:rsidR="00C97169">
          <w:rPr>
            <w:noProof/>
            <w:webHidden/>
          </w:rPr>
        </w:r>
        <w:r w:rsidR="00C97169">
          <w:rPr>
            <w:noProof/>
            <w:webHidden/>
          </w:rPr>
          <w:fldChar w:fldCharType="separate"/>
        </w:r>
        <w:r w:rsidR="0097114E">
          <w:rPr>
            <w:noProof/>
            <w:webHidden/>
          </w:rPr>
          <w:t>20</w:t>
        </w:r>
        <w:r w:rsidR="00C97169">
          <w:rPr>
            <w:noProof/>
            <w:webHidden/>
          </w:rPr>
          <w:fldChar w:fldCharType="end"/>
        </w:r>
      </w:hyperlink>
    </w:p>
    <w:p w14:paraId="335D72B9" w14:textId="4282C947"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09" w:history="1">
        <w:r w:rsidR="00C97169" w:rsidRPr="000775A7">
          <w:rPr>
            <w:rStyle w:val="Hyperlink"/>
            <w:noProof/>
          </w:rPr>
          <w:t>IV. SPECIFICATIONS</w:t>
        </w:r>
        <w:r w:rsidR="00C97169">
          <w:rPr>
            <w:noProof/>
            <w:webHidden/>
          </w:rPr>
          <w:tab/>
        </w:r>
        <w:r w:rsidR="00C97169">
          <w:rPr>
            <w:noProof/>
            <w:webHidden/>
          </w:rPr>
          <w:fldChar w:fldCharType="begin"/>
        </w:r>
        <w:r w:rsidR="00C97169">
          <w:rPr>
            <w:noProof/>
            <w:webHidden/>
          </w:rPr>
          <w:instrText xml:space="preserve"> PAGEREF _Toc60062309 \h </w:instrText>
        </w:r>
        <w:r w:rsidR="00C97169">
          <w:rPr>
            <w:noProof/>
            <w:webHidden/>
          </w:rPr>
        </w:r>
        <w:r w:rsidR="00C97169">
          <w:rPr>
            <w:noProof/>
            <w:webHidden/>
          </w:rPr>
          <w:fldChar w:fldCharType="separate"/>
        </w:r>
        <w:r w:rsidR="0097114E">
          <w:rPr>
            <w:noProof/>
            <w:webHidden/>
          </w:rPr>
          <w:t>22</w:t>
        </w:r>
        <w:r w:rsidR="00C97169">
          <w:rPr>
            <w:noProof/>
            <w:webHidden/>
          </w:rPr>
          <w:fldChar w:fldCharType="end"/>
        </w:r>
      </w:hyperlink>
    </w:p>
    <w:p w14:paraId="2306F9AD" w14:textId="034E815F"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10" w:history="1">
        <w:r w:rsidR="00C97169" w:rsidRPr="000775A7">
          <w:rPr>
            <w:rStyle w:val="Hyperlink"/>
            <w:noProof/>
          </w:rPr>
          <w:t>A.</w:t>
        </w:r>
        <w:r w:rsidR="00C97169">
          <w:rPr>
            <w:rFonts w:asciiTheme="minorHAnsi" w:eastAsiaTheme="minorEastAsia" w:hAnsiTheme="minorHAnsi" w:cstheme="minorBidi"/>
            <w:smallCaps w:val="0"/>
            <w:noProof/>
            <w:sz w:val="22"/>
            <w:szCs w:val="22"/>
          </w:rPr>
          <w:tab/>
        </w:r>
        <w:r w:rsidR="00C97169" w:rsidRPr="000775A7">
          <w:rPr>
            <w:rStyle w:val="Hyperlink"/>
            <w:noProof/>
          </w:rPr>
          <w:t>DETAILED SCOPE OF WORK</w:t>
        </w:r>
        <w:r w:rsidR="00C97169">
          <w:rPr>
            <w:noProof/>
            <w:webHidden/>
          </w:rPr>
          <w:tab/>
        </w:r>
        <w:r w:rsidR="00C97169">
          <w:rPr>
            <w:noProof/>
            <w:webHidden/>
          </w:rPr>
          <w:fldChar w:fldCharType="begin"/>
        </w:r>
        <w:r w:rsidR="00C97169">
          <w:rPr>
            <w:noProof/>
            <w:webHidden/>
          </w:rPr>
          <w:instrText xml:space="preserve"> PAGEREF _Toc60062310 \h </w:instrText>
        </w:r>
        <w:r w:rsidR="00C97169">
          <w:rPr>
            <w:noProof/>
            <w:webHidden/>
          </w:rPr>
        </w:r>
        <w:r w:rsidR="00C97169">
          <w:rPr>
            <w:noProof/>
            <w:webHidden/>
          </w:rPr>
          <w:fldChar w:fldCharType="separate"/>
        </w:r>
        <w:r w:rsidR="0097114E">
          <w:rPr>
            <w:noProof/>
            <w:webHidden/>
          </w:rPr>
          <w:t>22</w:t>
        </w:r>
        <w:r w:rsidR="00C97169">
          <w:rPr>
            <w:noProof/>
            <w:webHidden/>
          </w:rPr>
          <w:fldChar w:fldCharType="end"/>
        </w:r>
      </w:hyperlink>
    </w:p>
    <w:p w14:paraId="5DA52CD9" w14:textId="10BD310A" w:rsidR="00C97169" w:rsidRPr="00A85D67"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11" w:history="1">
        <w:r w:rsidR="00C97169" w:rsidRPr="00A85D67">
          <w:rPr>
            <w:rStyle w:val="Hyperlink"/>
            <w:noProof/>
          </w:rPr>
          <w:t>B.</w:t>
        </w:r>
        <w:r w:rsidR="00C97169" w:rsidRPr="00A85D67">
          <w:rPr>
            <w:rFonts w:asciiTheme="minorHAnsi" w:eastAsiaTheme="minorEastAsia" w:hAnsiTheme="minorHAnsi" w:cstheme="minorBidi"/>
            <w:smallCaps w:val="0"/>
            <w:noProof/>
            <w:sz w:val="22"/>
            <w:szCs w:val="22"/>
          </w:rPr>
          <w:tab/>
        </w:r>
        <w:r w:rsidR="00C97169" w:rsidRPr="00A85D67">
          <w:rPr>
            <w:rStyle w:val="Hyperlink"/>
            <w:noProof/>
          </w:rPr>
          <w:t>TECHNICAL SPECIFICATIONS</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_Toc60062311 \h </w:instrText>
        </w:r>
        <w:r w:rsidR="00C97169" w:rsidRPr="00A85D67">
          <w:rPr>
            <w:noProof/>
            <w:webHidden/>
          </w:rPr>
        </w:r>
        <w:r w:rsidR="00C97169" w:rsidRPr="00A85D67">
          <w:rPr>
            <w:noProof/>
            <w:webHidden/>
          </w:rPr>
          <w:fldChar w:fldCharType="separate"/>
        </w:r>
        <w:r w:rsidR="0097114E">
          <w:rPr>
            <w:noProof/>
            <w:webHidden/>
          </w:rPr>
          <w:t>22</w:t>
        </w:r>
        <w:r w:rsidR="00C97169" w:rsidRPr="00A85D67">
          <w:rPr>
            <w:noProof/>
            <w:webHidden/>
          </w:rPr>
          <w:fldChar w:fldCharType="end"/>
        </w:r>
      </w:hyperlink>
    </w:p>
    <w:p w14:paraId="24B67A38" w14:textId="28C2B411" w:rsidR="00C97169" w:rsidRPr="00A85D67"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2" w:history="1">
        <w:r w:rsidR="00C97169" w:rsidRPr="00A85D67">
          <w:rPr>
            <w:rStyle w:val="Hyperlink"/>
            <w:noProof/>
          </w:rPr>
          <w:t>1.</w:t>
        </w:r>
        <w:r w:rsidR="00C97169" w:rsidRPr="00A85D67">
          <w:rPr>
            <w:rFonts w:asciiTheme="minorHAnsi" w:eastAsiaTheme="minorEastAsia" w:hAnsiTheme="minorHAnsi" w:cstheme="minorBidi"/>
            <w:i w:val="0"/>
            <w:iCs w:val="0"/>
            <w:noProof/>
            <w:sz w:val="22"/>
            <w:szCs w:val="22"/>
          </w:rPr>
          <w:tab/>
        </w:r>
        <w:r w:rsidR="00C97169" w:rsidRPr="00A85D67">
          <w:rPr>
            <w:rStyle w:val="Hyperlink"/>
            <w:noProof/>
          </w:rPr>
          <w:t>Organizational Background</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_Toc60062312 \h </w:instrText>
        </w:r>
        <w:r w:rsidR="00C97169" w:rsidRPr="00A85D67">
          <w:rPr>
            <w:noProof/>
            <w:webHidden/>
          </w:rPr>
        </w:r>
        <w:r w:rsidR="00C97169" w:rsidRPr="00A85D67">
          <w:rPr>
            <w:noProof/>
            <w:webHidden/>
          </w:rPr>
          <w:fldChar w:fldCharType="separate"/>
        </w:r>
        <w:r w:rsidR="0097114E">
          <w:rPr>
            <w:noProof/>
            <w:webHidden/>
          </w:rPr>
          <w:t>22</w:t>
        </w:r>
        <w:r w:rsidR="00C97169" w:rsidRPr="00A85D67">
          <w:rPr>
            <w:noProof/>
            <w:webHidden/>
          </w:rPr>
          <w:fldChar w:fldCharType="end"/>
        </w:r>
      </w:hyperlink>
    </w:p>
    <w:p w14:paraId="077B73B7" w14:textId="72A506C2" w:rsidR="00C97169" w:rsidRPr="00A85D67"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3" w:history="1">
        <w:r w:rsidR="00C97169" w:rsidRPr="00A85D67">
          <w:rPr>
            <w:rStyle w:val="Hyperlink"/>
            <w:noProof/>
          </w:rPr>
          <w:t>2.</w:t>
        </w:r>
        <w:r w:rsidR="00C97169" w:rsidRPr="00A85D67">
          <w:rPr>
            <w:rFonts w:asciiTheme="minorHAnsi" w:eastAsiaTheme="minorEastAsia" w:hAnsiTheme="minorHAnsi" w:cstheme="minorBidi"/>
            <w:i w:val="0"/>
            <w:iCs w:val="0"/>
            <w:noProof/>
            <w:sz w:val="22"/>
            <w:szCs w:val="22"/>
          </w:rPr>
          <w:tab/>
        </w:r>
        <w:r w:rsidR="00C97169" w:rsidRPr="00A85D67">
          <w:rPr>
            <w:rStyle w:val="Hyperlink"/>
            <w:noProof/>
          </w:rPr>
          <w:t>Detailed Organizational Information</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_Toc60062313 \h </w:instrText>
        </w:r>
        <w:r w:rsidR="00C97169" w:rsidRPr="00A85D67">
          <w:rPr>
            <w:noProof/>
            <w:webHidden/>
          </w:rPr>
        </w:r>
        <w:r w:rsidR="00C97169" w:rsidRPr="00A85D67">
          <w:rPr>
            <w:noProof/>
            <w:webHidden/>
          </w:rPr>
          <w:fldChar w:fldCharType="separate"/>
        </w:r>
        <w:r w:rsidR="0097114E">
          <w:rPr>
            <w:noProof/>
            <w:webHidden/>
          </w:rPr>
          <w:t>23</w:t>
        </w:r>
        <w:r w:rsidR="00C97169" w:rsidRPr="00A85D67">
          <w:rPr>
            <w:noProof/>
            <w:webHidden/>
          </w:rPr>
          <w:fldChar w:fldCharType="end"/>
        </w:r>
      </w:hyperlink>
    </w:p>
    <w:p w14:paraId="2612DDE4" w14:textId="258F0232" w:rsidR="00C97169" w:rsidRPr="00A85D67"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4" w:history="1">
        <w:r w:rsidR="00C97169" w:rsidRPr="00A85D67">
          <w:rPr>
            <w:rStyle w:val="Hyperlink"/>
            <w:noProof/>
          </w:rPr>
          <w:t>3.</w:t>
        </w:r>
        <w:r w:rsidR="00C97169" w:rsidRPr="00A85D67">
          <w:rPr>
            <w:rFonts w:asciiTheme="minorHAnsi" w:eastAsiaTheme="minorEastAsia" w:hAnsiTheme="minorHAnsi" w:cstheme="minorBidi"/>
            <w:i w:val="0"/>
            <w:iCs w:val="0"/>
            <w:noProof/>
            <w:sz w:val="22"/>
            <w:szCs w:val="22"/>
          </w:rPr>
          <w:tab/>
        </w:r>
        <w:r w:rsidR="00C97169" w:rsidRPr="00A85D67">
          <w:rPr>
            <w:rStyle w:val="Hyperlink"/>
            <w:noProof/>
          </w:rPr>
          <w:t>Organizational References</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_Toc60062314 \h </w:instrText>
        </w:r>
        <w:r w:rsidR="00C97169" w:rsidRPr="00A85D67">
          <w:rPr>
            <w:noProof/>
            <w:webHidden/>
          </w:rPr>
        </w:r>
        <w:r w:rsidR="00C97169" w:rsidRPr="00A85D67">
          <w:rPr>
            <w:noProof/>
            <w:webHidden/>
          </w:rPr>
          <w:fldChar w:fldCharType="separate"/>
        </w:r>
        <w:r w:rsidR="0097114E">
          <w:rPr>
            <w:noProof/>
            <w:webHidden/>
          </w:rPr>
          <w:t>24</w:t>
        </w:r>
        <w:r w:rsidR="00C97169" w:rsidRPr="00A85D67">
          <w:rPr>
            <w:noProof/>
            <w:webHidden/>
          </w:rPr>
          <w:fldChar w:fldCharType="end"/>
        </w:r>
      </w:hyperlink>
    </w:p>
    <w:p w14:paraId="3CD74653" w14:textId="051B611E" w:rsidR="00C97169" w:rsidRPr="00A85D67"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5" w:history="1">
        <w:r w:rsidR="00C97169" w:rsidRPr="00A85D67">
          <w:rPr>
            <w:rStyle w:val="Hyperlink"/>
            <w:noProof/>
          </w:rPr>
          <w:t>4.</w:t>
        </w:r>
        <w:r w:rsidR="00C97169" w:rsidRPr="00A85D67">
          <w:rPr>
            <w:rFonts w:asciiTheme="minorHAnsi" w:eastAsiaTheme="minorEastAsia" w:hAnsiTheme="minorHAnsi" w:cstheme="minorBidi"/>
            <w:i w:val="0"/>
            <w:iCs w:val="0"/>
            <w:noProof/>
            <w:sz w:val="22"/>
            <w:szCs w:val="22"/>
          </w:rPr>
          <w:tab/>
        </w:r>
        <w:r w:rsidR="00C97169" w:rsidRPr="00A85D67">
          <w:rPr>
            <w:rStyle w:val="Hyperlink"/>
            <w:noProof/>
          </w:rPr>
          <w:t>Minimum Qualifications</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_Toc60062315 \h </w:instrText>
        </w:r>
        <w:r w:rsidR="00C97169" w:rsidRPr="00A85D67">
          <w:rPr>
            <w:noProof/>
            <w:webHidden/>
          </w:rPr>
        </w:r>
        <w:r w:rsidR="00C97169" w:rsidRPr="00A85D67">
          <w:rPr>
            <w:noProof/>
            <w:webHidden/>
          </w:rPr>
          <w:fldChar w:fldCharType="separate"/>
        </w:r>
        <w:r w:rsidR="0097114E">
          <w:rPr>
            <w:noProof/>
            <w:webHidden/>
          </w:rPr>
          <w:t>24</w:t>
        </w:r>
        <w:r w:rsidR="00C97169" w:rsidRPr="00A85D67">
          <w:rPr>
            <w:noProof/>
            <w:webHidden/>
          </w:rPr>
          <w:fldChar w:fldCharType="end"/>
        </w:r>
      </w:hyperlink>
    </w:p>
    <w:p w14:paraId="29B1B778" w14:textId="37BCC4DC"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16" w:history="1">
        <w:r w:rsidR="00C97169" w:rsidRPr="00A85D67">
          <w:rPr>
            <w:rStyle w:val="Hyperlink"/>
            <w:noProof/>
          </w:rPr>
          <w:t>C.</w:t>
        </w:r>
        <w:r w:rsidR="00C97169" w:rsidRPr="00A85D67">
          <w:rPr>
            <w:rFonts w:asciiTheme="minorHAnsi" w:eastAsiaTheme="minorEastAsia" w:hAnsiTheme="minorHAnsi" w:cstheme="minorBidi"/>
            <w:smallCaps w:val="0"/>
            <w:noProof/>
            <w:sz w:val="22"/>
            <w:szCs w:val="22"/>
          </w:rPr>
          <w:tab/>
        </w:r>
        <w:r w:rsidR="00C97169" w:rsidRPr="00A85D67">
          <w:rPr>
            <w:rStyle w:val="Hyperlink"/>
            <w:noProof/>
          </w:rPr>
          <w:t>BUSINESS SPECIFICATIONS</w:t>
        </w:r>
        <w:r w:rsidR="00C97169" w:rsidRPr="00A85D67">
          <w:rPr>
            <w:noProof/>
            <w:webHidden/>
          </w:rPr>
          <w:tab/>
        </w:r>
        <w:r w:rsidR="00C97169" w:rsidRPr="00A85D67">
          <w:rPr>
            <w:noProof/>
            <w:webHidden/>
          </w:rPr>
          <w:fldChar w:fldCharType="begin"/>
        </w:r>
        <w:r w:rsidR="00C97169" w:rsidRPr="00A85D67">
          <w:rPr>
            <w:noProof/>
            <w:webHidden/>
          </w:rPr>
          <w:instrText xml:space="preserve"> PAGEREF _Toc60062316 \h </w:instrText>
        </w:r>
        <w:r w:rsidR="00C97169" w:rsidRPr="00A85D67">
          <w:rPr>
            <w:noProof/>
            <w:webHidden/>
          </w:rPr>
        </w:r>
        <w:r w:rsidR="00C97169" w:rsidRPr="00A85D67">
          <w:rPr>
            <w:noProof/>
            <w:webHidden/>
          </w:rPr>
          <w:fldChar w:fldCharType="separate"/>
        </w:r>
        <w:r w:rsidR="0097114E">
          <w:rPr>
            <w:noProof/>
            <w:webHidden/>
          </w:rPr>
          <w:t>25</w:t>
        </w:r>
        <w:r w:rsidR="00C97169" w:rsidRPr="00A85D67">
          <w:rPr>
            <w:noProof/>
            <w:webHidden/>
          </w:rPr>
          <w:fldChar w:fldCharType="end"/>
        </w:r>
      </w:hyperlink>
    </w:p>
    <w:p w14:paraId="21D83DDA" w14:textId="1706C675"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7"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Financial Stability</w:t>
        </w:r>
        <w:r w:rsidR="00C97169">
          <w:rPr>
            <w:noProof/>
            <w:webHidden/>
          </w:rPr>
          <w:tab/>
        </w:r>
        <w:r w:rsidR="00C97169">
          <w:rPr>
            <w:noProof/>
            <w:webHidden/>
          </w:rPr>
          <w:fldChar w:fldCharType="begin"/>
        </w:r>
        <w:r w:rsidR="00C97169">
          <w:rPr>
            <w:noProof/>
            <w:webHidden/>
          </w:rPr>
          <w:instrText xml:space="preserve"> PAGEREF _Toc60062317 \h </w:instrText>
        </w:r>
        <w:r w:rsidR="00C97169">
          <w:rPr>
            <w:noProof/>
            <w:webHidden/>
          </w:rPr>
        </w:r>
        <w:r w:rsidR="00C97169">
          <w:rPr>
            <w:noProof/>
            <w:webHidden/>
          </w:rPr>
          <w:fldChar w:fldCharType="separate"/>
        </w:r>
        <w:r w:rsidR="0097114E">
          <w:rPr>
            <w:noProof/>
            <w:webHidden/>
          </w:rPr>
          <w:t>25</w:t>
        </w:r>
        <w:r w:rsidR="00C97169">
          <w:rPr>
            <w:noProof/>
            <w:webHidden/>
          </w:rPr>
          <w:fldChar w:fldCharType="end"/>
        </w:r>
      </w:hyperlink>
    </w:p>
    <w:p w14:paraId="7FC9A411" w14:textId="0FC49B53"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8" w:history="1">
        <w:r w:rsidR="00C97169" w:rsidRPr="000775A7">
          <w:rPr>
            <w:rStyle w:val="Hyperlink"/>
            <w:noProof/>
          </w:rPr>
          <w:t>2.</w:t>
        </w:r>
        <w:r w:rsidR="00C97169">
          <w:rPr>
            <w:rFonts w:asciiTheme="minorHAnsi" w:eastAsiaTheme="minorEastAsia" w:hAnsiTheme="minorHAnsi" w:cstheme="minorBidi"/>
            <w:i w:val="0"/>
            <w:iCs w:val="0"/>
            <w:noProof/>
            <w:sz w:val="22"/>
            <w:szCs w:val="22"/>
          </w:rPr>
          <w:tab/>
        </w:r>
        <w:r w:rsidR="00C97169" w:rsidRPr="000775A7">
          <w:rPr>
            <w:rStyle w:val="Hyperlink"/>
            <w:noProof/>
          </w:rPr>
          <w:t>Letter of Transmittal Form</w:t>
        </w:r>
        <w:r w:rsidR="00C97169">
          <w:rPr>
            <w:noProof/>
            <w:webHidden/>
          </w:rPr>
          <w:tab/>
        </w:r>
        <w:r w:rsidR="00C97169">
          <w:rPr>
            <w:noProof/>
            <w:webHidden/>
          </w:rPr>
          <w:fldChar w:fldCharType="begin"/>
        </w:r>
        <w:r w:rsidR="00C97169">
          <w:rPr>
            <w:noProof/>
            <w:webHidden/>
          </w:rPr>
          <w:instrText xml:space="preserve"> PAGEREF _Toc60062318 \h </w:instrText>
        </w:r>
        <w:r w:rsidR="00C97169">
          <w:rPr>
            <w:noProof/>
            <w:webHidden/>
          </w:rPr>
        </w:r>
        <w:r w:rsidR="00C97169">
          <w:rPr>
            <w:noProof/>
            <w:webHidden/>
          </w:rPr>
          <w:fldChar w:fldCharType="separate"/>
        </w:r>
        <w:r w:rsidR="0097114E">
          <w:rPr>
            <w:noProof/>
            <w:webHidden/>
          </w:rPr>
          <w:t>25</w:t>
        </w:r>
        <w:r w:rsidR="00C97169">
          <w:rPr>
            <w:noProof/>
            <w:webHidden/>
          </w:rPr>
          <w:fldChar w:fldCharType="end"/>
        </w:r>
      </w:hyperlink>
    </w:p>
    <w:p w14:paraId="75A81224" w14:textId="7702B38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19" w:history="1">
        <w:r w:rsidR="00C97169" w:rsidRPr="000775A7">
          <w:rPr>
            <w:rStyle w:val="Hyperlink"/>
            <w:noProof/>
          </w:rPr>
          <w:t>3.</w:t>
        </w:r>
        <w:r w:rsidR="00C97169">
          <w:rPr>
            <w:rFonts w:asciiTheme="minorHAnsi" w:eastAsiaTheme="minorEastAsia" w:hAnsiTheme="minorHAnsi" w:cstheme="minorBidi"/>
            <w:i w:val="0"/>
            <w:iCs w:val="0"/>
            <w:noProof/>
            <w:sz w:val="22"/>
            <w:szCs w:val="22"/>
          </w:rPr>
          <w:tab/>
        </w:r>
        <w:r w:rsidR="00C97169" w:rsidRPr="000775A7">
          <w:rPr>
            <w:rStyle w:val="Hyperlink"/>
            <w:noProof/>
          </w:rPr>
          <w:t>Campaign Contribution Disclosure Form</w:t>
        </w:r>
        <w:r w:rsidR="00C97169">
          <w:rPr>
            <w:noProof/>
            <w:webHidden/>
          </w:rPr>
          <w:tab/>
        </w:r>
        <w:r w:rsidR="00C97169">
          <w:rPr>
            <w:noProof/>
            <w:webHidden/>
          </w:rPr>
          <w:fldChar w:fldCharType="begin"/>
        </w:r>
        <w:r w:rsidR="00C97169">
          <w:rPr>
            <w:noProof/>
            <w:webHidden/>
          </w:rPr>
          <w:instrText xml:space="preserve"> PAGEREF _Toc60062319 \h </w:instrText>
        </w:r>
        <w:r w:rsidR="00C97169">
          <w:rPr>
            <w:noProof/>
            <w:webHidden/>
          </w:rPr>
        </w:r>
        <w:r w:rsidR="00C97169">
          <w:rPr>
            <w:noProof/>
            <w:webHidden/>
          </w:rPr>
          <w:fldChar w:fldCharType="separate"/>
        </w:r>
        <w:r w:rsidR="0097114E">
          <w:rPr>
            <w:noProof/>
            <w:webHidden/>
          </w:rPr>
          <w:t>26</w:t>
        </w:r>
        <w:r w:rsidR="00C97169">
          <w:rPr>
            <w:noProof/>
            <w:webHidden/>
          </w:rPr>
          <w:fldChar w:fldCharType="end"/>
        </w:r>
      </w:hyperlink>
    </w:p>
    <w:p w14:paraId="4BCCD38E" w14:textId="167E2C9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0" w:history="1">
        <w:r w:rsidR="00C97169" w:rsidRPr="000775A7">
          <w:rPr>
            <w:rStyle w:val="Hyperlink"/>
            <w:noProof/>
          </w:rPr>
          <w:t>4.</w:t>
        </w:r>
        <w:r w:rsidR="00C97169">
          <w:rPr>
            <w:rFonts w:asciiTheme="minorHAnsi" w:eastAsiaTheme="minorEastAsia" w:hAnsiTheme="minorHAnsi" w:cstheme="minorBidi"/>
            <w:i w:val="0"/>
            <w:iCs w:val="0"/>
            <w:noProof/>
            <w:sz w:val="22"/>
            <w:szCs w:val="22"/>
          </w:rPr>
          <w:tab/>
        </w:r>
        <w:r w:rsidR="00C97169" w:rsidRPr="000775A7">
          <w:rPr>
            <w:rStyle w:val="Hyperlink"/>
            <w:noProof/>
          </w:rPr>
          <w:t>Cost</w:t>
        </w:r>
        <w:r w:rsidR="00C97169">
          <w:rPr>
            <w:noProof/>
            <w:webHidden/>
          </w:rPr>
          <w:tab/>
        </w:r>
        <w:r w:rsidR="00C97169">
          <w:rPr>
            <w:noProof/>
            <w:webHidden/>
          </w:rPr>
          <w:fldChar w:fldCharType="begin"/>
        </w:r>
        <w:r w:rsidR="00C97169">
          <w:rPr>
            <w:noProof/>
            <w:webHidden/>
          </w:rPr>
          <w:instrText xml:space="preserve"> PAGEREF _Toc60062320 \h </w:instrText>
        </w:r>
        <w:r w:rsidR="00C97169">
          <w:rPr>
            <w:noProof/>
            <w:webHidden/>
          </w:rPr>
        </w:r>
        <w:r w:rsidR="00C97169">
          <w:rPr>
            <w:noProof/>
            <w:webHidden/>
          </w:rPr>
          <w:fldChar w:fldCharType="separate"/>
        </w:r>
        <w:r w:rsidR="0097114E">
          <w:rPr>
            <w:noProof/>
            <w:webHidden/>
          </w:rPr>
          <w:t>26</w:t>
        </w:r>
        <w:r w:rsidR="00C97169">
          <w:rPr>
            <w:noProof/>
            <w:webHidden/>
          </w:rPr>
          <w:fldChar w:fldCharType="end"/>
        </w:r>
      </w:hyperlink>
    </w:p>
    <w:p w14:paraId="0BDCDEC2" w14:textId="7F10E21D"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1" w:history="1">
        <w:r w:rsidR="00C97169" w:rsidRPr="000775A7">
          <w:rPr>
            <w:rStyle w:val="Hyperlink"/>
            <w:noProof/>
          </w:rPr>
          <w:t>5.</w:t>
        </w:r>
        <w:r w:rsidR="00C97169">
          <w:rPr>
            <w:rFonts w:asciiTheme="minorHAnsi" w:eastAsiaTheme="minorEastAsia" w:hAnsiTheme="minorHAnsi" w:cstheme="minorBidi"/>
            <w:i w:val="0"/>
            <w:iCs w:val="0"/>
            <w:noProof/>
            <w:sz w:val="22"/>
            <w:szCs w:val="22"/>
          </w:rPr>
          <w:tab/>
        </w:r>
        <w:r w:rsidR="00C97169" w:rsidRPr="000775A7">
          <w:rPr>
            <w:rStyle w:val="Hyperlink"/>
            <w:noProof/>
          </w:rPr>
          <w:t>Resident Business or Resident Veterans Preference</w:t>
        </w:r>
        <w:r w:rsidR="00C97169">
          <w:rPr>
            <w:noProof/>
            <w:webHidden/>
          </w:rPr>
          <w:tab/>
        </w:r>
        <w:r w:rsidR="00C97169">
          <w:rPr>
            <w:noProof/>
            <w:webHidden/>
          </w:rPr>
          <w:fldChar w:fldCharType="begin"/>
        </w:r>
        <w:r w:rsidR="00C97169">
          <w:rPr>
            <w:noProof/>
            <w:webHidden/>
          </w:rPr>
          <w:instrText xml:space="preserve"> PAGEREF _Toc60062321 \h </w:instrText>
        </w:r>
        <w:r w:rsidR="00C97169">
          <w:rPr>
            <w:noProof/>
            <w:webHidden/>
          </w:rPr>
        </w:r>
        <w:r w:rsidR="00C97169">
          <w:rPr>
            <w:noProof/>
            <w:webHidden/>
          </w:rPr>
          <w:fldChar w:fldCharType="separate"/>
        </w:r>
        <w:r w:rsidR="0097114E">
          <w:rPr>
            <w:noProof/>
            <w:webHidden/>
          </w:rPr>
          <w:t>26</w:t>
        </w:r>
        <w:r w:rsidR="00C97169">
          <w:rPr>
            <w:noProof/>
            <w:webHidden/>
          </w:rPr>
          <w:fldChar w:fldCharType="end"/>
        </w:r>
      </w:hyperlink>
    </w:p>
    <w:p w14:paraId="335A68BB" w14:textId="2778CB03"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22" w:history="1">
        <w:r w:rsidR="00C97169" w:rsidRPr="000775A7">
          <w:rPr>
            <w:rStyle w:val="Hyperlink"/>
            <w:noProof/>
          </w:rPr>
          <w:t>V.  EVALUATION</w:t>
        </w:r>
        <w:r w:rsidR="00C97169">
          <w:rPr>
            <w:noProof/>
            <w:webHidden/>
          </w:rPr>
          <w:tab/>
        </w:r>
        <w:r w:rsidR="00C97169">
          <w:rPr>
            <w:noProof/>
            <w:webHidden/>
          </w:rPr>
          <w:fldChar w:fldCharType="begin"/>
        </w:r>
        <w:r w:rsidR="00C97169">
          <w:rPr>
            <w:noProof/>
            <w:webHidden/>
          </w:rPr>
          <w:instrText xml:space="preserve"> PAGEREF _Toc60062322 \h </w:instrText>
        </w:r>
        <w:r w:rsidR="00C97169">
          <w:rPr>
            <w:noProof/>
            <w:webHidden/>
          </w:rPr>
        </w:r>
        <w:r w:rsidR="00C97169">
          <w:rPr>
            <w:noProof/>
            <w:webHidden/>
          </w:rPr>
          <w:fldChar w:fldCharType="separate"/>
        </w:r>
        <w:r w:rsidR="0097114E">
          <w:rPr>
            <w:noProof/>
            <w:webHidden/>
          </w:rPr>
          <w:t>27</w:t>
        </w:r>
        <w:r w:rsidR="00C97169">
          <w:rPr>
            <w:noProof/>
            <w:webHidden/>
          </w:rPr>
          <w:fldChar w:fldCharType="end"/>
        </w:r>
      </w:hyperlink>
    </w:p>
    <w:p w14:paraId="2E70A6E0" w14:textId="119F4613"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23" w:history="1">
        <w:r w:rsidR="00C97169" w:rsidRPr="000775A7">
          <w:rPr>
            <w:rStyle w:val="Hyperlink"/>
            <w:noProof/>
          </w:rPr>
          <w:t>A.</w:t>
        </w:r>
        <w:r w:rsidR="00C97169">
          <w:rPr>
            <w:rFonts w:asciiTheme="minorHAnsi" w:eastAsiaTheme="minorEastAsia" w:hAnsiTheme="minorHAnsi" w:cstheme="minorBidi"/>
            <w:smallCaps w:val="0"/>
            <w:noProof/>
            <w:sz w:val="22"/>
            <w:szCs w:val="22"/>
          </w:rPr>
          <w:tab/>
        </w:r>
        <w:r w:rsidR="00C97169" w:rsidRPr="000775A7">
          <w:rPr>
            <w:rStyle w:val="Hyperlink"/>
            <w:noProof/>
          </w:rPr>
          <w:t>EVALUATION POINT SUMMARY</w:t>
        </w:r>
        <w:r w:rsidR="00C97169">
          <w:rPr>
            <w:noProof/>
            <w:webHidden/>
          </w:rPr>
          <w:tab/>
        </w:r>
        <w:r w:rsidR="00C97169">
          <w:rPr>
            <w:noProof/>
            <w:webHidden/>
          </w:rPr>
          <w:fldChar w:fldCharType="begin"/>
        </w:r>
        <w:r w:rsidR="00C97169">
          <w:rPr>
            <w:noProof/>
            <w:webHidden/>
          </w:rPr>
          <w:instrText xml:space="preserve"> PAGEREF _Toc60062323 \h </w:instrText>
        </w:r>
        <w:r w:rsidR="00C97169">
          <w:rPr>
            <w:noProof/>
            <w:webHidden/>
          </w:rPr>
        </w:r>
        <w:r w:rsidR="00C97169">
          <w:rPr>
            <w:noProof/>
            <w:webHidden/>
          </w:rPr>
          <w:fldChar w:fldCharType="separate"/>
        </w:r>
        <w:r w:rsidR="0097114E">
          <w:rPr>
            <w:noProof/>
            <w:webHidden/>
          </w:rPr>
          <w:t>27</w:t>
        </w:r>
        <w:r w:rsidR="00C97169">
          <w:rPr>
            <w:noProof/>
            <w:webHidden/>
          </w:rPr>
          <w:fldChar w:fldCharType="end"/>
        </w:r>
      </w:hyperlink>
    </w:p>
    <w:p w14:paraId="32BEAA28" w14:textId="74ABFDB4"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24" w:history="1">
        <w:r w:rsidR="00C97169" w:rsidRPr="000775A7">
          <w:rPr>
            <w:rStyle w:val="Hyperlink"/>
            <w:noProof/>
          </w:rPr>
          <w:t>B.</w:t>
        </w:r>
        <w:r w:rsidR="00C97169">
          <w:rPr>
            <w:rFonts w:asciiTheme="minorHAnsi" w:eastAsiaTheme="minorEastAsia" w:hAnsiTheme="minorHAnsi" w:cstheme="minorBidi"/>
            <w:smallCaps w:val="0"/>
            <w:noProof/>
            <w:sz w:val="22"/>
            <w:szCs w:val="22"/>
          </w:rPr>
          <w:tab/>
        </w:r>
        <w:r w:rsidR="00C97169" w:rsidRPr="000775A7">
          <w:rPr>
            <w:rStyle w:val="Hyperlink"/>
            <w:noProof/>
          </w:rPr>
          <w:t>EVALUATION FACTORS</w:t>
        </w:r>
        <w:r w:rsidR="00C97169">
          <w:rPr>
            <w:noProof/>
            <w:webHidden/>
          </w:rPr>
          <w:tab/>
        </w:r>
        <w:r w:rsidR="00C97169">
          <w:rPr>
            <w:noProof/>
            <w:webHidden/>
          </w:rPr>
          <w:fldChar w:fldCharType="begin"/>
        </w:r>
        <w:r w:rsidR="00C97169">
          <w:rPr>
            <w:noProof/>
            <w:webHidden/>
          </w:rPr>
          <w:instrText xml:space="preserve"> PAGEREF _Toc60062324 \h </w:instrText>
        </w:r>
        <w:r w:rsidR="00C97169">
          <w:rPr>
            <w:noProof/>
            <w:webHidden/>
          </w:rPr>
        </w:r>
        <w:r w:rsidR="00C97169">
          <w:rPr>
            <w:noProof/>
            <w:webHidden/>
          </w:rPr>
          <w:fldChar w:fldCharType="separate"/>
        </w:r>
        <w:r w:rsidR="0097114E">
          <w:rPr>
            <w:noProof/>
            <w:webHidden/>
          </w:rPr>
          <w:t>27</w:t>
        </w:r>
        <w:r w:rsidR="00C97169">
          <w:rPr>
            <w:noProof/>
            <w:webHidden/>
          </w:rPr>
          <w:fldChar w:fldCharType="end"/>
        </w:r>
      </w:hyperlink>
    </w:p>
    <w:p w14:paraId="57927EA5" w14:textId="3969A565"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5" w:history="1">
        <w:r w:rsidR="00C97169" w:rsidRPr="000775A7">
          <w:rPr>
            <w:rStyle w:val="Hyperlink"/>
            <w:noProof/>
          </w:rPr>
          <w:t>1.</w:t>
        </w:r>
        <w:r w:rsidR="00C97169">
          <w:rPr>
            <w:rFonts w:asciiTheme="minorHAnsi" w:eastAsiaTheme="minorEastAsia" w:hAnsiTheme="minorHAnsi" w:cstheme="minorBidi"/>
            <w:i w:val="0"/>
            <w:iCs w:val="0"/>
            <w:noProof/>
            <w:sz w:val="22"/>
            <w:szCs w:val="22"/>
          </w:rPr>
          <w:tab/>
        </w:r>
        <w:r w:rsidR="00C97169" w:rsidRPr="000775A7">
          <w:rPr>
            <w:rStyle w:val="Hyperlink"/>
            <w:noProof/>
          </w:rPr>
          <w:t>B.1 Organizational Background (See Table 1)</w:t>
        </w:r>
        <w:r w:rsidR="00C97169">
          <w:rPr>
            <w:noProof/>
            <w:webHidden/>
          </w:rPr>
          <w:tab/>
        </w:r>
        <w:r w:rsidR="00C97169">
          <w:rPr>
            <w:noProof/>
            <w:webHidden/>
          </w:rPr>
          <w:fldChar w:fldCharType="begin"/>
        </w:r>
        <w:r w:rsidR="00C97169">
          <w:rPr>
            <w:noProof/>
            <w:webHidden/>
          </w:rPr>
          <w:instrText xml:space="preserve"> PAGEREF _Toc60062325 \h </w:instrText>
        </w:r>
        <w:r w:rsidR="00C97169">
          <w:rPr>
            <w:noProof/>
            <w:webHidden/>
          </w:rPr>
        </w:r>
        <w:r w:rsidR="00C97169">
          <w:rPr>
            <w:noProof/>
            <w:webHidden/>
          </w:rPr>
          <w:fldChar w:fldCharType="separate"/>
        </w:r>
        <w:r w:rsidR="0097114E">
          <w:rPr>
            <w:noProof/>
            <w:webHidden/>
          </w:rPr>
          <w:t>27</w:t>
        </w:r>
        <w:r w:rsidR="00C97169">
          <w:rPr>
            <w:noProof/>
            <w:webHidden/>
          </w:rPr>
          <w:fldChar w:fldCharType="end"/>
        </w:r>
      </w:hyperlink>
    </w:p>
    <w:p w14:paraId="2A117009" w14:textId="1C099C31"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6" w:history="1">
        <w:r w:rsidR="00C97169" w:rsidRPr="000775A7">
          <w:rPr>
            <w:rStyle w:val="Hyperlink"/>
            <w:noProof/>
          </w:rPr>
          <w:t>2.</w:t>
        </w:r>
        <w:r w:rsidR="00C97169">
          <w:rPr>
            <w:rFonts w:asciiTheme="minorHAnsi" w:eastAsiaTheme="minorEastAsia" w:hAnsiTheme="minorHAnsi" w:cstheme="minorBidi"/>
            <w:i w:val="0"/>
            <w:iCs w:val="0"/>
            <w:noProof/>
            <w:sz w:val="22"/>
            <w:szCs w:val="22"/>
          </w:rPr>
          <w:tab/>
        </w:r>
        <w:r w:rsidR="00C97169" w:rsidRPr="000775A7">
          <w:rPr>
            <w:rStyle w:val="Hyperlink"/>
            <w:noProof/>
          </w:rPr>
          <w:t>B.2 Detailed Organizational Information (See Table 1)</w:t>
        </w:r>
        <w:r w:rsidR="00C97169">
          <w:rPr>
            <w:noProof/>
            <w:webHidden/>
          </w:rPr>
          <w:tab/>
        </w:r>
        <w:r w:rsidR="00C97169">
          <w:rPr>
            <w:noProof/>
            <w:webHidden/>
          </w:rPr>
          <w:fldChar w:fldCharType="begin"/>
        </w:r>
        <w:r w:rsidR="00C97169">
          <w:rPr>
            <w:noProof/>
            <w:webHidden/>
          </w:rPr>
          <w:instrText xml:space="preserve"> PAGEREF _Toc60062326 \h </w:instrText>
        </w:r>
        <w:r w:rsidR="00C97169">
          <w:rPr>
            <w:noProof/>
            <w:webHidden/>
          </w:rPr>
        </w:r>
        <w:r w:rsidR="00C97169">
          <w:rPr>
            <w:noProof/>
            <w:webHidden/>
          </w:rPr>
          <w:fldChar w:fldCharType="separate"/>
        </w:r>
        <w:r w:rsidR="0097114E">
          <w:rPr>
            <w:noProof/>
            <w:webHidden/>
          </w:rPr>
          <w:t>27</w:t>
        </w:r>
        <w:r w:rsidR="00C97169">
          <w:rPr>
            <w:noProof/>
            <w:webHidden/>
          </w:rPr>
          <w:fldChar w:fldCharType="end"/>
        </w:r>
      </w:hyperlink>
    </w:p>
    <w:p w14:paraId="7A03D8EA" w14:textId="1813873F"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7" w:history="1">
        <w:r w:rsidR="00C97169" w:rsidRPr="000775A7">
          <w:rPr>
            <w:rStyle w:val="Hyperlink"/>
            <w:noProof/>
          </w:rPr>
          <w:t>3.</w:t>
        </w:r>
        <w:r w:rsidR="00C97169">
          <w:rPr>
            <w:rFonts w:asciiTheme="minorHAnsi" w:eastAsiaTheme="minorEastAsia" w:hAnsiTheme="minorHAnsi" w:cstheme="minorBidi"/>
            <w:i w:val="0"/>
            <w:iCs w:val="0"/>
            <w:noProof/>
            <w:sz w:val="22"/>
            <w:szCs w:val="22"/>
          </w:rPr>
          <w:tab/>
        </w:r>
        <w:r w:rsidR="00C97169" w:rsidRPr="000775A7">
          <w:rPr>
            <w:rStyle w:val="Hyperlink"/>
            <w:noProof/>
          </w:rPr>
          <w:t>B.3 Organizational References</w:t>
        </w:r>
        <w:r w:rsidR="00C97169">
          <w:rPr>
            <w:noProof/>
            <w:webHidden/>
          </w:rPr>
          <w:tab/>
        </w:r>
        <w:r w:rsidR="00C97169">
          <w:rPr>
            <w:noProof/>
            <w:webHidden/>
          </w:rPr>
          <w:fldChar w:fldCharType="begin"/>
        </w:r>
        <w:r w:rsidR="00C97169">
          <w:rPr>
            <w:noProof/>
            <w:webHidden/>
          </w:rPr>
          <w:instrText xml:space="preserve"> PAGEREF _Toc60062327 \h </w:instrText>
        </w:r>
        <w:r w:rsidR="00C97169">
          <w:rPr>
            <w:noProof/>
            <w:webHidden/>
          </w:rPr>
        </w:r>
        <w:r w:rsidR="00C97169">
          <w:rPr>
            <w:noProof/>
            <w:webHidden/>
          </w:rPr>
          <w:fldChar w:fldCharType="separate"/>
        </w:r>
        <w:r w:rsidR="0097114E">
          <w:rPr>
            <w:noProof/>
            <w:webHidden/>
          </w:rPr>
          <w:t>27</w:t>
        </w:r>
        <w:r w:rsidR="00C97169">
          <w:rPr>
            <w:noProof/>
            <w:webHidden/>
          </w:rPr>
          <w:fldChar w:fldCharType="end"/>
        </w:r>
      </w:hyperlink>
    </w:p>
    <w:p w14:paraId="00A58C70" w14:textId="4DEB3BE8"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8" w:history="1">
        <w:r w:rsidR="00C97169" w:rsidRPr="000775A7">
          <w:rPr>
            <w:rStyle w:val="Hyperlink"/>
            <w:noProof/>
          </w:rPr>
          <w:t>4.</w:t>
        </w:r>
        <w:r w:rsidR="00C97169">
          <w:rPr>
            <w:rFonts w:asciiTheme="minorHAnsi" w:eastAsiaTheme="minorEastAsia" w:hAnsiTheme="minorHAnsi" w:cstheme="minorBidi"/>
            <w:i w:val="0"/>
            <w:iCs w:val="0"/>
            <w:noProof/>
            <w:sz w:val="22"/>
            <w:szCs w:val="22"/>
          </w:rPr>
          <w:tab/>
        </w:r>
        <w:r w:rsidR="00C97169" w:rsidRPr="000775A7">
          <w:rPr>
            <w:rStyle w:val="Hyperlink"/>
            <w:noProof/>
          </w:rPr>
          <w:t>B.4 Minimum Qualifications</w:t>
        </w:r>
        <w:r w:rsidR="00C97169">
          <w:rPr>
            <w:noProof/>
            <w:webHidden/>
          </w:rPr>
          <w:tab/>
        </w:r>
        <w:r w:rsidR="00C97169">
          <w:rPr>
            <w:noProof/>
            <w:webHidden/>
          </w:rPr>
          <w:fldChar w:fldCharType="begin"/>
        </w:r>
        <w:r w:rsidR="00C97169">
          <w:rPr>
            <w:noProof/>
            <w:webHidden/>
          </w:rPr>
          <w:instrText xml:space="preserve"> PAGEREF _Toc60062328 \h </w:instrText>
        </w:r>
        <w:r w:rsidR="00C97169">
          <w:rPr>
            <w:noProof/>
            <w:webHidden/>
          </w:rPr>
        </w:r>
        <w:r w:rsidR="00C97169">
          <w:rPr>
            <w:noProof/>
            <w:webHidden/>
          </w:rPr>
          <w:fldChar w:fldCharType="separate"/>
        </w:r>
        <w:r w:rsidR="0097114E">
          <w:rPr>
            <w:noProof/>
            <w:webHidden/>
          </w:rPr>
          <w:t>28</w:t>
        </w:r>
        <w:r w:rsidR="00C97169">
          <w:rPr>
            <w:noProof/>
            <w:webHidden/>
          </w:rPr>
          <w:fldChar w:fldCharType="end"/>
        </w:r>
      </w:hyperlink>
    </w:p>
    <w:p w14:paraId="6A0948E0" w14:textId="7BC2762C"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29" w:history="1">
        <w:r w:rsidR="00C97169" w:rsidRPr="000775A7">
          <w:rPr>
            <w:rStyle w:val="Hyperlink"/>
            <w:noProof/>
          </w:rPr>
          <w:t>5.</w:t>
        </w:r>
        <w:r w:rsidR="00C97169">
          <w:rPr>
            <w:rFonts w:asciiTheme="minorHAnsi" w:eastAsiaTheme="minorEastAsia" w:hAnsiTheme="minorHAnsi" w:cstheme="minorBidi"/>
            <w:i w:val="0"/>
            <w:iCs w:val="0"/>
            <w:noProof/>
            <w:sz w:val="22"/>
            <w:szCs w:val="22"/>
          </w:rPr>
          <w:tab/>
        </w:r>
        <w:r w:rsidR="00C97169" w:rsidRPr="000775A7">
          <w:rPr>
            <w:rStyle w:val="Hyperlink"/>
            <w:noProof/>
          </w:rPr>
          <w:t>C.1 Financial Stability (See Table 1)</w:t>
        </w:r>
        <w:r w:rsidR="00C97169">
          <w:rPr>
            <w:noProof/>
            <w:webHidden/>
          </w:rPr>
          <w:tab/>
        </w:r>
        <w:r w:rsidR="00C97169">
          <w:rPr>
            <w:noProof/>
            <w:webHidden/>
          </w:rPr>
          <w:fldChar w:fldCharType="begin"/>
        </w:r>
        <w:r w:rsidR="00C97169">
          <w:rPr>
            <w:noProof/>
            <w:webHidden/>
          </w:rPr>
          <w:instrText xml:space="preserve"> PAGEREF _Toc60062329 \h </w:instrText>
        </w:r>
        <w:r w:rsidR="00C97169">
          <w:rPr>
            <w:noProof/>
            <w:webHidden/>
          </w:rPr>
        </w:r>
        <w:r w:rsidR="00C97169">
          <w:rPr>
            <w:noProof/>
            <w:webHidden/>
          </w:rPr>
          <w:fldChar w:fldCharType="separate"/>
        </w:r>
        <w:r w:rsidR="0097114E">
          <w:rPr>
            <w:noProof/>
            <w:webHidden/>
          </w:rPr>
          <w:t>28</w:t>
        </w:r>
        <w:r w:rsidR="00C97169">
          <w:rPr>
            <w:noProof/>
            <w:webHidden/>
          </w:rPr>
          <w:fldChar w:fldCharType="end"/>
        </w:r>
      </w:hyperlink>
    </w:p>
    <w:p w14:paraId="013DAF51" w14:textId="5B946C01"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30" w:history="1">
        <w:r w:rsidR="00C97169" w:rsidRPr="000775A7">
          <w:rPr>
            <w:rStyle w:val="Hyperlink"/>
            <w:noProof/>
          </w:rPr>
          <w:t>6.</w:t>
        </w:r>
        <w:r w:rsidR="00C97169">
          <w:rPr>
            <w:rFonts w:asciiTheme="minorHAnsi" w:eastAsiaTheme="minorEastAsia" w:hAnsiTheme="minorHAnsi" w:cstheme="minorBidi"/>
            <w:i w:val="0"/>
            <w:iCs w:val="0"/>
            <w:noProof/>
            <w:sz w:val="22"/>
            <w:szCs w:val="22"/>
          </w:rPr>
          <w:tab/>
        </w:r>
        <w:r w:rsidR="00C97169" w:rsidRPr="000775A7">
          <w:rPr>
            <w:rStyle w:val="Hyperlink"/>
            <w:noProof/>
          </w:rPr>
          <w:t>C.2 Letter of Transmittal (See Table 1)</w:t>
        </w:r>
        <w:r w:rsidR="00C97169">
          <w:rPr>
            <w:noProof/>
            <w:webHidden/>
          </w:rPr>
          <w:tab/>
        </w:r>
        <w:r w:rsidR="00C97169">
          <w:rPr>
            <w:noProof/>
            <w:webHidden/>
          </w:rPr>
          <w:fldChar w:fldCharType="begin"/>
        </w:r>
        <w:r w:rsidR="00C97169">
          <w:rPr>
            <w:noProof/>
            <w:webHidden/>
          </w:rPr>
          <w:instrText xml:space="preserve"> PAGEREF _Toc60062330 \h </w:instrText>
        </w:r>
        <w:r w:rsidR="00C97169">
          <w:rPr>
            <w:noProof/>
            <w:webHidden/>
          </w:rPr>
        </w:r>
        <w:r w:rsidR="00C97169">
          <w:rPr>
            <w:noProof/>
            <w:webHidden/>
          </w:rPr>
          <w:fldChar w:fldCharType="separate"/>
        </w:r>
        <w:r w:rsidR="0097114E">
          <w:rPr>
            <w:noProof/>
            <w:webHidden/>
          </w:rPr>
          <w:t>28</w:t>
        </w:r>
        <w:r w:rsidR="00C97169">
          <w:rPr>
            <w:noProof/>
            <w:webHidden/>
          </w:rPr>
          <w:fldChar w:fldCharType="end"/>
        </w:r>
      </w:hyperlink>
    </w:p>
    <w:p w14:paraId="367B719F" w14:textId="53E56A02"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31" w:history="1">
        <w:r w:rsidR="00C97169" w:rsidRPr="000775A7">
          <w:rPr>
            <w:rStyle w:val="Hyperlink"/>
            <w:noProof/>
          </w:rPr>
          <w:t>7.</w:t>
        </w:r>
        <w:r w:rsidR="00C97169">
          <w:rPr>
            <w:rFonts w:asciiTheme="minorHAnsi" w:eastAsiaTheme="minorEastAsia" w:hAnsiTheme="minorHAnsi" w:cstheme="minorBidi"/>
            <w:i w:val="0"/>
            <w:iCs w:val="0"/>
            <w:noProof/>
            <w:sz w:val="22"/>
            <w:szCs w:val="22"/>
          </w:rPr>
          <w:tab/>
        </w:r>
        <w:r w:rsidR="00C97169" w:rsidRPr="000775A7">
          <w:rPr>
            <w:rStyle w:val="Hyperlink"/>
            <w:noProof/>
          </w:rPr>
          <w:t>C.3 Campaign Contribution Disclosure Form (See Table 1)</w:t>
        </w:r>
        <w:r w:rsidR="00C97169">
          <w:rPr>
            <w:noProof/>
            <w:webHidden/>
          </w:rPr>
          <w:tab/>
        </w:r>
        <w:r w:rsidR="00C97169">
          <w:rPr>
            <w:noProof/>
            <w:webHidden/>
          </w:rPr>
          <w:fldChar w:fldCharType="begin"/>
        </w:r>
        <w:r w:rsidR="00C97169">
          <w:rPr>
            <w:noProof/>
            <w:webHidden/>
          </w:rPr>
          <w:instrText xml:space="preserve"> PAGEREF _Toc60062331 \h </w:instrText>
        </w:r>
        <w:r w:rsidR="00C97169">
          <w:rPr>
            <w:noProof/>
            <w:webHidden/>
          </w:rPr>
        </w:r>
        <w:r w:rsidR="00C97169">
          <w:rPr>
            <w:noProof/>
            <w:webHidden/>
          </w:rPr>
          <w:fldChar w:fldCharType="separate"/>
        </w:r>
        <w:r w:rsidR="0097114E">
          <w:rPr>
            <w:noProof/>
            <w:webHidden/>
          </w:rPr>
          <w:t>28</w:t>
        </w:r>
        <w:r w:rsidR="00C97169">
          <w:rPr>
            <w:noProof/>
            <w:webHidden/>
          </w:rPr>
          <w:fldChar w:fldCharType="end"/>
        </w:r>
      </w:hyperlink>
    </w:p>
    <w:p w14:paraId="38C2A745" w14:textId="67014C28"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32" w:history="1">
        <w:r w:rsidR="00C97169" w:rsidRPr="000775A7">
          <w:rPr>
            <w:rStyle w:val="Hyperlink"/>
            <w:noProof/>
          </w:rPr>
          <w:t>8.</w:t>
        </w:r>
        <w:r w:rsidR="00C97169">
          <w:rPr>
            <w:rFonts w:asciiTheme="minorHAnsi" w:eastAsiaTheme="minorEastAsia" w:hAnsiTheme="minorHAnsi" w:cstheme="minorBidi"/>
            <w:i w:val="0"/>
            <w:iCs w:val="0"/>
            <w:noProof/>
            <w:sz w:val="22"/>
            <w:szCs w:val="22"/>
          </w:rPr>
          <w:tab/>
        </w:r>
        <w:r w:rsidR="00C97169" w:rsidRPr="000775A7">
          <w:rPr>
            <w:rStyle w:val="Hyperlink"/>
            <w:noProof/>
          </w:rPr>
          <w:t>C.4 Cost (See Table 1)</w:t>
        </w:r>
        <w:r w:rsidR="00C97169">
          <w:rPr>
            <w:noProof/>
            <w:webHidden/>
          </w:rPr>
          <w:tab/>
        </w:r>
        <w:r w:rsidR="00C97169">
          <w:rPr>
            <w:noProof/>
            <w:webHidden/>
          </w:rPr>
          <w:fldChar w:fldCharType="begin"/>
        </w:r>
        <w:r w:rsidR="00C97169">
          <w:rPr>
            <w:noProof/>
            <w:webHidden/>
          </w:rPr>
          <w:instrText xml:space="preserve"> PAGEREF _Toc60062332 \h </w:instrText>
        </w:r>
        <w:r w:rsidR="00C97169">
          <w:rPr>
            <w:noProof/>
            <w:webHidden/>
          </w:rPr>
        </w:r>
        <w:r w:rsidR="00C97169">
          <w:rPr>
            <w:noProof/>
            <w:webHidden/>
          </w:rPr>
          <w:fldChar w:fldCharType="separate"/>
        </w:r>
        <w:r w:rsidR="0097114E">
          <w:rPr>
            <w:noProof/>
            <w:webHidden/>
          </w:rPr>
          <w:t>28</w:t>
        </w:r>
        <w:r w:rsidR="00C97169">
          <w:rPr>
            <w:noProof/>
            <w:webHidden/>
          </w:rPr>
          <w:fldChar w:fldCharType="end"/>
        </w:r>
      </w:hyperlink>
    </w:p>
    <w:p w14:paraId="1E97E473" w14:textId="2057739F" w:rsidR="00C97169" w:rsidRDefault="00031D26">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0062333" w:history="1">
        <w:r w:rsidR="00C97169" w:rsidRPr="000775A7">
          <w:rPr>
            <w:rStyle w:val="Hyperlink"/>
            <w:noProof/>
          </w:rPr>
          <w:t>9.</w:t>
        </w:r>
        <w:r w:rsidR="00C97169">
          <w:rPr>
            <w:rFonts w:asciiTheme="minorHAnsi" w:eastAsiaTheme="minorEastAsia" w:hAnsiTheme="minorHAnsi" w:cstheme="minorBidi"/>
            <w:i w:val="0"/>
            <w:iCs w:val="0"/>
            <w:noProof/>
            <w:sz w:val="22"/>
            <w:szCs w:val="22"/>
          </w:rPr>
          <w:tab/>
        </w:r>
        <w:r w:rsidR="00C97169" w:rsidRPr="000775A7">
          <w:rPr>
            <w:rStyle w:val="Hyperlink"/>
            <w:noProof/>
          </w:rPr>
          <w:t>C.5. New Mexico Preferences</w:t>
        </w:r>
        <w:r w:rsidR="00C97169">
          <w:rPr>
            <w:noProof/>
            <w:webHidden/>
          </w:rPr>
          <w:tab/>
        </w:r>
        <w:r w:rsidR="00C97169">
          <w:rPr>
            <w:noProof/>
            <w:webHidden/>
          </w:rPr>
          <w:fldChar w:fldCharType="begin"/>
        </w:r>
        <w:r w:rsidR="00C97169">
          <w:rPr>
            <w:noProof/>
            <w:webHidden/>
          </w:rPr>
          <w:instrText xml:space="preserve"> PAGEREF _Toc60062333 \h </w:instrText>
        </w:r>
        <w:r w:rsidR="00C97169">
          <w:rPr>
            <w:noProof/>
            <w:webHidden/>
          </w:rPr>
        </w:r>
        <w:r w:rsidR="00C97169">
          <w:rPr>
            <w:noProof/>
            <w:webHidden/>
          </w:rPr>
          <w:fldChar w:fldCharType="separate"/>
        </w:r>
        <w:r w:rsidR="0097114E">
          <w:rPr>
            <w:noProof/>
            <w:webHidden/>
          </w:rPr>
          <w:t>28</w:t>
        </w:r>
        <w:r w:rsidR="00C97169">
          <w:rPr>
            <w:noProof/>
            <w:webHidden/>
          </w:rPr>
          <w:fldChar w:fldCharType="end"/>
        </w:r>
      </w:hyperlink>
    </w:p>
    <w:p w14:paraId="4423D636" w14:textId="5BC4886C" w:rsidR="00C97169" w:rsidRDefault="00031D26">
      <w:pPr>
        <w:pStyle w:val="TOC2"/>
        <w:tabs>
          <w:tab w:val="left" w:pos="720"/>
          <w:tab w:val="right" w:leader="dot" w:pos="9350"/>
        </w:tabs>
        <w:rPr>
          <w:rFonts w:asciiTheme="minorHAnsi" w:eastAsiaTheme="minorEastAsia" w:hAnsiTheme="minorHAnsi" w:cstheme="minorBidi"/>
          <w:smallCaps w:val="0"/>
          <w:noProof/>
          <w:sz w:val="22"/>
          <w:szCs w:val="22"/>
        </w:rPr>
      </w:pPr>
      <w:hyperlink w:anchor="_Toc60062334" w:history="1">
        <w:r w:rsidR="00C97169" w:rsidRPr="000775A7">
          <w:rPr>
            <w:rStyle w:val="Hyperlink"/>
            <w:noProof/>
          </w:rPr>
          <w:t>C.</w:t>
        </w:r>
        <w:r w:rsidR="00C97169">
          <w:rPr>
            <w:rFonts w:asciiTheme="minorHAnsi" w:eastAsiaTheme="minorEastAsia" w:hAnsiTheme="minorHAnsi" w:cstheme="minorBidi"/>
            <w:smallCaps w:val="0"/>
            <w:noProof/>
            <w:sz w:val="22"/>
            <w:szCs w:val="22"/>
          </w:rPr>
          <w:tab/>
        </w:r>
        <w:r w:rsidR="00C97169" w:rsidRPr="000775A7">
          <w:rPr>
            <w:rStyle w:val="Hyperlink"/>
            <w:noProof/>
          </w:rPr>
          <w:t>EVALUATION PROCESS</w:t>
        </w:r>
        <w:r w:rsidR="00C97169">
          <w:rPr>
            <w:noProof/>
            <w:webHidden/>
          </w:rPr>
          <w:tab/>
        </w:r>
        <w:r w:rsidR="00C97169">
          <w:rPr>
            <w:noProof/>
            <w:webHidden/>
          </w:rPr>
          <w:fldChar w:fldCharType="begin"/>
        </w:r>
        <w:r w:rsidR="00C97169">
          <w:rPr>
            <w:noProof/>
            <w:webHidden/>
          </w:rPr>
          <w:instrText xml:space="preserve"> PAGEREF _Toc60062334 \h </w:instrText>
        </w:r>
        <w:r w:rsidR="00C97169">
          <w:rPr>
            <w:noProof/>
            <w:webHidden/>
          </w:rPr>
        </w:r>
        <w:r w:rsidR="00C97169">
          <w:rPr>
            <w:noProof/>
            <w:webHidden/>
          </w:rPr>
          <w:fldChar w:fldCharType="separate"/>
        </w:r>
        <w:r w:rsidR="0097114E">
          <w:rPr>
            <w:noProof/>
            <w:webHidden/>
          </w:rPr>
          <w:t>29</w:t>
        </w:r>
        <w:r w:rsidR="00C97169">
          <w:rPr>
            <w:noProof/>
            <w:webHidden/>
          </w:rPr>
          <w:fldChar w:fldCharType="end"/>
        </w:r>
      </w:hyperlink>
    </w:p>
    <w:p w14:paraId="2DDDA591" w14:textId="7C889E09"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35" w:history="1">
        <w:r w:rsidR="00C97169" w:rsidRPr="000775A7">
          <w:rPr>
            <w:rStyle w:val="Hyperlink"/>
            <w:noProof/>
          </w:rPr>
          <w:t>APPENDIX A</w:t>
        </w:r>
        <w:r w:rsidR="00C97169">
          <w:rPr>
            <w:noProof/>
            <w:webHidden/>
          </w:rPr>
          <w:tab/>
        </w:r>
        <w:r w:rsidR="00C97169">
          <w:rPr>
            <w:noProof/>
            <w:webHidden/>
          </w:rPr>
          <w:fldChar w:fldCharType="begin"/>
        </w:r>
        <w:r w:rsidR="00C97169">
          <w:rPr>
            <w:noProof/>
            <w:webHidden/>
          </w:rPr>
          <w:instrText xml:space="preserve"> PAGEREF _Toc60062335 \h </w:instrText>
        </w:r>
        <w:r w:rsidR="00C97169">
          <w:rPr>
            <w:noProof/>
            <w:webHidden/>
          </w:rPr>
        </w:r>
        <w:r w:rsidR="00C97169">
          <w:rPr>
            <w:noProof/>
            <w:webHidden/>
          </w:rPr>
          <w:fldChar w:fldCharType="separate"/>
        </w:r>
        <w:r w:rsidR="0097114E">
          <w:rPr>
            <w:noProof/>
            <w:webHidden/>
          </w:rPr>
          <w:t>30</w:t>
        </w:r>
        <w:r w:rsidR="00C97169">
          <w:rPr>
            <w:noProof/>
            <w:webHidden/>
          </w:rPr>
          <w:fldChar w:fldCharType="end"/>
        </w:r>
      </w:hyperlink>
    </w:p>
    <w:p w14:paraId="2B257E40" w14:textId="0F24EDE0"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36" w:history="1">
        <w:r w:rsidR="00C97169" w:rsidRPr="000775A7">
          <w:rPr>
            <w:rStyle w:val="Hyperlink"/>
            <w:noProof/>
          </w:rPr>
          <w:t>ACKNOWLEDGEMENT OF RECEIPT FORM</w:t>
        </w:r>
        <w:r w:rsidR="00C97169">
          <w:rPr>
            <w:noProof/>
            <w:webHidden/>
          </w:rPr>
          <w:tab/>
        </w:r>
        <w:r w:rsidR="00C97169">
          <w:rPr>
            <w:noProof/>
            <w:webHidden/>
          </w:rPr>
          <w:fldChar w:fldCharType="begin"/>
        </w:r>
        <w:r w:rsidR="00C97169">
          <w:rPr>
            <w:noProof/>
            <w:webHidden/>
          </w:rPr>
          <w:instrText xml:space="preserve"> PAGEREF _Toc60062336 \h </w:instrText>
        </w:r>
        <w:r w:rsidR="00C97169">
          <w:rPr>
            <w:noProof/>
            <w:webHidden/>
          </w:rPr>
        </w:r>
        <w:r w:rsidR="00C97169">
          <w:rPr>
            <w:noProof/>
            <w:webHidden/>
          </w:rPr>
          <w:fldChar w:fldCharType="separate"/>
        </w:r>
        <w:r w:rsidR="0097114E">
          <w:rPr>
            <w:noProof/>
            <w:webHidden/>
          </w:rPr>
          <w:t>30</w:t>
        </w:r>
        <w:r w:rsidR="00C97169">
          <w:rPr>
            <w:noProof/>
            <w:webHidden/>
          </w:rPr>
          <w:fldChar w:fldCharType="end"/>
        </w:r>
      </w:hyperlink>
    </w:p>
    <w:p w14:paraId="5869172B" w14:textId="6C9148A1"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37" w:history="1">
        <w:r w:rsidR="00C97169" w:rsidRPr="000775A7">
          <w:rPr>
            <w:rStyle w:val="Hyperlink"/>
            <w:noProof/>
          </w:rPr>
          <w:t>APPENDIX B</w:t>
        </w:r>
        <w:r w:rsidR="00C97169">
          <w:rPr>
            <w:noProof/>
            <w:webHidden/>
          </w:rPr>
          <w:tab/>
        </w:r>
        <w:r w:rsidR="00C97169">
          <w:rPr>
            <w:noProof/>
            <w:webHidden/>
          </w:rPr>
          <w:fldChar w:fldCharType="begin"/>
        </w:r>
        <w:r w:rsidR="00C97169">
          <w:rPr>
            <w:noProof/>
            <w:webHidden/>
          </w:rPr>
          <w:instrText xml:space="preserve"> PAGEREF _Toc60062337 \h </w:instrText>
        </w:r>
        <w:r w:rsidR="00C97169">
          <w:rPr>
            <w:noProof/>
            <w:webHidden/>
          </w:rPr>
        </w:r>
        <w:r w:rsidR="00C97169">
          <w:rPr>
            <w:noProof/>
            <w:webHidden/>
          </w:rPr>
          <w:fldChar w:fldCharType="separate"/>
        </w:r>
        <w:r w:rsidR="0097114E">
          <w:rPr>
            <w:noProof/>
            <w:webHidden/>
          </w:rPr>
          <w:t>32</w:t>
        </w:r>
        <w:r w:rsidR="00C97169">
          <w:rPr>
            <w:noProof/>
            <w:webHidden/>
          </w:rPr>
          <w:fldChar w:fldCharType="end"/>
        </w:r>
      </w:hyperlink>
    </w:p>
    <w:p w14:paraId="52AAB61F" w14:textId="7CE86F81"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38" w:history="1">
        <w:r w:rsidR="00C97169" w:rsidRPr="000775A7">
          <w:rPr>
            <w:rStyle w:val="Hyperlink"/>
            <w:noProof/>
          </w:rPr>
          <w:t>CAMPAIGN CONTRIBUTION DISCLOSURE FORM</w:t>
        </w:r>
        <w:r w:rsidR="00C97169">
          <w:rPr>
            <w:noProof/>
            <w:webHidden/>
          </w:rPr>
          <w:tab/>
        </w:r>
        <w:r w:rsidR="00C97169">
          <w:rPr>
            <w:noProof/>
            <w:webHidden/>
          </w:rPr>
          <w:fldChar w:fldCharType="begin"/>
        </w:r>
        <w:r w:rsidR="00C97169">
          <w:rPr>
            <w:noProof/>
            <w:webHidden/>
          </w:rPr>
          <w:instrText xml:space="preserve"> PAGEREF _Toc60062338 \h </w:instrText>
        </w:r>
        <w:r w:rsidR="00C97169">
          <w:rPr>
            <w:noProof/>
            <w:webHidden/>
          </w:rPr>
        </w:r>
        <w:r w:rsidR="00C97169">
          <w:rPr>
            <w:noProof/>
            <w:webHidden/>
          </w:rPr>
          <w:fldChar w:fldCharType="separate"/>
        </w:r>
        <w:r w:rsidR="0097114E">
          <w:rPr>
            <w:noProof/>
            <w:webHidden/>
          </w:rPr>
          <w:t>32</w:t>
        </w:r>
        <w:r w:rsidR="00C97169">
          <w:rPr>
            <w:noProof/>
            <w:webHidden/>
          </w:rPr>
          <w:fldChar w:fldCharType="end"/>
        </w:r>
      </w:hyperlink>
    </w:p>
    <w:p w14:paraId="7A199382" w14:textId="4C0608C3"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39" w:history="1">
        <w:r w:rsidR="00C97169" w:rsidRPr="000775A7">
          <w:rPr>
            <w:rStyle w:val="Hyperlink"/>
            <w:noProof/>
          </w:rPr>
          <w:t>APPENDIX C</w:t>
        </w:r>
        <w:r w:rsidR="00C97169">
          <w:rPr>
            <w:noProof/>
            <w:webHidden/>
          </w:rPr>
          <w:tab/>
        </w:r>
        <w:r w:rsidR="00C97169">
          <w:rPr>
            <w:noProof/>
            <w:webHidden/>
          </w:rPr>
          <w:fldChar w:fldCharType="begin"/>
        </w:r>
        <w:r w:rsidR="00C97169">
          <w:rPr>
            <w:noProof/>
            <w:webHidden/>
          </w:rPr>
          <w:instrText xml:space="preserve"> PAGEREF _Toc60062339 \h </w:instrText>
        </w:r>
        <w:r w:rsidR="00C97169">
          <w:rPr>
            <w:noProof/>
            <w:webHidden/>
          </w:rPr>
        </w:r>
        <w:r w:rsidR="00C97169">
          <w:rPr>
            <w:noProof/>
            <w:webHidden/>
          </w:rPr>
          <w:fldChar w:fldCharType="separate"/>
        </w:r>
        <w:r w:rsidR="0097114E">
          <w:rPr>
            <w:noProof/>
            <w:webHidden/>
          </w:rPr>
          <w:t>35</w:t>
        </w:r>
        <w:r w:rsidR="00C97169">
          <w:rPr>
            <w:noProof/>
            <w:webHidden/>
          </w:rPr>
          <w:fldChar w:fldCharType="end"/>
        </w:r>
      </w:hyperlink>
    </w:p>
    <w:p w14:paraId="423CD0AC" w14:textId="55EAF041"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40" w:history="1">
        <w:r w:rsidR="00C97169" w:rsidRPr="000775A7">
          <w:rPr>
            <w:rStyle w:val="Hyperlink"/>
            <w:noProof/>
          </w:rPr>
          <w:t>DRAFT CONTRACT</w:t>
        </w:r>
        <w:r w:rsidR="00C97169">
          <w:rPr>
            <w:noProof/>
            <w:webHidden/>
          </w:rPr>
          <w:tab/>
        </w:r>
        <w:r w:rsidR="00C97169">
          <w:rPr>
            <w:noProof/>
            <w:webHidden/>
          </w:rPr>
          <w:fldChar w:fldCharType="begin"/>
        </w:r>
        <w:r w:rsidR="00C97169">
          <w:rPr>
            <w:noProof/>
            <w:webHidden/>
          </w:rPr>
          <w:instrText xml:space="preserve"> PAGEREF _Toc60062340 \h </w:instrText>
        </w:r>
        <w:r w:rsidR="00C97169">
          <w:rPr>
            <w:noProof/>
            <w:webHidden/>
          </w:rPr>
        </w:r>
        <w:r w:rsidR="00C97169">
          <w:rPr>
            <w:noProof/>
            <w:webHidden/>
          </w:rPr>
          <w:fldChar w:fldCharType="separate"/>
        </w:r>
        <w:r w:rsidR="0097114E">
          <w:rPr>
            <w:noProof/>
            <w:webHidden/>
          </w:rPr>
          <w:t>35</w:t>
        </w:r>
        <w:r w:rsidR="00C97169">
          <w:rPr>
            <w:noProof/>
            <w:webHidden/>
          </w:rPr>
          <w:fldChar w:fldCharType="end"/>
        </w:r>
      </w:hyperlink>
    </w:p>
    <w:p w14:paraId="321E266F" w14:textId="4995FBBF"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41" w:history="1">
        <w:r w:rsidR="00C97169" w:rsidRPr="000775A7">
          <w:rPr>
            <w:rStyle w:val="Hyperlink"/>
            <w:noProof/>
          </w:rPr>
          <w:t>APPENDIX D</w:t>
        </w:r>
        <w:r w:rsidR="00C97169">
          <w:rPr>
            <w:noProof/>
            <w:webHidden/>
          </w:rPr>
          <w:tab/>
        </w:r>
        <w:r w:rsidR="00C97169">
          <w:rPr>
            <w:noProof/>
            <w:webHidden/>
          </w:rPr>
          <w:fldChar w:fldCharType="begin"/>
        </w:r>
        <w:r w:rsidR="00C97169">
          <w:rPr>
            <w:noProof/>
            <w:webHidden/>
          </w:rPr>
          <w:instrText xml:space="preserve"> PAGEREF _Toc60062341 \h </w:instrText>
        </w:r>
        <w:r w:rsidR="00C97169">
          <w:rPr>
            <w:noProof/>
            <w:webHidden/>
          </w:rPr>
        </w:r>
        <w:r w:rsidR="00C97169">
          <w:rPr>
            <w:noProof/>
            <w:webHidden/>
          </w:rPr>
          <w:fldChar w:fldCharType="separate"/>
        </w:r>
        <w:r w:rsidR="0097114E">
          <w:rPr>
            <w:noProof/>
            <w:webHidden/>
          </w:rPr>
          <w:t>52</w:t>
        </w:r>
        <w:r w:rsidR="00C97169">
          <w:rPr>
            <w:noProof/>
            <w:webHidden/>
          </w:rPr>
          <w:fldChar w:fldCharType="end"/>
        </w:r>
      </w:hyperlink>
    </w:p>
    <w:p w14:paraId="49B542E5" w14:textId="74E8F344"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42" w:history="1">
        <w:r w:rsidR="00C97169" w:rsidRPr="000775A7">
          <w:rPr>
            <w:rStyle w:val="Hyperlink"/>
            <w:noProof/>
          </w:rPr>
          <w:t>COST RESPONSE FORM</w:t>
        </w:r>
        <w:r w:rsidR="00C97169">
          <w:rPr>
            <w:noProof/>
            <w:webHidden/>
          </w:rPr>
          <w:tab/>
        </w:r>
        <w:r w:rsidR="00C97169">
          <w:rPr>
            <w:noProof/>
            <w:webHidden/>
          </w:rPr>
          <w:fldChar w:fldCharType="begin"/>
        </w:r>
        <w:r w:rsidR="00C97169">
          <w:rPr>
            <w:noProof/>
            <w:webHidden/>
          </w:rPr>
          <w:instrText xml:space="preserve"> PAGEREF _Toc60062342 \h </w:instrText>
        </w:r>
        <w:r w:rsidR="00C97169">
          <w:rPr>
            <w:noProof/>
            <w:webHidden/>
          </w:rPr>
        </w:r>
        <w:r w:rsidR="00C97169">
          <w:rPr>
            <w:noProof/>
            <w:webHidden/>
          </w:rPr>
          <w:fldChar w:fldCharType="separate"/>
        </w:r>
        <w:r w:rsidR="0097114E">
          <w:rPr>
            <w:noProof/>
            <w:webHidden/>
          </w:rPr>
          <w:t>52</w:t>
        </w:r>
        <w:r w:rsidR="00C97169">
          <w:rPr>
            <w:noProof/>
            <w:webHidden/>
          </w:rPr>
          <w:fldChar w:fldCharType="end"/>
        </w:r>
      </w:hyperlink>
    </w:p>
    <w:p w14:paraId="49D42B79" w14:textId="2170FF27"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43" w:history="1">
        <w:r w:rsidR="00C97169" w:rsidRPr="000775A7">
          <w:rPr>
            <w:rStyle w:val="Hyperlink"/>
            <w:noProof/>
          </w:rPr>
          <w:t>APPENDIX E</w:t>
        </w:r>
        <w:r w:rsidR="00C97169">
          <w:rPr>
            <w:noProof/>
            <w:webHidden/>
          </w:rPr>
          <w:tab/>
        </w:r>
        <w:r w:rsidR="00C97169">
          <w:rPr>
            <w:noProof/>
            <w:webHidden/>
          </w:rPr>
          <w:fldChar w:fldCharType="begin"/>
        </w:r>
        <w:r w:rsidR="00C97169">
          <w:rPr>
            <w:noProof/>
            <w:webHidden/>
          </w:rPr>
          <w:instrText xml:space="preserve"> PAGEREF _Toc60062343 \h </w:instrText>
        </w:r>
        <w:r w:rsidR="00C97169">
          <w:rPr>
            <w:noProof/>
            <w:webHidden/>
          </w:rPr>
        </w:r>
        <w:r w:rsidR="00C97169">
          <w:rPr>
            <w:noProof/>
            <w:webHidden/>
          </w:rPr>
          <w:fldChar w:fldCharType="separate"/>
        </w:r>
        <w:r w:rsidR="0097114E">
          <w:rPr>
            <w:noProof/>
            <w:webHidden/>
          </w:rPr>
          <w:t>53</w:t>
        </w:r>
        <w:r w:rsidR="00C97169">
          <w:rPr>
            <w:noProof/>
            <w:webHidden/>
          </w:rPr>
          <w:fldChar w:fldCharType="end"/>
        </w:r>
      </w:hyperlink>
    </w:p>
    <w:p w14:paraId="6B94AA74" w14:textId="5E9F766D"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44" w:history="1">
        <w:r w:rsidR="00C97169" w:rsidRPr="000775A7">
          <w:rPr>
            <w:rStyle w:val="Hyperlink"/>
            <w:noProof/>
          </w:rPr>
          <w:t>LETTER OF TRANSMITTAL FORM</w:t>
        </w:r>
        <w:r w:rsidR="00C97169">
          <w:rPr>
            <w:noProof/>
            <w:webHidden/>
          </w:rPr>
          <w:tab/>
        </w:r>
        <w:r w:rsidR="00C97169">
          <w:rPr>
            <w:noProof/>
            <w:webHidden/>
          </w:rPr>
          <w:fldChar w:fldCharType="begin"/>
        </w:r>
        <w:r w:rsidR="00C97169">
          <w:rPr>
            <w:noProof/>
            <w:webHidden/>
          </w:rPr>
          <w:instrText xml:space="preserve"> PAGEREF _Toc60062344 \h </w:instrText>
        </w:r>
        <w:r w:rsidR="00C97169">
          <w:rPr>
            <w:noProof/>
            <w:webHidden/>
          </w:rPr>
        </w:r>
        <w:r w:rsidR="00C97169">
          <w:rPr>
            <w:noProof/>
            <w:webHidden/>
          </w:rPr>
          <w:fldChar w:fldCharType="separate"/>
        </w:r>
        <w:r w:rsidR="0097114E">
          <w:rPr>
            <w:noProof/>
            <w:webHidden/>
          </w:rPr>
          <w:t>53</w:t>
        </w:r>
        <w:r w:rsidR="00C97169">
          <w:rPr>
            <w:noProof/>
            <w:webHidden/>
          </w:rPr>
          <w:fldChar w:fldCharType="end"/>
        </w:r>
      </w:hyperlink>
    </w:p>
    <w:p w14:paraId="415C1AC1" w14:textId="030409C6"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45" w:history="1">
        <w:r w:rsidR="00C97169" w:rsidRPr="000775A7">
          <w:rPr>
            <w:rStyle w:val="Hyperlink"/>
            <w:noProof/>
          </w:rPr>
          <w:t>APPENDIX F</w:t>
        </w:r>
        <w:r w:rsidR="00C97169">
          <w:rPr>
            <w:noProof/>
            <w:webHidden/>
          </w:rPr>
          <w:tab/>
        </w:r>
        <w:r w:rsidR="00C97169">
          <w:rPr>
            <w:noProof/>
            <w:webHidden/>
          </w:rPr>
          <w:fldChar w:fldCharType="begin"/>
        </w:r>
        <w:r w:rsidR="00C97169">
          <w:rPr>
            <w:noProof/>
            <w:webHidden/>
          </w:rPr>
          <w:instrText xml:space="preserve"> PAGEREF _Toc60062345 \h </w:instrText>
        </w:r>
        <w:r w:rsidR="00C97169">
          <w:rPr>
            <w:noProof/>
            <w:webHidden/>
          </w:rPr>
        </w:r>
        <w:r w:rsidR="00C97169">
          <w:rPr>
            <w:noProof/>
            <w:webHidden/>
          </w:rPr>
          <w:fldChar w:fldCharType="separate"/>
        </w:r>
        <w:r w:rsidR="0097114E">
          <w:rPr>
            <w:noProof/>
            <w:webHidden/>
          </w:rPr>
          <w:t>55</w:t>
        </w:r>
        <w:r w:rsidR="00C97169">
          <w:rPr>
            <w:noProof/>
            <w:webHidden/>
          </w:rPr>
          <w:fldChar w:fldCharType="end"/>
        </w:r>
      </w:hyperlink>
    </w:p>
    <w:p w14:paraId="057B2646" w14:textId="59B2DC42"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46" w:history="1">
        <w:r w:rsidR="00C97169" w:rsidRPr="000775A7">
          <w:rPr>
            <w:rStyle w:val="Hyperlink"/>
            <w:noProof/>
          </w:rPr>
          <w:t>ORGANIZATIONAL REFERENCE QUESTIONNAIRE</w:t>
        </w:r>
        <w:r w:rsidR="00C97169">
          <w:rPr>
            <w:noProof/>
            <w:webHidden/>
          </w:rPr>
          <w:tab/>
        </w:r>
        <w:r w:rsidR="00C97169">
          <w:rPr>
            <w:noProof/>
            <w:webHidden/>
          </w:rPr>
          <w:fldChar w:fldCharType="begin"/>
        </w:r>
        <w:r w:rsidR="00C97169">
          <w:rPr>
            <w:noProof/>
            <w:webHidden/>
          </w:rPr>
          <w:instrText xml:space="preserve"> PAGEREF _Toc60062346 \h </w:instrText>
        </w:r>
        <w:r w:rsidR="00C97169">
          <w:rPr>
            <w:noProof/>
            <w:webHidden/>
          </w:rPr>
        </w:r>
        <w:r w:rsidR="00C97169">
          <w:rPr>
            <w:noProof/>
            <w:webHidden/>
          </w:rPr>
          <w:fldChar w:fldCharType="separate"/>
        </w:r>
        <w:r w:rsidR="0097114E">
          <w:rPr>
            <w:noProof/>
            <w:webHidden/>
          </w:rPr>
          <w:t>55</w:t>
        </w:r>
        <w:r w:rsidR="00C97169">
          <w:rPr>
            <w:noProof/>
            <w:webHidden/>
          </w:rPr>
          <w:fldChar w:fldCharType="end"/>
        </w:r>
      </w:hyperlink>
    </w:p>
    <w:p w14:paraId="6077FBD5" w14:textId="45AD02C1"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47" w:history="1">
        <w:r w:rsidR="00C97169" w:rsidRPr="000775A7">
          <w:rPr>
            <w:rStyle w:val="Hyperlink"/>
            <w:noProof/>
          </w:rPr>
          <w:t>APPENDIX G</w:t>
        </w:r>
        <w:r w:rsidR="00C97169">
          <w:rPr>
            <w:noProof/>
            <w:webHidden/>
          </w:rPr>
          <w:tab/>
        </w:r>
        <w:r w:rsidR="00C97169">
          <w:rPr>
            <w:noProof/>
            <w:webHidden/>
          </w:rPr>
          <w:fldChar w:fldCharType="begin"/>
        </w:r>
        <w:r w:rsidR="00C97169">
          <w:rPr>
            <w:noProof/>
            <w:webHidden/>
          </w:rPr>
          <w:instrText xml:space="preserve"> PAGEREF _Toc60062347 \h </w:instrText>
        </w:r>
        <w:r w:rsidR="00C97169">
          <w:rPr>
            <w:noProof/>
            <w:webHidden/>
          </w:rPr>
        </w:r>
        <w:r w:rsidR="00C97169">
          <w:rPr>
            <w:noProof/>
            <w:webHidden/>
          </w:rPr>
          <w:fldChar w:fldCharType="separate"/>
        </w:r>
        <w:r w:rsidR="0097114E">
          <w:rPr>
            <w:noProof/>
            <w:webHidden/>
          </w:rPr>
          <w:t>59</w:t>
        </w:r>
        <w:r w:rsidR="00C97169">
          <w:rPr>
            <w:noProof/>
            <w:webHidden/>
          </w:rPr>
          <w:fldChar w:fldCharType="end"/>
        </w:r>
      </w:hyperlink>
    </w:p>
    <w:p w14:paraId="76050141" w14:textId="1A279733" w:rsidR="00C97169" w:rsidRDefault="00031D26">
      <w:pPr>
        <w:pStyle w:val="TOC1"/>
        <w:tabs>
          <w:tab w:val="right" w:leader="dot" w:pos="9350"/>
        </w:tabs>
        <w:rPr>
          <w:rFonts w:asciiTheme="minorHAnsi" w:eastAsiaTheme="minorEastAsia" w:hAnsiTheme="minorHAnsi" w:cstheme="minorBidi"/>
          <w:b w:val="0"/>
          <w:bCs w:val="0"/>
          <w:caps w:val="0"/>
          <w:noProof/>
          <w:sz w:val="22"/>
          <w:szCs w:val="22"/>
        </w:rPr>
      </w:pPr>
      <w:hyperlink w:anchor="_Toc60062348" w:history="1">
        <w:r w:rsidR="00C97169" w:rsidRPr="000775A7">
          <w:rPr>
            <w:rStyle w:val="Hyperlink"/>
            <w:noProof/>
          </w:rPr>
          <w:t>CERTIFICATION OF MINIMUM QUALIFICATIONS</w:t>
        </w:r>
        <w:r w:rsidR="00C97169">
          <w:rPr>
            <w:noProof/>
            <w:webHidden/>
          </w:rPr>
          <w:tab/>
        </w:r>
        <w:r w:rsidR="00C97169">
          <w:rPr>
            <w:noProof/>
            <w:webHidden/>
          </w:rPr>
          <w:fldChar w:fldCharType="begin"/>
        </w:r>
        <w:r w:rsidR="00C97169">
          <w:rPr>
            <w:noProof/>
            <w:webHidden/>
          </w:rPr>
          <w:instrText xml:space="preserve"> PAGEREF _Toc60062348 \h </w:instrText>
        </w:r>
        <w:r w:rsidR="00C97169">
          <w:rPr>
            <w:noProof/>
            <w:webHidden/>
          </w:rPr>
        </w:r>
        <w:r w:rsidR="00C97169">
          <w:rPr>
            <w:noProof/>
            <w:webHidden/>
          </w:rPr>
          <w:fldChar w:fldCharType="separate"/>
        </w:r>
        <w:r w:rsidR="0097114E">
          <w:rPr>
            <w:noProof/>
            <w:webHidden/>
          </w:rPr>
          <w:t>59</w:t>
        </w:r>
        <w:r w:rsidR="00C97169">
          <w:rPr>
            <w:noProof/>
            <w:webHidden/>
          </w:rPr>
          <w:fldChar w:fldCharType="end"/>
        </w:r>
      </w:hyperlink>
    </w:p>
    <w:p w14:paraId="564E4FEF" w14:textId="390E0383" w:rsidR="00F40397" w:rsidRPr="00735B95" w:rsidRDefault="003632AB" w:rsidP="00F40397">
      <w:pPr>
        <w:tabs>
          <w:tab w:val="left" w:pos="7470"/>
        </w:tabs>
        <w:rPr>
          <w:sz w:val="20"/>
          <w:szCs w:val="20"/>
        </w:rPr>
      </w:pPr>
      <w:r w:rsidRPr="00735B95">
        <w:rPr>
          <w:sz w:val="20"/>
          <w:szCs w:val="20"/>
        </w:rPr>
        <w:fldChar w:fldCharType="end"/>
      </w:r>
    </w:p>
    <w:p w14:paraId="155D6443" w14:textId="77777777" w:rsidR="00F40397" w:rsidRPr="00862959" w:rsidRDefault="00F40397" w:rsidP="00F40397"/>
    <w:p w14:paraId="3ADC090D" w14:textId="77777777" w:rsidR="002D2594" w:rsidRPr="00735B95" w:rsidRDefault="002D2594" w:rsidP="00F40397">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60062248"/>
      <w:r w:rsidRPr="00735B95">
        <w:rPr>
          <w:rFonts w:cs="Times New Roman"/>
        </w:rPr>
        <w:lastRenderedPageBreak/>
        <w:t>I.  INTRODUCTION</w:t>
      </w:r>
      <w:bookmarkEnd w:id="0"/>
      <w:bookmarkEnd w:id="1"/>
    </w:p>
    <w:p w14:paraId="7F8671C3" w14:textId="77777777" w:rsidR="00894DB7" w:rsidRPr="00735B95" w:rsidRDefault="00894DB7" w:rsidP="00894DB7"/>
    <w:p w14:paraId="63C734F5" w14:textId="77777777" w:rsidR="001206A3" w:rsidRPr="00735B95" w:rsidRDefault="001206A3" w:rsidP="006D1FD5">
      <w:pPr>
        <w:pStyle w:val="Heading3"/>
        <w:numPr>
          <w:ilvl w:val="0"/>
          <w:numId w:val="20"/>
        </w:numPr>
        <w:spacing w:before="0" w:after="0"/>
        <w:ind w:left="450"/>
        <w:rPr>
          <w:rFonts w:cs="Times New Roman"/>
        </w:rPr>
      </w:pPr>
      <w:bookmarkStart w:id="2" w:name="_Toc377565303"/>
      <w:bookmarkStart w:id="3" w:name="_Toc60062249"/>
      <w:r w:rsidRPr="00735B95">
        <w:rPr>
          <w:rFonts w:cs="Times New Roman"/>
        </w:rPr>
        <w:t>PURPOSE OF THIS REQUEST FOR PROPOSALS</w:t>
      </w:r>
      <w:bookmarkEnd w:id="2"/>
      <w:bookmarkEnd w:id="3"/>
    </w:p>
    <w:p w14:paraId="6C47833A" w14:textId="56872625" w:rsidR="001206A3" w:rsidRPr="00735B95" w:rsidRDefault="00143EE7" w:rsidP="00143EE7">
      <w:pPr>
        <w:tabs>
          <w:tab w:val="left" w:pos="8136"/>
        </w:tabs>
      </w:pPr>
      <w:r>
        <w:tab/>
      </w:r>
    </w:p>
    <w:p w14:paraId="352A2DA0" w14:textId="1BCDB400" w:rsidR="00224CEE" w:rsidRDefault="00EC5220" w:rsidP="00894DB7">
      <w:r w:rsidRPr="00875D66">
        <w:t xml:space="preserve">The purpose of the Request for Proposal (RFP) is to solicit proposals to establish a contract through competitive negotiations for the procurement of </w:t>
      </w:r>
      <w:r w:rsidR="00E03095">
        <w:t>internal audit services</w:t>
      </w:r>
      <w:r>
        <w:t xml:space="preserve">.  The </w:t>
      </w:r>
      <w:r w:rsidR="008F3A29">
        <w:t>Early Childhood Education and Care Department</w:t>
      </w:r>
      <w:r>
        <w:t xml:space="preserve"> (“</w:t>
      </w:r>
      <w:r w:rsidR="008F3A29">
        <w:t>ECECD</w:t>
      </w:r>
      <w:r>
        <w:t xml:space="preserve">” or the Agency) is requesting proposals from qualified firms that have demonstrated past excellence and knowledge in providing </w:t>
      </w:r>
      <w:r w:rsidR="00E84441">
        <w:t>internal audit services</w:t>
      </w:r>
      <w:r>
        <w:t xml:space="preserve"> to state </w:t>
      </w:r>
      <w:r w:rsidR="008F3A29">
        <w:t>agencies</w:t>
      </w:r>
      <w:r>
        <w:t xml:space="preserve">.  </w:t>
      </w:r>
    </w:p>
    <w:p w14:paraId="5B5BB1FF" w14:textId="77777777" w:rsidR="00EC5220" w:rsidRPr="00735B95" w:rsidRDefault="00EC5220" w:rsidP="00894DB7"/>
    <w:p w14:paraId="2E252A7E" w14:textId="77777777" w:rsidR="001206A3" w:rsidRPr="00735B95" w:rsidRDefault="001206A3" w:rsidP="006D1FD5">
      <w:pPr>
        <w:pStyle w:val="Heading3"/>
        <w:numPr>
          <w:ilvl w:val="0"/>
          <w:numId w:val="20"/>
        </w:numPr>
        <w:spacing w:before="0" w:after="0"/>
        <w:ind w:left="450"/>
        <w:rPr>
          <w:rFonts w:cs="Times New Roman"/>
        </w:rPr>
      </w:pPr>
      <w:bookmarkStart w:id="4" w:name="_Toc377565304"/>
      <w:bookmarkStart w:id="5" w:name="_Toc60062250"/>
      <w:r w:rsidRPr="00735B95">
        <w:rPr>
          <w:rFonts w:cs="Times New Roman"/>
        </w:rPr>
        <w:t>BACKGROUND INFORMATION</w:t>
      </w:r>
      <w:bookmarkEnd w:id="4"/>
      <w:bookmarkEnd w:id="5"/>
    </w:p>
    <w:p w14:paraId="62DBF5AB" w14:textId="77777777" w:rsidR="001206A3" w:rsidRPr="00735B95" w:rsidRDefault="001206A3" w:rsidP="00894DB7"/>
    <w:p w14:paraId="1113FCDD" w14:textId="58AF1D65" w:rsidR="008F3A29" w:rsidRDefault="008F3A29" w:rsidP="008F3A29">
      <w:pPr>
        <w:pStyle w:val="NormalWeb"/>
        <w:shd w:val="clear" w:color="auto" w:fill="FFFFFF"/>
        <w:spacing w:before="0" w:beforeAutospacing="0" w:after="0" w:afterAutospacing="0"/>
        <w:textAlignment w:val="baseline"/>
      </w:pPr>
      <w:bookmarkStart w:id="6" w:name="_Toc377565305"/>
      <w:r w:rsidRPr="008F3A29">
        <w:t xml:space="preserve">In 2019, Gov. Lujan Grisham and the New Mexico Legislature created </w:t>
      </w:r>
      <w:r w:rsidR="00EB409A">
        <w:t>ECECD</w:t>
      </w:r>
      <w:r w:rsidRPr="008F3A29">
        <w:t>.</w:t>
      </w:r>
      <w:r w:rsidR="00EB409A">
        <w:t xml:space="preserve"> </w:t>
      </w:r>
      <w:r w:rsidRPr="008F3A29">
        <w:t xml:space="preserve"> </w:t>
      </w:r>
      <w:r w:rsidR="00EB409A">
        <w:t xml:space="preserve">ECECD was created by the Early Childhood Education and Care Department Act, NMSA 1978, Section 9-29-1 to 9-29-12.  </w:t>
      </w:r>
      <w:r w:rsidRPr="008F3A29">
        <w:t>The Department officially launched on July 1, 2020.  The Department’s aim is to create a more cohesive, equitable, and effective early childhood system in New Mexico. That means coordinating a continuum of programs from prenatal to five – and ensuring that families in every corner of the state can access the services they need.</w:t>
      </w:r>
      <w:r>
        <w:t xml:space="preserve"> </w:t>
      </w:r>
      <w:r w:rsidRPr="008F3A29">
        <w:t xml:space="preserve"> The Department also oversees child care programs – as well as food and nutrition programs – that serve older children and families.</w:t>
      </w:r>
    </w:p>
    <w:p w14:paraId="51078E4C" w14:textId="29EAD4F3" w:rsidR="00DA49FE" w:rsidRDefault="00DA49FE" w:rsidP="008F3A29">
      <w:pPr>
        <w:pStyle w:val="NormalWeb"/>
        <w:shd w:val="clear" w:color="auto" w:fill="FFFFFF"/>
        <w:spacing w:before="0" w:beforeAutospacing="0" w:after="0" w:afterAutospacing="0"/>
        <w:textAlignment w:val="baseline"/>
      </w:pPr>
    </w:p>
    <w:p w14:paraId="3A970A6F" w14:textId="33B02057" w:rsidR="00DA49FE" w:rsidRDefault="00DA49FE" w:rsidP="00DA49FE">
      <w:pPr>
        <w:pStyle w:val="NormalWeb"/>
        <w:shd w:val="clear" w:color="auto" w:fill="FFFFFF"/>
        <w:spacing w:before="0" w:beforeAutospacing="0" w:after="0" w:afterAutospacing="0"/>
        <w:textAlignment w:val="baseline"/>
      </w:pPr>
      <w:r>
        <w:t xml:space="preserve">The Department consists of the Office of the Secretary and the following </w:t>
      </w:r>
      <w:r w:rsidR="00183D28">
        <w:t>programs and departments</w:t>
      </w:r>
      <w:r>
        <w:t>:</w:t>
      </w:r>
    </w:p>
    <w:p w14:paraId="4F781CF7" w14:textId="77777777" w:rsidR="00DA49FE" w:rsidRDefault="00DA49FE" w:rsidP="00DA49FE">
      <w:pPr>
        <w:pStyle w:val="NormalWeb"/>
        <w:shd w:val="clear" w:color="auto" w:fill="FFFFFF"/>
        <w:spacing w:before="0" w:beforeAutospacing="0" w:after="0" w:afterAutospacing="0"/>
        <w:textAlignment w:val="baseline"/>
      </w:pPr>
    </w:p>
    <w:p w14:paraId="30F831DD" w14:textId="48BFA06C" w:rsidR="00DA49FE" w:rsidRDefault="00AE0C80" w:rsidP="008F3A29">
      <w:pPr>
        <w:pStyle w:val="NormalWeb"/>
        <w:shd w:val="clear" w:color="auto" w:fill="FFFFFF"/>
        <w:spacing w:before="0" w:beforeAutospacing="0" w:after="0" w:afterAutospacing="0"/>
        <w:textAlignment w:val="baseline"/>
      </w:pPr>
      <w:r>
        <w:t>Program Support</w:t>
      </w:r>
    </w:p>
    <w:p w14:paraId="16B4EF52" w14:textId="35D1CE25" w:rsidR="00AE0C80" w:rsidRDefault="00AE0C80" w:rsidP="00EC457A">
      <w:pPr>
        <w:pStyle w:val="NormalWeb"/>
        <w:numPr>
          <w:ilvl w:val="0"/>
          <w:numId w:val="43"/>
        </w:numPr>
        <w:shd w:val="clear" w:color="auto" w:fill="FFFFFF"/>
        <w:spacing w:before="0" w:beforeAutospacing="0" w:after="0" w:afterAutospacing="0"/>
        <w:textAlignment w:val="baseline"/>
      </w:pPr>
      <w:r>
        <w:t>Office of the Secretary</w:t>
      </w:r>
    </w:p>
    <w:p w14:paraId="7A7A2A45" w14:textId="61B5CE37" w:rsidR="00AE0C80" w:rsidRDefault="00AE0C80" w:rsidP="00EC457A">
      <w:pPr>
        <w:pStyle w:val="NormalWeb"/>
        <w:numPr>
          <w:ilvl w:val="0"/>
          <w:numId w:val="43"/>
        </w:numPr>
        <w:shd w:val="clear" w:color="auto" w:fill="FFFFFF"/>
        <w:spacing w:before="0" w:beforeAutospacing="0" w:after="0" w:afterAutospacing="0"/>
        <w:textAlignment w:val="baseline"/>
      </w:pPr>
      <w:r>
        <w:t>Administrative Services Division</w:t>
      </w:r>
    </w:p>
    <w:p w14:paraId="1B2B284D" w14:textId="3C62B798" w:rsidR="00AE0C80" w:rsidRDefault="00AE0C80" w:rsidP="00EC457A">
      <w:pPr>
        <w:pStyle w:val="NormalWeb"/>
        <w:numPr>
          <w:ilvl w:val="0"/>
          <w:numId w:val="43"/>
        </w:numPr>
        <w:shd w:val="clear" w:color="auto" w:fill="FFFFFF"/>
        <w:spacing w:before="0" w:beforeAutospacing="0" w:after="0" w:afterAutospacing="0"/>
        <w:textAlignment w:val="baseline"/>
      </w:pPr>
      <w:r>
        <w:t xml:space="preserve">Information Technology </w:t>
      </w:r>
    </w:p>
    <w:p w14:paraId="57F80F5D" w14:textId="4AE98F5F" w:rsidR="00660CEC" w:rsidRDefault="00660CEC" w:rsidP="00EC457A">
      <w:pPr>
        <w:pStyle w:val="NormalWeb"/>
        <w:numPr>
          <w:ilvl w:val="0"/>
          <w:numId w:val="43"/>
        </w:numPr>
        <w:shd w:val="clear" w:color="auto" w:fill="FFFFFF"/>
        <w:spacing w:before="0" w:beforeAutospacing="0" w:after="0" w:afterAutospacing="0"/>
        <w:textAlignment w:val="baseline"/>
      </w:pPr>
      <w:r>
        <w:t>Director Policy, Planning and Research</w:t>
      </w:r>
    </w:p>
    <w:p w14:paraId="7D2E09DF" w14:textId="31C94971" w:rsidR="00660CEC" w:rsidRDefault="00660CEC" w:rsidP="00EC457A">
      <w:pPr>
        <w:pStyle w:val="NormalWeb"/>
        <w:numPr>
          <w:ilvl w:val="0"/>
          <w:numId w:val="43"/>
        </w:numPr>
        <w:shd w:val="clear" w:color="auto" w:fill="FFFFFF"/>
        <w:spacing w:before="0" w:beforeAutospacing="0" w:after="0" w:afterAutospacing="0"/>
        <w:textAlignment w:val="baseline"/>
      </w:pPr>
      <w:r>
        <w:t>Quality Initiative</w:t>
      </w:r>
    </w:p>
    <w:p w14:paraId="1213340B" w14:textId="05C0421F" w:rsidR="00660CEC" w:rsidRDefault="00660CEC" w:rsidP="00660CEC">
      <w:pPr>
        <w:pStyle w:val="NormalWeb"/>
        <w:shd w:val="clear" w:color="auto" w:fill="FFFFFF"/>
        <w:spacing w:before="0" w:beforeAutospacing="0" w:after="0" w:afterAutospacing="0"/>
        <w:textAlignment w:val="baseline"/>
      </w:pPr>
    </w:p>
    <w:p w14:paraId="3BB5549C" w14:textId="7DF227F7" w:rsidR="00660CEC" w:rsidRDefault="00660CEC" w:rsidP="00660CEC">
      <w:pPr>
        <w:pStyle w:val="NormalWeb"/>
        <w:shd w:val="clear" w:color="auto" w:fill="FFFFFF"/>
        <w:spacing w:before="0" w:beforeAutospacing="0" w:after="0" w:afterAutospacing="0"/>
        <w:textAlignment w:val="baseline"/>
      </w:pPr>
      <w:r>
        <w:t>Support and Intervention</w:t>
      </w:r>
    </w:p>
    <w:p w14:paraId="4DF42E7C" w14:textId="46DE9C05" w:rsidR="00660CEC" w:rsidRDefault="0046148D" w:rsidP="00EC457A">
      <w:pPr>
        <w:pStyle w:val="NormalWeb"/>
        <w:numPr>
          <w:ilvl w:val="0"/>
          <w:numId w:val="44"/>
        </w:numPr>
        <w:shd w:val="clear" w:color="auto" w:fill="FFFFFF"/>
        <w:spacing w:before="0" w:beforeAutospacing="0" w:after="0" w:afterAutospacing="0"/>
        <w:textAlignment w:val="baseline"/>
      </w:pPr>
      <w:r>
        <w:t>Director’s Office</w:t>
      </w:r>
    </w:p>
    <w:p w14:paraId="65143EFC" w14:textId="31D62B60" w:rsidR="0046148D" w:rsidRDefault="0046148D" w:rsidP="00EC457A">
      <w:pPr>
        <w:pStyle w:val="NormalWeb"/>
        <w:numPr>
          <w:ilvl w:val="0"/>
          <w:numId w:val="44"/>
        </w:numPr>
        <w:shd w:val="clear" w:color="auto" w:fill="FFFFFF"/>
        <w:spacing w:before="0" w:beforeAutospacing="0" w:after="0" w:afterAutospacing="0"/>
        <w:textAlignment w:val="baseline"/>
      </w:pPr>
      <w:r>
        <w:t>Families, Infants and Toddlers</w:t>
      </w:r>
    </w:p>
    <w:p w14:paraId="004AD07B" w14:textId="1B29FDA8" w:rsidR="0046148D" w:rsidRDefault="00B90D07" w:rsidP="00EC457A">
      <w:pPr>
        <w:pStyle w:val="NormalWeb"/>
        <w:numPr>
          <w:ilvl w:val="0"/>
          <w:numId w:val="44"/>
        </w:numPr>
        <w:shd w:val="clear" w:color="auto" w:fill="FFFFFF"/>
        <w:spacing w:before="0" w:beforeAutospacing="0" w:after="0" w:afterAutospacing="0"/>
        <w:textAlignment w:val="baseline"/>
      </w:pPr>
      <w:r>
        <w:t>Families FIRST</w:t>
      </w:r>
    </w:p>
    <w:p w14:paraId="34F4CA55" w14:textId="4505E384" w:rsidR="00B90D07" w:rsidRDefault="00B90D07" w:rsidP="00EC457A">
      <w:pPr>
        <w:pStyle w:val="NormalWeb"/>
        <w:numPr>
          <w:ilvl w:val="0"/>
          <w:numId w:val="44"/>
        </w:numPr>
        <w:shd w:val="clear" w:color="auto" w:fill="FFFFFF"/>
        <w:spacing w:before="0" w:beforeAutospacing="0" w:after="0" w:afterAutospacing="0"/>
        <w:textAlignment w:val="baseline"/>
      </w:pPr>
      <w:r>
        <w:t>Home Visiting</w:t>
      </w:r>
    </w:p>
    <w:p w14:paraId="0DF61D24" w14:textId="35C8ADEB" w:rsidR="00B90D07" w:rsidRDefault="00B90D07" w:rsidP="00B90D07">
      <w:pPr>
        <w:pStyle w:val="NormalWeb"/>
        <w:shd w:val="clear" w:color="auto" w:fill="FFFFFF"/>
        <w:spacing w:before="0" w:beforeAutospacing="0" w:after="0" w:afterAutospacing="0"/>
        <w:textAlignment w:val="baseline"/>
      </w:pPr>
    </w:p>
    <w:p w14:paraId="6EC4E0EB" w14:textId="743BE548" w:rsidR="00B90D07" w:rsidRDefault="00B90D07" w:rsidP="00B90D07">
      <w:pPr>
        <w:pStyle w:val="NormalWeb"/>
        <w:shd w:val="clear" w:color="auto" w:fill="FFFFFF"/>
        <w:spacing w:before="0" w:beforeAutospacing="0" w:after="0" w:afterAutospacing="0"/>
        <w:textAlignment w:val="baseline"/>
      </w:pPr>
      <w:r>
        <w:t>Early Childhood Education and Care</w:t>
      </w:r>
    </w:p>
    <w:p w14:paraId="38D7E81A" w14:textId="3CF12A27" w:rsidR="00B90D07" w:rsidRDefault="004C500E" w:rsidP="00EC457A">
      <w:pPr>
        <w:pStyle w:val="NormalWeb"/>
        <w:numPr>
          <w:ilvl w:val="0"/>
          <w:numId w:val="45"/>
        </w:numPr>
        <w:shd w:val="clear" w:color="auto" w:fill="FFFFFF"/>
        <w:spacing w:before="0" w:beforeAutospacing="0" w:after="0" w:afterAutospacing="0"/>
        <w:textAlignment w:val="baseline"/>
      </w:pPr>
      <w:r>
        <w:t>Director’s Office</w:t>
      </w:r>
    </w:p>
    <w:p w14:paraId="0AEB0000" w14:textId="4B8532DE" w:rsidR="004C500E" w:rsidRDefault="004C500E" w:rsidP="00EC457A">
      <w:pPr>
        <w:pStyle w:val="NormalWeb"/>
        <w:numPr>
          <w:ilvl w:val="0"/>
          <w:numId w:val="45"/>
        </w:numPr>
        <w:shd w:val="clear" w:color="auto" w:fill="FFFFFF"/>
        <w:spacing w:before="0" w:beforeAutospacing="0" w:after="0" w:afterAutospacing="0"/>
        <w:textAlignment w:val="baseline"/>
      </w:pPr>
      <w:r>
        <w:t>Child Care Assistance</w:t>
      </w:r>
    </w:p>
    <w:p w14:paraId="4FFD518E" w14:textId="09093A3A" w:rsidR="004C500E" w:rsidRDefault="004C500E" w:rsidP="00EC457A">
      <w:pPr>
        <w:pStyle w:val="NormalWeb"/>
        <w:numPr>
          <w:ilvl w:val="0"/>
          <w:numId w:val="45"/>
        </w:numPr>
        <w:shd w:val="clear" w:color="auto" w:fill="FFFFFF"/>
        <w:spacing w:before="0" w:beforeAutospacing="0" w:after="0" w:afterAutospacing="0"/>
        <w:textAlignment w:val="baseline"/>
      </w:pPr>
      <w:r>
        <w:t>Child Care Regulatory Oversight</w:t>
      </w:r>
    </w:p>
    <w:p w14:paraId="420B82E9" w14:textId="53183648" w:rsidR="004C500E" w:rsidRDefault="004C500E" w:rsidP="00EC457A">
      <w:pPr>
        <w:pStyle w:val="NormalWeb"/>
        <w:numPr>
          <w:ilvl w:val="0"/>
          <w:numId w:val="45"/>
        </w:numPr>
        <w:shd w:val="clear" w:color="auto" w:fill="FFFFFF"/>
        <w:spacing w:before="0" w:beforeAutospacing="0" w:after="0" w:afterAutospacing="0"/>
        <w:textAlignment w:val="baseline"/>
      </w:pPr>
      <w:r>
        <w:t>Family Nutrition</w:t>
      </w:r>
    </w:p>
    <w:p w14:paraId="58D98470" w14:textId="77777777" w:rsidR="0056457A" w:rsidRDefault="004C500E" w:rsidP="00EC457A">
      <w:pPr>
        <w:pStyle w:val="NormalWeb"/>
        <w:numPr>
          <w:ilvl w:val="0"/>
          <w:numId w:val="45"/>
        </w:numPr>
        <w:shd w:val="clear" w:color="auto" w:fill="FFFFFF"/>
        <w:spacing w:before="0" w:beforeAutospacing="0" w:after="0" w:afterAutospacing="0"/>
        <w:textAlignment w:val="baseline"/>
      </w:pPr>
      <w:r>
        <w:t>Private PreK</w:t>
      </w:r>
    </w:p>
    <w:p w14:paraId="44CFD285" w14:textId="1A5F6605" w:rsidR="004C500E" w:rsidRDefault="004C500E" w:rsidP="00EC457A">
      <w:pPr>
        <w:pStyle w:val="NormalWeb"/>
        <w:numPr>
          <w:ilvl w:val="0"/>
          <w:numId w:val="45"/>
        </w:numPr>
        <w:shd w:val="clear" w:color="auto" w:fill="FFFFFF"/>
        <w:spacing w:before="0" w:beforeAutospacing="0" w:after="0" w:afterAutospacing="0"/>
        <w:textAlignment w:val="baseline"/>
      </w:pPr>
      <w:r>
        <w:t>Public Pre</w:t>
      </w:r>
      <w:r w:rsidR="00C614A0">
        <w:t>K</w:t>
      </w:r>
    </w:p>
    <w:p w14:paraId="3932B87C" w14:textId="77777777" w:rsidR="008F3A29" w:rsidRPr="008F3A29" w:rsidRDefault="008F3A29" w:rsidP="008F3A29">
      <w:pPr>
        <w:pStyle w:val="NormalWeb"/>
        <w:shd w:val="clear" w:color="auto" w:fill="FFFFFF"/>
        <w:spacing w:before="0" w:beforeAutospacing="0" w:after="0" w:afterAutospacing="0"/>
        <w:textAlignment w:val="baseline"/>
      </w:pPr>
    </w:p>
    <w:p w14:paraId="2969A22D" w14:textId="77777777" w:rsidR="001206A3" w:rsidRPr="00735B95" w:rsidRDefault="001206A3" w:rsidP="006D1FD5">
      <w:pPr>
        <w:pStyle w:val="Heading3"/>
        <w:numPr>
          <w:ilvl w:val="0"/>
          <w:numId w:val="20"/>
        </w:numPr>
        <w:spacing w:before="0" w:after="0"/>
        <w:ind w:left="450"/>
        <w:rPr>
          <w:rFonts w:cs="Times New Roman"/>
        </w:rPr>
      </w:pPr>
      <w:bookmarkStart w:id="7" w:name="_Toc60062251"/>
      <w:r w:rsidRPr="00735B95">
        <w:rPr>
          <w:rFonts w:cs="Times New Roman"/>
        </w:rPr>
        <w:lastRenderedPageBreak/>
        <w:t>SCOPE OF PROCUREMENT</w:t>
      </w:r>
      <w:bookmarkEnd w:id="6"/>
      <w:bookmarkEnd w:id="7"/>
    </w:p>
    <w:p w14:paraId="547F59E9" w14:textId="77777777" w:rsidR="00071505" w:rsidRPr="00735B95" w:rsidRDefault="00071505" w:rsidP="00894DB7"/>
    <w:p w14:paraId="615590EC" w14:textId="22E6E8F6" w:rsidR="005C6ABC" w:rsidRPr="005C6ABC" w:rsidRDefault="008F3A29" w:rsidP="00071505">
      <w:r>
        <w:t xml:space="preserve">ECECD is seeking a contractor </w:t>
      </w:r>
      <w:r w:rsidR="006D55CE">
        <w:t xml:space="preserve">for a multi-year contract </w:t>
      </w:r>
      <w:r>
        <w:t xml:space="preserve">to </w:t>
      </w:r>
      <w:r w:rsidR="006D55CE">
        <w:t>provide i</w:t>
      </w:r>
      <w:r w:rsidR="00E84441">
        <w:t>nternal audit services</w:t>
      </w:r>
      <w:r>
        <w:t xml:space="preserve"> as further described in Section </w:t>
      </w:r>
      <w:r w:rsidRPr="00D60ECA">
        <w:t>IV.A</w:t>
      </w:r>
      <w:r>
        <w:t xml:space="preserve"> </w:t>
      </w:r>
      <w:r w:rsidR="00A577CB">
        <w:t>to include, but are n</w:t>
      </w:r>
      <w:r w:rsidR="00834BC9">
        <w:t>ot limited to, independent evaluation and appraisal to determine the adequacy and reasonableness of internal controls, whether ECECD resources are used effectively and efficiently</w:t>
      </w:r>
      <w:r w:rsidR="00D00766">
        <w:t>, prescribed policies and procedures are followed, and ECECD’s objectives are met</w:t>
      </w:r>
      <w:r>
        <w:t xml:space="preserve">.  </w:t>
      </w:r>
      <w:r w:rsidR="00821E52" w:rsidRPr="00735B95">
        <w:t>This procurement will result in a contractual agreement between two parties; the procurement may ONLY be used by those two parties exclusively.</w:t>
      </w:r>
    </w:p>
    <w:p w14:paraId="64CA8042" w14:textId="77777777" w:rsidR="00821E52" w:rsidRPr="00735B95" w:rsidRDefault="00821E52" w:rsidP="00071505"/>
    <w:p w14:paraId="3130F992" w14:textId="78E27743" w:rsidR="001206A3" w:rsidRPr="00735B95" w:rsidRDefault="001206A3" w:rsidP="006D1FD5">
      <w:pPr>
        <w:pStyle w:val="Heading3"/>
        <w:numPr>
          <w:ilvl w:val="0"/>
          <w:numId w:val="20"/>
        </w:numPr>
        <w:spacing w:before="0" w:after="0"/>
        <w:ind w:left="450"/>
        <w:rPr>
          <w:rFonts w:cs="Times New Roman"/>
        </w:rPr>
      </w:pPr>
      <w:bookmarkStart w:id="8" w:name="_Toc377565306"/>
      <w:bookmarkStart w:id="9" w:name="_Toc60062252"/>
      <w:r w:rsidRPr="00735B95">
        <w:rPr>
          <w:rFonts w:cs="Times New Roman"/>
        </w:rPr>
        <w:t>PROCUREMENT MANAGER</w:t>
      </w:r>
      <w:bookmarkEnd w:id="8"/>
      <w:bookmarkEnd w:id="9"/>
    </w:p>
    <w:p w14:paraId="3EE31AC0" w14:textId="77777777" w:rsidR="001206A3" w:rsidRPr="00735B95" w:rsidRDefault="001206A3"/>
    <w:p w14:paraId="298600E2" w14:textId="3127EB60" w:rsidR="001206A3" w:rsidRPr="00735B95" w:rsidRDefault="008F3A29" w:rsidP="0033658A">
      <w:r>
        <w:rPr>
          <w:bCs/>
          <w:sz w:val="26"/>
          <w:szCs w:val="26"/>
        </w:rPr>
        <w:t>ECECD</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address, telephone number and </w:t>
      </w:r>
      <w:r w:rsidR="005C21D2">
        <w:t>E</w:t>
      </w:r>
      <w:r w:rsidR="001206A3" w:rsidRPr="00735B95">
        <w:t>mail address are listed below:</w:t>
      </w:r>
    </w:p>
    <w:p w14:paraId="14DC9C5F" w14:textId="77777777" w:rsidR="001206A3" w:rsidRPr="00735B95" w:rsidRDefault="001206A3"/>
    <w:p w14:paraId="6E6799D0" w14:textId="4E6E613E" w:rsidR="001206A3" w:rsidRPr="00735B95" w:rsidRDefault="002C48BB">
      <w:r w:rsidRPr="00735B95">
        <w:t>Name:</w:t>
      </w:r>
      <w:r w:rsidRPr="00735B95">
        <w:tab/>
      </w:r>
      <w:r w:rsidRPr="00735B95">
        <w:tab/>
      </w:r>
      <w:r w:rsidR="005C6ABC">
        <w:t>Mario Maes</w:t>
      </w:r>
      <w:r w:rsidR="00784F83">
        <w:t>, Procurement Manager</w:t>
      </w:r>
    </w:p>
    <w:p w14:paraId="1784AE56" w14:textId="5C8DF743" w:rsidR="001206A3" w:rsidRPr="00735B95" w:rsidRDefault="002C48BB">
      <w:r w:rsidRPr="00735B95">
        <w:t>Telephone:</w:t>
      </w:r>
      <w:r w:rsidRPr="00735B95">
        <w:tab/>
      </w:r>
      <w:r w:rsidR="005C6ABC">
        <w:t>505-660-7732</w:t>
      </w:r>
    </w:p>
    <w:p w14:paraId="7DF5B987" w14:textId="2827B4DB" w:rsidR="001206A3" w:rsidRPr="00735B95" w:rsidRDefault="008C6BBF">
      <w:r>
        <w:t>Email</w:t>
      </w:r>
      <w:r w:rsidR="001206A3" w:rsidRPr="00735B95">
        <w:t>:</w:t>
      </w:r>
      <w:r w:rsidR="001206A3" w:rsidRPr="00735B95">
        <w:tab/>
      </w:r>
      <w:r w:rsidR="001206A3" w:rsidRPr="00735B95">
        <w:tab/>
      </w:r>
      <w:hyperlink r:id="rId16" w:history="1">
        <w:r w:rsidR="0056457A" w:rsidRPr="00101F5D">
          <w:rPr>
            <w:rStyle w:val="Hyperlink"/>
          </w:rPr>
          <w:t>Mario.Maes@state.nm.us</w:t>
        </w:r>
      </w:hyperlink>
      <w:r w:rsidR="0056457A">
        <w:tab/>
      </w:r>
    </w:p>
    <w:p w14:paraId="56DB7770" w14:textId="77777777" w:rsidR="0062298B" w:rsidRPr="00735B95" w:rsidRDefault="0062298B"/>
    <w:p w14:paraId="3C81E638" w14:textId="05990681" w:rsidR="0033658A" w:rsidRPr="00735B95" w:rsidRDefault="0033658A" w:rsidP="006D1FD5">
      <w:pPr>
        <w:numPr>
          <w:ilvl w:val="0"/>
          <w:numId w:val="19"/>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784F83">
        <w:t>ECECD</w:t>
      </w:r>
      <w:r w:rsidRPr="00735B95">
        <w:t xml:space="preserve">. </w:t>
      </w:r>
    </w:p>
    <w:p w14:paraId="5E69C6B6" w14:textId="77777777" w:rsidR="0033658A" w:rsidRPr="00735B95" w:rsidRDefault="0033658A" w:rsidP="0033658A">
      <w:pPr>
        <w:ind w:left="720"/>
      </w:pPr>
    </w:p>
    <w:p w14:paraId="63BD11B7" w14:textId="73F6BEBA" w:rsidR="0033658A" w:rsidRPr="00735B95" w:rsidRDefault="0033658A" w:rsidP="006D1FD5">
      <w:pPr>
        <w:numPr>
          <w:ilvl w:val="0"/>
          <w:numId w:val="19"/>
        </w:numPr>
      </w:pPr>
      <w:r w:rsidRPr="00735B95">
        <w:rPr>
          <w:b/>
        </w:rPr>
        <w:t xml:space="preserve">Protests of the solicitation or award must be submitted in writing to the Protest Manager identified in Section </w:t>
      </w:r>
      <w:r w:rsidRPr="00D60ECA">
        <w:rPr>
          <w:b/>
        </w:rPr>
        <w:t>II.B.1</w:t>
      </w:r>
      <w:r w:rsidR="00D60ECA" w:rsidRPr="00D60ECA">
        <w:rPr>
          <w:b/>
        </w:rPr>
        <w:t>2</w:t>
      </w:r>
      <w:r w:rsidRPr="00735B95">
        <w:rPr>
          <w:b/>
        </w:rPr>
        <w:t xml:space="preserve">.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75D8021" w14:textId="1F9141ED" w:rsidR="00590764" w:rsidRPr="00784F83" w:rsidRDefault="00590764" w:rsidP="006D1FD5">
      <w:pPr>
        <w:pStyle w:val="Heading3"/>
        <w:numPr>
          <w:ilvl w:val="0"/>
          <w:numId w:val="20"/>
        </w:numPr>
        <w:ind w:left="450"/>
      </w:pPr>
      <w:bookmarkStart w:id="10" w:name="_Toc60062253"/>
      <w:r w:rsidRPr="00784F83">
        <w:t xml:space="preserve">PROPOSAL </w:t>
      </w:r>
      <w:r w:rsidR="004B6BD1" w:rsidRPr="00784F83">
        <w:t>SUBMISSION</w:t>
      </w:r>
      <w:bookmarkEnd w:id="10"/>
    </w:p>
    <w:p w14:paraId="1B459AD5" w14:textId="786BAF2E" w:rsidR="00224CEE" w:rsidRPr="0040369B" w:rsidRDefault="004B6BD1" w:rsidP="0040369B">
      <w:pPr>
        <w:ind w:left="720"/>
        <w:rPr>
          <w:bCs/>
          <w:iCs/>
        </w:rPr>
      </w:pPr>
      <w:r w:rsidRPr="00784F83">
        <w:rPr>
          <w:iCs/>
        </w:rPr>
        <w:t xml:space="preserve">Submissions </w:t>
      </w:r>
      <w:r w:rsidR="001206A3" w:rsidRPr="00784F83">
        <w:rPr>
          <w:iCs/>
        </w:rPr>
        <w:t xml:space="preserve">of </w:t>
      </w:r>
      <w:r w:rsidRPr="00784F83">
        <w:rPr>
          <w:iCs/>
        </w:rPr>
        <w:t xml:space="preserve">all </w:t>
      </w:r>
      <w:r w:rsidR="009436FB" w:rsidRPr="00784F83">
        <w:rPr>
          <w:iCs/>
        </w:rPr>
        <w:t xml:space="preserve">proposals </w:t>
      </w:r>
      <w:r w:rsidRPr="00784F83">
        <w:rPr>
          <w:iCs/>
        </w:rPr>
        <w:t xml:space="preserve">must be accomplished via </w:t>
      </w:r>
      <w:r w:rsidR="00784F83" w:rsidRPr="00CB39C7">
        <w:rPr>
          <w:iCs/>
        </w:rPr>
        <w:t>ececd.rfa@state.nm.us</w:t>
      </w:r>
      <w:r w:rsidRPr="00CB39C7">
        <w:rPr>
          <w:iCs/>
        </w:rPr>
        <w:t>.</w:t>
      </w:r>
      <w:r w:rsidRPr="00784F83">
        <w:rPr>
          <w:b/>
          <w:bCs/>
          <w:i/>
        </w:rPr>
        <w:t xml:space="preserve">  </w:t>
      </w:r>
      <w:r w:rsidRPr="00784F83">
        <w:rPr>
          <w:b/>
          <w:bCs/>
          <w:iCs/>
        </w:rPr>
        <w:t xml:space="preserve">Refer to Section </w:t>
      </w:r>
      <w:r w:rsidRPr="00D60ECA">
        <w:rPr>
          <w:b/>
          <w:bCs/>
          <w:iCs/>
        </w:rPr>
        <w:t>III.B.1</w:t>
      </w:r>
      <w:r w:rsidRPr="00784F83">
        <w:rPr>
          <w:b/>
          <w:bCs/>
          <w:iCs/>
        </w:rPr>
        <w:t xml:space="preserve"> for instructions.</w:t>
      </w:r>
    </w:p>
    <w:p w14:paraId="7EE1146F" w14:textId="77777777" w:rsidR="005E444A" w:rsidRPr="00735B95" w:rsidRDefault="005E444A"/>
    <w:p w14:paraId="1BD9EF25" w14:textId="77777777" w:rsidR="001206A3" w:rsidRPr="00735B95" w:rsidRDefault="001206A3" w:rsidP="006D1FD5">
      <w:pPr>
        <w:pStyle w:val="Heading3"/>
        <w:numPr>
          <w:ilvl w:val="0"/>
          <w:numId w:val="20"/>
        </w:numPr>
        <w:spacing w:before="0" w:after="0"/>
        <w:ind w:left="450"/>
        <w:rPr>
          <w:rFonts w:cs="Times New Roman"/>
        </w:rPr>
      </w:pPr>
      <w:bookmarkStart w:id="11" w:name="_Toc377565307"/>
      <w:bookmarkStart w:id="12" w:name="_Toc60062254"/>
      <w:r w:rsidRPr="00735B95">
        <w:rPr>
          <w:rFonts w:cs="Times New Roman"/>
        </w:rPr>
        <w:t>DEFINITION OF TERMINOLOGY</w:t>
      </w:r>
      <w:bookmarkEnd w:id="11"/>
      <w:bookmarkEnd w:id="12"/>
    </w:p>
    <w:p w14:paraId="12B82BFF" w14:textId="77777777" w:rsidR="001206A3" w:rsidRPr="00735B95" w:rsidRDefault="001206A3"/>
    <w:p w14:paraId="3E7C890A" w14:textId="052021EE"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49C76A62" w:rsidR="001206A3" w:rsidRPr="00735B95" w:rsidRDefault="001206A3" w:rsidP="006D1FD5">
      <w:pPr>
        <w:pStyle w:val="ListParagraph"/>
        <w:numPr>
          <w:ilvl w:val="0"/>
          <w:numId w:val="37"/>
        </w:numPr>
      </w:pPr>
      <w:r w:rsidRPr="00735B95">
        <w:t>“</w:t>
      </w:r>
      <w:r w:rsidRPr="00735B95">
        <w:rPr>
          <w:b/>
        </w:rPr>
        <w:t>Agency</w:t>
      </w:r>
      <w:r w:rsidRPr="00735B95">
        <w:t xml:space="preserve">” means the </w:t>
      </w:r>
      <w:r w:rsidR="00784F83">
        <w:t>Early Childhood Education and Care Department</w:t>
      </w:r>
      <w:r w:rsidR="00114006" w:rsidRPr="00735B95">
        <w:t>.</w:t>
      </w:r>
    </w:p>
    <w:p w14:paraId="355540F7" w14:textId="77777777" w:rsidR="00F97F3E" w:rsidRPr="00735B95" w:rsidRDefault="00F97F3E" w:rsidP="0056432E"/>
    <w:p w14:paraId="62F94A9F" w14:textId="77777777" w:rsidR="00DA49FE" w:rsidRPr="00735B95" w:rsidRDefault="00DA49FE" w:rsidP="00DA49FE">
      <w:pPr>
        <w:pStyle w:val="ListParagraph"/>
        <w:numPr>
          <w:ilvl w:val="0"/>
          <w:numId w:val="37"/>
        </w:numPr>
      </w:pPr>
      <w:r>
        <w:rPr>
          <w:b/>
          <w:spacing w:val="-2"/>
        </w:rPr>
        <w:t>“Audit Rule”</w:t>
      </w:r>
      <w:r>
        <w:rPr>
          <w:spacing w:val="-2"/>
        </w:rPr>
        <w:t xml:space="preserve"> means title and chapter 2.2.2 of the NMAC (New Mexico Administrative Code), “Audits of governmental Entities”, which is posted on the State Auditor’s website at </w:t>
      </w:r>
      <w:hyperlink r:id="rId17" w:history="1">
        <w:r w:rsidRPr="00AA232B">
          <w:rPr>
            <w:rStyle w:val="Hyperlink"/>
            <w:spacing w:val="-2"/>
          </w:rPr>
          <w:t>www.saonm.org</w:t>
        </w:r>
      </w:hyperlink>
      <w:r>
        <w:rPr>
          <w:spacing w:val="-2"/>
        </w:rPr>
        <w:t>.</w:t>
      </w:r>
    </w:p>
    <w:p w14:paraId="71A7EDF1" w14:textId="77777777" w:rsidR="001206A3" w:rsidRPr="00735B95" w:rsidRDefault="001206A3" w:rsidP="0056432E"/>
    <w:p w14:paraId="52603BEC" w14:textId="77777777" w:rsidR="004131F2" w:rsidRPr="00735B95" w:rsidRDefault="004131F2" w:rsidP="006D1FD5">
      <w:pPr>
        <w:pStyle w:val="ListParagraph"/>
        <w:numPr>
          <w:ilvl w:val="0"/>
          <w:numId w:val="37"/>
        </w:numPr>
      </w:pPr>
      <w:r w:rsidRPr="00735B95">
        <w:lastRenderedPageBreak/>
        <w:t>“</w:t>
      </w:r>
      <w:r w:rsidRPr="00735B95">
        <w:rPr>
          <w:b/>
        </w:rPr>
        <w:t>Award</w:t>
      </w:r>
      <w:r w:rsidRPr="00735B95">
        <w:t>” means the final execution of the contract document.</w:t>
      </w:r>
    </w:p>
    <w:p w14:paraId="50E7B2DC" w14:textId="77777777" w:rsidR="004131F2" w:rsidRPr="00735B95" w:rsidRDefault="004131F2" w:rsidP="0056432E"/>
    <w:p w14:paraId="63C591DD" w14:textId="036FB5DE" w:rsidR="0056432E" w:rsidRPr="00735B95" w:rsidRDefault="00257144" w:rsidP="006D1FD5">
      <w:pPr>
        <w:pStyle w:val="ListParagraph"/>
        <w:numPr>
          <w:ilvl w:val="0"/>
          <w:numId w:val="37"/>
        </w:numPr>
      </w:pPr>
      <w:r w:rsidRPr="00735B95">
        <w:t>“</w:t>
      </w:r>
      <w:r w:rsidRPr="00735B95">
        <w:rPr>
          <w:b/>
        </w:rPr>
        <w:t>Business Hours</w:t>
      </w:r>
      <w:r w:rsidRPr="00735B95">
        <w:t xml:space="preserve">” means 8:00 AM thru 5:00 PM </w:t>
      </w:r>
      <w:r w:rsidR="000D43D3">
        <w:t>Mountain Standard Time (</w:t>
      </w:r>
      <w:r w:rsidR="00705BFF" w:rsidRPr="00735B95">
        <w:t>MST</w:t>
      </w:r>
      <w:r w:rsidR="000D43D3">
        <w:t>) or Mountain Daylight Time (</w:t>
      </w:r>
      <w:r w:rsidR="00705BFF" w:rsidRPr="00735B95">
        <w:t>MDT</w:t>
      </w:r>
      <w:r w:rsidR="000D43D3">
        <w:t>)</w:t>
      </w:r>
      <w:r w:rsidRPr="00735B95">
        <w:t>, whichever is in effect on the date given.</w:t>
      </w:r>
    </w:p>
    <w:p w14:paraId="2D79B35D" w14:textId="77777777" w:rsidR="0056432E" w:rsidRPr="00735B95" w:rsidRDefault="0056432E" w:rsidP="0056432E"/>
    <w:p w14:paraId="30E2B5BA" w14:textId="46BE18F2" w:rsidR="0056432E" w:rsidRPr="00735B95" w:rsidRDefault="001206A3" w:rsidP="006D1FD5">
      <w:pPr>
        <w:pStyle w:val="ListParagraph"/>
        <w:numPr>
          <w:ilvl w:val="0"/>
          <w:numId w:val="37"/>
        </w:numPr>
      </w:pPr>
      <w:r w:rsidRPr="00735B95">
        <w:t>“</w:t>
      </w:r>
      <w:r w:rsidRPr="00735B95">
        <w:rPr>
          <w:b/>
        </w:rPr>
        <w:t>Close of Business</w:t>
      </w:r>
      <w:r w:rsidRPr="00735B95">
        <w:t>” means 5:00 PM M</w:t>
      </w:r>
      <w:r w:rsidR="000D43D3">
        <w:t>ST</w:t>
      </w:r>
      <w:r w:rsidR="0075342E" w:rsidRPr="00735B95">
        <w:t xml:space="preserve"> or </w:t>
      </w:r>
      <w:r w:rsidR="000D43D3">
        <w:t>MDT</w:t>
      </w:r>
      <w:r w:rsidRPr="00735B95">
        <w:t>, whichever is in use at that time</w:t>
      </w:r>
      <w:r w:rsidR="00257144" w:rsidRPr="00735B95">
        <w:t>.</w:t>
      </w:r>
    </w:p>
    <w:p w14:paraId="04626A3B" w14:textId="77777777" w:rsidR="0056432E" w:rsidRPr="00735B95" w:rsidRDefault="0056432E" w:rsidP="0056432E"/>
    <w:p w14:paraId="4E91FBC0" w14:textId="3D9885F2" w:rsidR="001206A3" w:rsidRPr="00735B95" w:rsidRDefault="0053402A" w:rsidP="006D1FD5">
      <w:pPr>
        <w:pStyle w:val="ListParagraph"/>
        <w:numPr>
          <w:ilvl w:val="0"/>
          <w:numId w:val="37"/>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r w:rsidR="00731F49"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77777777" w:rsidR="001206A3" w:rsidRPr="00735B95" w:rsidRDefault="00655A90" w:rsidP="006D1FD5">
      <w:pPr>
        <w:pStyle w:val="ListParagraph"/>
        <w:numPr>
          <w:ilvl w:val="0"/>
          <w:numId w:val="37"/>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services or construction. </w:t>
      </w:r>
      <w:r w:rsidR="001206A3" w:rsidRPr="00735B95">
        <w:t xml:space="preserve"> </w:t>
      </w:r>
    </w:p>
    <w:p w14:paraId="15E4C5B8" w14:textId="77777777" w:rsidR="00BE19D6" w:rsidRPr="00735B95" w:rsidRDefault="00BE19D6" w:rsidP="0056432E"/>
    <w:p w14:paraId="0481F06D" w14:textId="56E2D587" w:rsidR="001206A3" w:rsidRDefault="00655A90" w:rsidP="006D1FD5">
      <w:pPr>
        <w:pStyle w:val="ListParagraph"/>
        <w:numPr>
          <w:ilvl w:val="0"/>
          <w:numId w:val="37"/>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79B8EE71" w14:textId="77777777" w:rsidR="00DA49FE" w:rsidRDefault="00DA49FE" w:rsidP="00DA49FE">
      <w:pPr>
        <w:pStyle w:val="ListParagraph"/>
      </w:pPr>
    </w:p>
    <w:p w14:paraId="093202E7" w14:textId="77777777" w:rsidR="00DA49FE" w:rsidRPr="00735B95" w:rsidRDefault="00DA49FE" w:rsidP="00DA49FE">
      <w:pPr>
        <w:pStyle w:val="ListParagraph"/>
        <w:numPr>
          <w:ilvl w:val="0"/>
          <w:numId w:val="37"/>
        </w:numPr>
      </w:pPr>
      <w:r w:rsidRPr="004462AA">
        <w:rPr>
          <w:b/>
        </w:rPr>
        <w:t>“Department”</w:t>
      </w:r>
      <w:r>
        <w:rPr>
          <w:b/>
        </w:rPr>
        <w:t xml:space="preserve"> </w:t>
      </w:r>
      <w:r>
        <w:t>means the Early Childhood Education and Care Department.  This term is used interchangeably with “Agency”.</w:t>
      </w:r>
    </w:p>
    <w:p w14:paraId="07F12B24" w14:textId="77777777" w:rsidR="005B4FF4" w:rsidRPr="00735B95" w:rsidRDefault="005B4FF4" w:rsidP="0056432E"/>
    <w:p w14:paraId="4A10B7A1" w14:textId="77777777" w:rsidR="001206A3" w:rsidRPr="00735B95" w:rsidRDefault="00655A90" w:rsidP="006D1FD5">
      <w:pPr>
        <w:pStyle w:val="ListParagraph"/>
        <w:numPr>
          <w:ilvl w:val="0"/>
          <w:numId w:val="37"/>
        </w:numPr>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31CCF0BA" w:rsidR="001206A3" w:rsidRDefault="00655A90" w:rsidP="006D1FD5">
      <w:pPr>
        <w:pStyle w:val="ListParagraph"/>
        <w:numPr>
          <w:ilvl w:val="0"/>
          <w:numId w:val="37"/>
        </w:numPr>
      </w:pPr>
      <w:r w:rsidRPr="00735B95">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terms </w:t>
      </w:r>
      <w:r w:rsidR="00B14F04" w:rsidRPr="00735B95">
        <w:t>”</w:t>
      </w:r>
      <w:r w:rsidR="001206A3" w:rsidRPr="00735B95">
        <w:t>may</w:t>
      </w:r>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7AE0B98A" w14:textId="77777777" w:rsidR="00DA49FE" w:rsidRDefault="00DA49FE" w:rsidP="00DA49FE">
      <w:pPr>
        <w:pStyle w:val="ListParagraph"/>
      </w:pPr>
    </w:p>
    <w:p w14:paraId="1E3BE584" w14:textId="30B1BCE1" w:rsidR="00DA49FE" w:rsidRPr="00735B95" w:rsidRDefault="00DA49FE" w:rsidP="006D1FD5">
      <w:pPr>
        <w:pStyle w:val="ListParagraph"/>
        <w:numPr>
          <w:ilvl w:val="0"/>
          <w:numId w:val="37"/>
        </w:numPr>
      </w:pPr>
      <w:r w:rsidRPr="00E25BC1">
        <w:rPr>
          <w:b/>
          <w:spacing w:val="-2"/>
        </w:rPr>
        <w:t xml:space="preserve">“DFA” </w:t>
      </w:r>
      <w:r w:rsidRPr="00E25BC1">
        <w:rPr>
          <w:spacing w:val="-2"/>
        </w:rPr>
        <w:t>means the Department of Finance and Administration for the State of New Mexico.</w:t>
      </w:r>
    </w:p>
    <w:p w14:paraId="4D3E11BA" w14:textId="77777777" w:rsidR="00820E11" w:rsidRPr="00735B95" w:rsidRDefault="00820E11" w:rsidP="0056432E"/>
    <w:p w14:paraId="71521F90" w14:textId="59C4B981" w:rsidR="00FA582C" w:rsidRPr="00735B95" w:rsidRDefault="000E3BE6" w:rsidP="006D1FD5">
      <w:pPr>
        <w:pStyle w:val="ListParagraph"/>
        <w:numPr>
          <w:ilvl w:val="0"/>
          <w:numId w:val="37"/>
        </w:numPr>
      </w:pPr>
      <w:r w:rsidRPr="00735B95">
        <w:t>“</w:t>
      </w:r>
      <w:r w:rsidR="007E66FF" w:rsidRPr="00EB409A">
        <w:rPr>
          <w:b/>
        </w:rPr>
        <w:t>Electronic Version/Copy</w:t>
      </w:r>
      <w:r w:rsidR="007E66FF"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 xml:space="preserve">The digital form may be submitted </w:t>
      </w:r>
      <w:r w:rsidR="00A51C0D">
        <w:t>through Email</w:t>
      </w:r>
      <w:r w:rsidR="00AE7CD6" w:rsidRPr="00735B95">
        <w:t xml:space="preserve">. </w:t>
      </w:r>
    </w:p>
    <w:p w14:paraId="7691B9EA" w14:textId="77777777" w:rsidR="002F6041" w:rsidRPr="00735B95" w:rsidRDefault="002F6041" w:rsidP="0056432E"/>
    <w:p w14:paraId="4F9647B5" w14:textId="77777777" w:rsidR="000C7B15" w:rsidRPr="00735B95" w:rsidRDefault="00655A90" w:rsidP="006D1FD5">
      <w:pPr>
        <w:pStyle w:val="ListParagraph"/>
        <w:numPr>
          <w:ilvl w:val="0"/>
          <w:numId w:val="37"/>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6D1FD5">
      <w:pPr>
        <w:pStyle w:val="ListParagraph"/>
        <w:numPr>
          <w:ilvl w:val="0"/>
          <w:numId w:val="37"/>
        </w:numPr>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6432E"/>
    <w:p w14:paraId="18EF46EB" w14:textId="69881C5F" w:rsidR="00572AA8" w:rsidRPr="00735B95" w:rsidRDefault="00572AA8" w:rsidP="006D1FD5">
      <w:pPr>
        <w:pStyle w:val="ListParagraph"/>
        <w:numPr>
          <w:ilvl w:val="0"/>
          <w:numId w:val="37"/>
        </w:numPr>
      </w:pPr>
      <w:r w:rsidRPr="00735B95">
        <w:lastRenderedPageBreak/>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B015A0">
      <w:pPr>
        <w:pStyle w:val="ListParagraph"/>
      </w:pPr>
    </w:p>
    <w:p w14:paraId="09E07E5F" w14:textId="331B37C7" w:rsidR="001206A3" w:rsidRDefault="001206A3" w:rsidP="006D1FD5">
      <w:pPr>
        <w:pStyle w:val="ListParagraph"/>
        <w:numPr>
          <w:ilvl w:val="0"/>
          <w:numId w:val="37"/>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0F449E57" w14:textId="77777777" w:rsidR="00DA49FE" w:rsidRDefault="00DA49FE" w:rsidP="00DA49FE">
      <w:pPr>
        <w:pStyle w:val="ListParagraph"/>
      </w:pPr>
    </w:p>
    <w:p w14:paraId="3637A1BD" w14:textId="5AC0EF5D" w:rsidR="00DA49FE" w:rsidRPr="00735B95" w:rsidRDefault="00DA49FE" w:rsidP="006D1FD5">
      <w:pPr>
        <w:pStyle w:val="ListParagraph"/>
        <w:numPr>
          <w:ilvl w:val="0"/>
          <w:numId w:val="37"/>
        </w:numPr>
      </w:pPr>
      <w:r w:rsidRPr="00E25BC1">
        <w:rPr>
          <w:spacing w:val="-2"/>
        </w:rPr>
        <w:t>“</w:t>
      </w:r>
      <w:r w:rsidRPr="00E25BC1">
        <w:rPr>
          <w:b/>
          <w:spacing w:val="-2"/>
        </w:rPr>
        <w:t>FY”</w:t>
      </w:r>
      <w:r w:rsidRPr="00E25BC1">
        <w:rPr>
          <w:spacing w:val="-2"/>
        </w:rPr>
        <w:t xml:space="preserve"> means Fiscal Year.</w:t>
      </w:r>
    </w:p>
    <w:p w14:paraId="045CAE80" w14:textId="77777777" w:rsidR="00F912FC" w:rsidRPr="00735B95" w:rsidRDefault="00F912FC" w:rsidP="0056432E">
      <w:pPr>
        <w:rPr>
          <w:szCs w:val="20"/>
        </w:rPr>
      </w:pPr>
    </w:p>
    <w:p w14:paraId="729F0983" w14:textId="1FCE826C" w:rsidR="002E2881" w:rsidRDefault="002E2881" w:rsidP="006D1FD5">
      <w:pPr>
        <w:pStyle w:val="ListParagraph"/>
        <w:numPr>
          <w:ilvl w:val="0"/>
          <w:numId w:val="37"/>
        </w:numPr>
      </w:pPr>
      <w:r w:rsidRPr="00735B95">
        <w:t>“</w:t>
      </w:r>
      <w:r w:rsidRPr="00735B9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30638956" w14:textId="77777777" w:rsidR="00DA49FE" w:rsidRDefault="00DA49FE" w:rsidP="00DA49FE">
      <w:pPr>
        <w:pStyle w:val="ListParagraph"/>
      </w:pPr>
    </w:p>
    <w:p w14:paraId="506E3E94" w14:textId="6C50B75A" w:rsidR="00DA49FE" w:rsidRPr="00735B95" w:rsidRDefault="00DA49FE" w:rsidP="006D1FD5">
      <w:pPr>
        <w:pStyle w:val="ListParagraph"/>
        <w:numPr>
          <w:ilvl w:val="0"/>
          <w:numId w:val="37"/>
        </w:numPr>
      </w:pPr>
      <w:r w:rsidRPr="00E25BC1">
        <w:rPr>
          <w:b/>
          <w:spacing w:val="-2"/>
          <w:szCs w:val="22"/>
        </w:rPr>
        <w:t>“IPA”</w:t>
      </w:r>
      <w:r w:rsidRPr="00E25BC1">
        <w:rPr>
          <w:spacing w:val="-2"/>
          <w:szCs w:val="22"/>
        </w:rPr>
        <w:t xml:space="preserve"> means Independent Public Accountant</w:t>
      </w:r>
      <w:r>
        <w:rPr>
          <w:spacing w:val="-2"/>
          <w:szCs w:val="22"/>
        </w:rPr>
        <w:t>.</w:t>
      </w:r>
    </w:p>
    <w:p w14:paraId="5A3CDC73" w14:textId="77777777" w:rsidR="003B6928" w:rsidRPr="00735B95" w:rsidRDefault="003B6928" w:rsidP="0056432E"/>
    <w:p w14:paraId="6BE21D56" w14:textId="77777777" w:rsidR="00D76EF1" w:rsidRPr="00735B95" w:rsidRDefault="00D76EF1" w:rsidP="006D1FD5">
      <w:pPr>
        <w:pStyle w:val="ListParagraph"/>
        <w:numPr>
          <w:ilvl w:val="0"/>
          <w:numId w:val="37"/>
        </w:numPr>
      </w:pPr>
      <w:r w:rsidRPr="00735B95">
        <w:t>“</w:t>
      </w:r>
      <w:r w:rsidRPr="00735B95">
        <w:rPr>
          <w:b/>
        </w:rPr>
        <w:t>IT</w:t>
      </w:r>
      <w:r w:rsidRPr="00735B95">
        <w:t>” means Information Technology</w:t>
      </w:r>
      <w:r w:rsidR="00BE19D6" w:rsidRPr="00735B95">
        <w:t>.</w:t>
      </w:r>
    </w:p>
    <w:p w14:paraId="5C8C6C38" w14:textId="77777777" w:rsidR="001206A3" w:rsidRPr="00735B95" w:rsidRDefault="001206A3" w:rsidP="0056432E"/>
    <w:p w14:paraId="1220837A" w14:textId="4424F6CC" w:rsidR="003E35CE" w:rsidRPr="00735B95" w:rsidRDefault="00655A90" w:rsidP="006D1FD5">
      <w:pPr>
        <w:pStyle w:val="ListParagraph"/>
        <w:numPr>
          <w:ilvl w:val="0"/>
          <w:numId w:val="37"/>
        </w:numPr>
      </w:pPr>
      <w:r w:rsidRPr="00735B95">
        <w:t>“</w:t>
      </w:r>
      <w:r w:rsidR="001206A3" w:rsidRPr="00735B95">
        <w:rPr>
          <w:b/>
        </w:rPr>
        <w:t>Mandatory</w:t>
      </w:r>
      <w:r w:rsidR="00B14F04" w:rsidRPr="00735B95">
        <w:t>”</w:t>
      </w:r>
      <w:r w:rsidR="001206A3" w:rsidRPr="00735B95">
        <w:t xml:space="preserve"> – the terms </w:t>
      </w:r>
      <w:r w:rsidR="00B14F04" w:rsidRPr="00735B95">
        <w:t>”</w:t>
      </w:r>
      <w:r w:rsidR="001206A3" w:rsidRPr="00735B95">
        <w:t>must</w:t>
      </w:r>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56432E"/>
    <w:p w14:paraId="09B57939" w14:textId="19E45D52" w:rsidR="00880211" w:rsidRPr="00735B95" w:rsidRDefault="00880211" w:rsidP="006D1FD5">
      <w:pPr>
        <w:pStyle w:val="ListParagraph"/>
        <w:numPr>
          <w:ilvl w:val="0"/>
          <w:numId w:val="37"/>
        </w:numPr>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0BA1FEEB" w14:textId="77777777" w:rsidR="001206A3" w:rsidRPr="00735B95" w:rsidRDefault="001206A3" w:rsidP="0056432E"/>
    <w:p w14:paraId="60BD3A23" w14:textId="6F96E144" w:rsidR="00BE19D6" w:rsidRDefault="00655A90" w:rsidP="006D1FD5">
      <w:pPr>
        <w:pStyle w:val="ListParagraph"/>
        <w:numPr>
          <w:ilvl w:val="0"/>
          <w:numId w:val="37"/>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43EDF36D" w14:textId="77777777" w:rsidR="00DA49FE" w:rsidRDefault="00DA49FE" w:rsidP="00DA49FE">
      <w:pPr>
        <w:pStyle w:val="ListParagraph"/>
      </w:pPr>
    </w:p>
    <w:p w14:paraId="0A4CEB5D" w14:textId="0C1F8B38" w:rsidR="00DA49FE" w:rsidRPr="00735B95" w:rsidRDefault="00DA49FE" w:rsidP="006D1FD5">
      <w:pPr>
        <w:pStyle w:val="ListParagraph"/>
        <w:numPr>
          <w:ilvl w:val="0"/>
          <w:numId w:val="37"/>
        </w:numPr>
      </w:pPr>
      <w:r w:rsidRPr="00E25BC1">
        <w:rPr>
          <w:b/>
          <w:spacing w:val="-2"/>
        </w:rPr>
        <w:t>“OSA”</w:t>
      </w:r>
      <w:r w:rsidRPr="00E25BC1">
        <w:rPr>
          <w:spacing w:val="-2"/>
        </w:rPr>
        <w:t xml:space="preserve"> means Office of the State Auditor</w:t>
      </w:r>
      <w:r>
        <w:rPr>
          <w:spacing w:val="-2"/>
        </w:rPr>
        <w:t>.</w:t>
      </w:r>
    </w:p>
    <w:p w14:paraId="0FDA90FC" w14:textId="77777777" w:rsidR="001206A3" w:rsidRPr="00735B95" w:rsidRDefault="001206A3" w:rsidP="0056432E"/>
    <w:p w14:paraId="4EF8D09D" w14:textId="77777777" w:rsidR="001206A3" w:rsidRPr="00735B95" w:rsidRDefault="00655A90" w:rsidP="006D1FD5">
      <w:pPr>
        <w:pStyle w:val="ListParagraph"/>
        <w:numPr>
          <w:ilvl w:val="0"/>
          <w:numId w:val="37"/>
        </w:numPr>
      </w:pPr>
      <w:r w:rsidRPr="00735B95">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by a state agency or local public body to enter into or administer contracts and make written determinations with respect thereto</w:t>
      </w:r>
      <w:r w:rsidR="00BE19D6" w:rsidRPr="00735B95">
        <w:t>.</w:t>
      </w:r>
    </w:p>
    <w:p w14:paraId="3A67F24C" w14:textId="77777777" w:rsidR="00BE19D6" w:rsidRPr="00735B95" w:rsidRDefault="00BE19D6" w:rsidP="0056432E"/>
    <w:p w14:paraId="40C73097" w14:textId="77777777" w:rsidR="006C2DCF" w:rsidRPr="00735B95" w:rsidRDefault="00655A90" w:rsidP="006D1FD5">
      <w:pPr>
        <w:pStyle w:val="ListParagraph"/>
        <w:numPr>
          <w:ilvl w:val="0"/>
          <w:numId w:val="37"/>
        </w:numPr>
      </w:pPr>
      <w:r w:rsidRPr="00735B95">
        <w:t>“</w:t>
      </w:r>
      <w:r w:rsidR="0068289C" w:rsidRPr="00735B95">
        <w:rPr>
          <w:b/>
        </w:rPr>
        <w:t>Procuring Agency</w:t>
      </w:r>
      <w:r w:rsidR="0068289C" w:rsidRPr="00735B95">
        <w:t xml:space="preserve">" means </w:t>
      </w:r>
      <w:r w:rsidR="00F04CAE" w:rsidRPr="00735B95">
        <w:t>all State of New Mexico agencies, commissions, institutions, political subdivisions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33658A">
      <w:pPr>
        <w:ind w:firstLine="60"/>
      </w:pPr>
    </w:p>
    <w:p w14:paraId="75ADE3D3" w14:textId="77777777" w:rsidR="001206A3" w:rsidRPr="00735B95" w:rsidRDefault="001206A3" w:rsidP="006D1FD5">
      <w:pPr>
        <w:pStyle w:val="ListParagraph"/>
        <w:numPr>
          <w:ilvl w:val="0"/>
          <w:numId w:val="37"/>
        </w:numPr>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735B95">
        <w:t>sponsor.</w:t>
      </w:r>
    </w:p>
    <w:p w14:paraId="2B0A1196" w14:textId="77777777" w:rsidR="00C87320" w:rsidRPr="00735B95" w:rsidRDefault="00C87320" w:rsidP="0056432E"/>
    <w:p w14:paraId="3C516BC1" w14:textId="77777777" w:rsidR="00C87320" w:rsidRPr="00735B95" w:rsidRDefault="00C87320" w:rsidP="006D1FD5">
      <w:pPr>
        <w:pStyle w:val="ListParagraph"/>
        <w:numPr>
          <w:ilvl w:val="0"/>
          <w:numId w:val="37"/>
        </w:numPr>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1978  and </w:t>
      </w:r>
      <w:r w:rsidRPr="00735B95">
        <w:t xml:space="preserve">NMAC 1.4.1.45 and </w:t>
      </w:r>
      <w:r w:rsidR="00206A71" w:rsidRPr="00735B95">
        <w:t xml:space="preserve">summarized </w:t>
      </w:r>
      <w:r w:rsidR="00224CEE" w:rsidRPr="00735B95">
        <w:t xml:space="preserve">herein and </w:t>
      </w:r>
      <w:r w:rsidRPr="00735B95">
        <w:t xml:space="preserve">outlined in </w:t>
      </w:r>
      <w:r w:rsidRPr="00D60ECA">
        <w:t>Section II.C.8 of</w:t>
      </w:r>
      <w:r w:rsidRPr="00735B95">
        <w:t xml:space="preserve">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56432E"/>
    <w:p w14:paraId="7682B919" w14:textId="77777777" w:rsidR="001206A3" w:rsidRPr="00735B95" w:rsidRDefault="00655A90" w:rsidP="006D1FD5">
      <w:pPr>
        <w:pStyle w:val="ListParagraph"/>
        <w:numPr>
          <w:ilvl w:val="0"/>
          <w:numId w:val="37"/>
        </w:numPr>
      </w:pPr>
      <w:r w:rsidRPr="00735B95">
        <w:lastRenderedPageBreak/>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6D1FD5">
      <w:pPr>
        <w:pStyle w:val="ListParagraph"/>
        <w:numPr>
          <w:ilvl w:val="0"/>
          <w:numId w:val="37"/>
        </w:numPr>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3EAE8D11" w14:textId="62F61259" w:rsidR="001206A3" w:rsidRPr="00735B95" w:rsidRDefault="00655A90" w:rsidP="006D1FD5">
      <w:pPr>
        <w:pStyle w:val="ListParagraph"/>
        <w:numPr>
          <w:ilvl w:val="0"/>
          <w:numId w:val="37"/>
        </w:numPr>
      </w:pPr>
      <w:r w:rsidRPr="00735B95">
        <w:t>“</w:t>
      </w:r>
      <w:r w:rsidR="001206A3" w:rsidRPr="00735B95">
        <w:rPr>
          <w:b/>
        </w:rPr>
        <w:t>Responsive Offer</w:t>
      </w:r>
      <w:r w:rsidR="00B14F04" w:rsidRPr="00735B95">
        <w:t>”</w:t>
      </w:r>
      <w:r w:rsidR="001206A3" w:rsidRPr="00735B95">
        <w:t xml:space="preserve">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quantity or delivery requirements.</w:t>
      </w:r>
    </w:p>
    <w:p w14:paraId="49669187" w14:textId="77777777" w:rsidR="00EF51A7" w:rsidRPr="00735B95" w:rsidRDefault="00EF51A7" w:rsidP="0056432E"/>
    <w:p w14:paraId="7EE9C566" w14:textId="77777777" w:rsidR="000D51B3" w:rsidRPr="00735B95" w:rsidRDefault="000D51B3" w:rsidP="006D1FD5">
      <w:pPr>
        <w:pStyle w:val="ListParagraph"/>
        <w:numPr>
          <w:ilvl w:val="0"/>
          <w:numId w:val="37"/>
        </w:numPr>
      </w:pPr>
      <w:r w:rsidRPr="00735B95">
        <w:t>“</w:t>
      </w:r>
      <w:r w:rsidRPr="00735B9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70822E6A" w14:textId="77777777" w:rsidR="00F912FC" w:rsidRPr="00735B95" w:rsidRDefault="00F912FC" w:rsidP="0056432E">
      <w:pPr>
        <w:rPr>
          <w:szCs w:val="20"/>
        </w:rPr>
      </w:pPr>
    </w:p>
    <w:p w14:paraId="4D3B7A70" w14:textId="77777777" w:rsidR="00F912FC" w:rsidRPr="00735B95" w:rsidRDefault="00655A90" w:rsidP="006D1FD5">
      <w:pPr>
        <w:pStyle w:val="ListParagraph"/>
        <w:numPr>
          <w:ilvl w:val="0"/>
          <w:numId w:val="37"/>
        </w:numPr>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6D1FD5">
      <w:pPr>
        <w:pStyle w:val="ListParagraph"/>
        <w:numPr>
          <w:ilvl w:val="0"/>
          <w:numId w:val="37"/>
        </w:numPr>
      </w:pPr>
      <w:r w:rsidRPr="00735B95">
        <w:t>“</w:t>
      </w:r>
      <w:r w:rsidRPr="00735B95">
        <w:rPr>
          <w:b/>
        </w:rPr>
        <w:t>State (the State)</w:t>
      </w:r>
      <w:r w:rsidRPr="00735B95">
        <w:t>” means the State of New Mexico.</w:t>
      </w:r>
    </w:p>
    <w:p w14:paraId="077F3F48" w14:textId="77777777" w:rsidR="002E2881" w:rsidRPr="00735B95" w:rsidRDefault="002E2881" w:rsidP="0056432E"/>
    <w:p w14:paraId="4530F251" w14:textId="3D7A2B2C" w:rsidR="003E35CE" w:rsidRPr="00735B95" w:rsidRDefault="00F912FC" w:rsidP="006D1FD5">
      <w:pPr>
        <w:pStyle w:val="ListParagraph"/>
        <w:numPr>
          <w:ilvl w:val="0"/>
          <w:numId w:val="37"/>
        </w:numPr>
      </w:pPr>
      <w:r w:rsidRPr="00735B95">
        <w:t>“</w:t>
      </w:r>
      <w:r w:rsidRPr="006207B8">
        <w:rPr>
          <w:b/>
        </w:rPr>
        <w:t xml:space="preserve">State </w:t>
      </w:r>
      <w:r w:rsidR="000C7B15" w:rsidRPr="006207B8">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w:t>
      </w:r>
    </w:p>
    <w:p w14:paraId="2BD9B880" w14:textId="77777777" w:rsidR="003E35CE" w:rsidRPr="00735B95" w:rsidRDefault="003E35CE" w:rsidP="0056432E">
      <w:pPr>
        <w:rPr>
          <w:szCs w:val="20"/>
        </w:rPr>
      </w:pPr>
    </w:p>
    <w:p w14:paraId="5A87C2AB" w14:textId="77777777" w:rsidR="00102C69" w:rsidRPr="00735B95" w:rsidRDefault="00102C69" w:rsidP="006D1FD5">
      <w:pPr>
        <w:pStyle w:val="ListParagraph"/>
        <w:numPr>
          <w:ilvl w:val="0"/>
          <w:numId w:val="37"/>
        </w:numPr>
      </w:pPr>
      <w:r w:rsidRPr="00735B95">
        <w:t>“</w:t>
      </w:r>
      <w:r w:rsidRPr="00735B95">
        <w:rPr>
          <w:b/>
        </w:rPr>
        <w:t>Statement of Concurrence</w:t>
      </w:r>
      <w:r w:rsidRPr="00735B95">
        <w:t>” means an affirmative statement from the Offeror to the required specification agreeing to comply and concur with the stated requirement(s). This statement shall be included in Offerors proposal. (E.g.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56432E"/>
    <w:p w14:paraId="3D9397C7" w14:textId="77777777" w:rsidR="00C87320" w:rsidRPr="00735B95" w:rsidRDefault="00C87320" w:rsidP="006D1FD5">
      <w:pPr>
        <w:pStyle w:val="ListParagraph"/>
        <w:numPr>
          <w:ilvl w:val="0"/>
          <w:numId w:val="37"/>
        </w:numPr>
      </w:pPr>
      <w:r w:rsidRPr="00735B95">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56432E"/>
    <w:p w14:paraId="391A9FDB" w14:textId="780176A1" w:rsidR="00102C69" w:rsidRPr="00735B95" w:rsidRDefault="00102C69" w:rsidP="006D1FD5">
      <w:pPr>
        <w:pStyle w:val="ListParagraph"/>
        <w:numPr>
          <w:ilvl w:val="0"/>
          <w:numId w:val="37"/>
        </w:numPr>
      </w:pPr>
      <w:r w:rsidRPr="00735B95">
        <w:t>“</w:t>
      </w:r>
      <w:r w:rsidRPr="00735B95">
        <w:rPr>
          <w:b/>
        </w:rPr>
        <w:t>Written</w:t>
      </w:r>
      <w:r w:rsidRPr="00735B95">
        <w:t xml:space="preserve">” means typewritten on standard 8 ½ x </w:t>
      </w:r>
      <w:r w:rsidR="00731F49" w:rsidRPr="00735B95">
        <w:t>11-inch</w:t>
      </w:r>
      <w:r w:rsidRPr="00735B95">
        <w:t xml:space="preserve"> paper.  Larger paper is permissible for charts, spreadsheets, etc.</w:t>
      </w:r>
    </w:p>
    <w:p w14:paraId="383A9D27" w14:textId="658C052C" w:rsidR="000074FD" w:rsidRPr="00735B95" w:rsidRDefault="000074FD" w:rsidP="00126C5C">
      <w:pPr>
        <w:pStyle w:val="Heading1"/>
        <w:jc w:val="left"/>
        <w:rPr>
          <w:rFonts w:cs="Times New Roman"/>
        </w:rPr>
      </w:pPr>
      <w:bookmarkStart w:id="13" w:name="Lib"/>
      <w:bookmarkStart w:id="14" w:name="_Toc377565309"/>
      <w:bookmarkStart w:id="15" w:name="_Toc60062255"/>
      <w:bookmarkEnd w:id="13"/>
      <w:r w:rsidRPr="00735B95">
        <w:rPr>
          <w:rFonts w:cs="Times New Roman"/>
        </w:rPr>
        <w:t>II. CONDITIONS GOVERNING THE PROCUREMENT</w:t>
      </w:r>
      <w:bookmarkEnd w:id="14"/>
      <w:bookmarkEnd w:id="15"/>
    </w:p>
    <w:p w14:paraId="3BABBB02" w14:textId="77777777" w:rsidR="000074FD" w:rsidRPr="00735B95" w:rsidRDefault="000074FD" w:rsidP="000074FD"/>
    <w:p w14:paraId="463218DD" w14:textId="77777777" w:rsidR="000074FD" w:rsidRPr="00735B95" w:rsidRDefault="000074FD" w:rsidP="000074FD">
      <w:r w:rsidRPr="00735B95">
        <w:lastRenderedPageBreak/>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6D1FD5">
      <w:pPr>
        <w:pStyle w:val="Heading2"/>
        <w:numPr>
          <w:ilvl w:val="0"/>
          <w:numId w:val="8"/>
        </w:numPr>
        <w:ind w:left="360"/>
        <w:rPr>
          <w:rFonts w:cs="Times New Roman"/>
          <w:i w:val="0"/>
        </w:rPr>
      </w:pPr>
      <w:bookmarkStart w:id="16" w:name="_Toc377565310"/>
      <w:bookmarkStart w:id="17" w:name="_Toc60062256"/>
      <w:r w:rsidRPr="00735B95">
        <w:rPr>
          <w:rFonts w:cs="Times New Roman"/>
          <w:i w:val="0"/>
        </w:rPr>
        <w:t>SEQUENCE OF EVENTS</w:t>
      </w:r>
      <w:bookmarkEnd w:id="16"/>
      <w:bookmarkEnd w:id="17"/>
    </w:p>
    <w:p w14:paraId="4D5CBBE9" w14:textId="77777777" w:rsidR="000074FD" w:rsidRPr="00735B95" w:rsidRDefault="000074FD" w:rsidP="000074FD"/>
    <w:p w14:paraId="79A1B85A" w14:textId="4ADBFCCD" w:rsidR="004A6110" w:rsidRPr="00735B95" w:rsidRDefault="000074FD" w:rsidP="000074FD">
      <w:r w:rsidRPr="00735B95">
        <w:t>The Procurement Manager will make every effort to adhere to the following schedule</w:t>
      </w:r>
      <w:r w:rsidR="00CC65FC">
        <w:t>.</w:t>
      </w:r>
      <w:r w:rsidR="00A94E2E">
        <w:t xml:space="preserve">  These dates are subject to change at the discretion of ECECD.</w:t>
      </w:r>
    </w:p>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0074FD">
        <w:trPr>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0C1E7FC7" w:rsidR="000074FD" w:rsidRPr="00735B95" w:rsidRDefault="000074FD" w:rsidP="00F21B96">
            <w:pPr>
              <w:rPr>
                <w:sz w:val="18"/>
                <w:szCs w:val="18"/>
              </w:rPr>
            </w:pPr>
          </w:p>
        </w:tc>
      </w:tr>
      <w:tr w:rsidR="000074FD" w:rsidRPr="00735B95" w14:paraId="7F5B1BE4" w14:textId="77777777" w:rsidTr="000074FD">
        <w:trPr>
          <w:jc w:val="center"/>
        </w:trPr>
        <w:tc>
          <w:tcPr>
            <w:tcW w:w="3192" w:type="dxa"/>
            <w:shd w:val="clear" w:color="auto" w:fill="auto"/>
          </w:tcPr>
          <w:p w14:paraId="2BF8557D" w14:textId="77777777" w:rsidR="000074FD" w:rsidRPr="00735B95" w:rsidRDefault="000074FD" w:rsidP="00894DB7">
            <w:pPr>
              <w:ind w:left="477" w:hanging="360"/>
            </w:pPr>
            <w:r w:rsidRPr="00735B95">
              <w:t>1.  Issue RFP</w:t>
            </w:r>
          </w:p>
        </w:tc>
        <w:tc>
          <w:tcPr>
            <w:tcW w:w="2526" w:type="dxa"/>
            <w:shd w:val="clear" w:color="auto" w:fill="auto"/>
          </w:tcPr>
          <w:p w14:paraId="70F45E6B" w14:textId="650633E2" w:rsidR="000074FD" w:rsidRPr="00735B95" w:rsidRDefault="00A94E2E" w:rsidP="009A19E2">
            <w:pPr>
              <w:ind w:left="75"/>
            </w:pPr>
            <w:r>
              <w:t>ECECD</w:t>
            </w:r>
          </w:p>
        </w:tc>
        <w:tc>
          <w:tcPr>
            <w:tcW w:w="3192" w:type="dxa"/>
            <w:shd w:val="clear" w:color="auto" w:fill="auto"/>
          </w:tcPr>
          <w:p w14:paraId="69D7300C" w14:textId="07F202BA" w:rsidR="000074FD" w:rsidRPr="00A94E2E" w:rsidRDefault="00DA6FC7" w:rsidP="000074FD">
            <w:r>
              <w:t>March 2</w:t>
            </w:r>
            <w:r w:rsidR="00FC76BD">
              <w:t>3</w:t>
            </w:r>
            <w:r w:rsidR="00A94E2E" w:rsidRPr="00A94E2E">
              <w:t>, 2021</w:t>
            </w:r>
          </w:p>
        </w:tc>
      </w:tr>
      <w:tr w:rsidR="000074FD" w:rsidRPr="00735B95" w14:paraId="3BCCB729" w14:textId="77777777" w:rsidTr="000074FD">
        <w:trPr>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26"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0AE97472" w:rsidR="000074FD" w:rsidRPr="00A94E2E" w:rsidRDefault="004D7C25" w:rsidP="00DD31A2">
            <w:r>
              <w:t xml:space="preserve">April </w:t>
            </w:r>
            <w:r w:rsidR="005C3292">
              <w:t>5</w:t>
            </w:r>
            <w:r w:rsidR="00A94E2E" w:rsidRPr="00A94E2E">
              <w:t>, 2021</w:t>
            </w:r>
          </w:p>
        </w:tc>
      </w:tr>
      <w:tr w:rsidR="00A94E2E" w:rsidRPr="00735B95" w14:paraId="77877B70" w14:textId="77777777" w:rsidTr="000074FD">
        <w:trPr>
          <w:jc w:val="center"/>
        </w:trPr>
        <w:tc>
          <w:tcPr>
            <w:tcW w:w="3192" w:type="dxa"/>
            <w:shd w:val="clear" w:color="auto" w:fill="auto"/>
          </w:tcPr>
          <w:p w14:paraId="3183B3B5" w14:textId="1F315A8D" w:rsidR="00A94E2E" w:rsidRPr="00735B95" w:rsidRDefault="00175AFC" w:rsidP="00894DB7">
            <w:pPr>
              <w:ind w:left="477" w:hanging="360"/>
            </w:pPr>
            <w:r>
              <w:t>3</w:t>
            </w:r>
            <w:r w:rsidR="00A94E2E" w:rsidRPr="00735B95">
              <w:t xml:space="preserve">.  Deadline to submit </w:t>
            </w:r>
          </w:p>
          <w:p w14:paraId="379B7384" w14:textId="2491F295" w:rsidR="00A94E2E" w:rsidRPr="00735B95" w:rsidRDefault="00A94E2E" w:rsidP="00894DB7">
            <w:pPr>
              <w:ind w:left="477" w:hanging="360"/>
            </w:pPr>
            <w:r w:rsidRPr="00735B95">
              <w:t xml:space="preserve">     </w:t>
            </w:r>
            <w:r>
              <w:t xml:space="preserve">Written </w:t>
            </w:r>
            <w:r w:rsidRPr="00735B95">
              <w:t>Questions</w:t>
            </w:r>
          </w:p>
        </w:tc>
        <w:tc>
          <w:tcPr>
            <w:tcW w:w="2526" w:type="dxa"/>
            <w:shd w:val="clear" w:color="auto" w:fill="auto"/>
          </w:tcPr>
          <w:p w14:paraId="61AB5DB3" w14:textId="32DFE2AA" w:rsidR="00A94E2E" w:rsidRPr="00735B95" w:rsidRDefault="00A94E2E" w:rsidP="009A19E2">
            <w:pPr>
              <w:ind w:left="75"/>
            </w:pPr>
            <w:r w:rsidRPr="00735B95">
              <w:t>Potential Offerors</w:t>
            </w:r>
          </w:p>
        </w:tc>
        <w:tc>
          <w:tcPr>
            <w:tcW w:w="3192" w:type="dxa"/>
            <w:shd w:val="clear" w:color="auto" w:fill="auto"/>
          </w:tcPr>
          <w:p w14:paraId="06369890" w14:textId="3696A085" w:rsidR="00A94E2E" w:rsidRPr="00A94E2E" w:rsidRDefault="004D7C25" w:rsidP="000074FD">
            <w:r>
              <w:t xml:space="preserve">April </w:t>
            </w:r>
            <w:r w:rsidR="005C3292">
              <w:t>5</w:t>
            </w:r>
            <w:r w:rsidR="00A94E2E" w:rsidRPr="00A94E2E">
              <w:t>, 2021</w:t>
            </w:r>
          </w:p>
        </w:tc>
      </w:tr>
      <w:tr w:rsidR="00A94E2E" w:rsidRPr="00735B95" w14:paraId="45C67270" w14:textId="77777777" w:rsidTr="000074FD">
        <w:trPr>
          <w:jc w:val="center"/>
        </w:trPr>
        <w:tc>
          <w:tcPr>
            <w:tcW w:w="3192" w:type="dxa"/>
            <w:shd w:val="clear" w:color="auto" w:fill="auto"/>
          </w:tcPr>
          <w:p w14:paraId="65603A34" w14:textId="118DF682" w:rsidR="00A94E2E" w:rsidRPr="00735B95" w:rsidRDefault="00175AFC" w:rsidP="00894DB7">
            <w:pPr>
              <w:ind w:left="477" w:hanging="360"/>
            </w:pPr>
            <w:r>
              <w:t>4</w:t>
            </w:r>
            <w:r w:rsidR="00A94E2E" w:rsidRPr="00735B95">
              <w:t xml:space="preserve">.  Response to Written </w:t>
            </w:r>
          </w:p>
          <w:p w14:paraId="065206D2" w14:textId="37A5DCC2" w:rsidR="00A94E2E" w:rsidRPr="00735B95" w:rsidRDefault="00A94E2E" w:rsidP="00894DB7">
            <w:pPr>
              <w:ind w:left="477" w:hanging="360"/>
            </w:pPr>
            <w:r w:rsidRPr="00735B95">
              <w:t xml:space="preserve">     Questions</w:t>
            </w:r>
          </w:p>
        </w:tc>
        <w:tc>
          <w:tcPr>
            <w:tcW w:w="2526" w:type="dxa"/>
            <w:shd w:val="clear" w:color="auto" w:fill="auto"/>
          </w:tcPr>
          <w:p w14:paraId="13DC5ECA" w14:textId="6AEF1B58" w:rsidR="00A94E2E" w:rsidRPr="00735B95" w:rsidRDefault="00A94E2E" w:rsidP="009A19E2">
            <w:pPr>
              <w:ind w:left="75"/>
            </w:pPr>
            <w:r>
              <w:t>ECECD</w:t>
            </w:r>
          </w:p>
        </w:tc>
        <w:tc>
          <w:tcPr>
            <w:tcW w:w="3192" w:type="dxa"/>
            <w:shd w:val="clear" w:color="auto" w:fill="auto"/>
          </w:tcPr>
          <w:p w14:paraId="082D1D37" w14:textId="370D80A5" w:rsidR="00A94E2E" w:rsidRPr="00E533A7" w:rsidRDefault="00DE3293" w:rsidP="000074FD">
            <w:r>
              <w:t>April 1</w:t>
            </w:r>
            <w:r w:rsidR="005C3292">
              <w:t>2</w:t>
            </w:r>
            <w:r w:rsidR="00A94E2E" w:rsidRPr="00E533A7">
              <w:t>, 2021</w:t>
            </w:r>
          </w:p>
        </w:tc>
      </w:tr>
      <w:tr w:rsidR="00A94E2E" w:rsidRPr="00735B95" w14:paraId="65D14854" w14:textId="77777777" w:rsidTr="000074FD">
        <w:trPr>
          <w:jc w:val="center"/>
        </w:trPr>
        <w:tc>
          <w:tcPr>
            <w:tcW w:w="3192" w:type="dxa"/>
            <w:shd w:val="clear" w:color="auto" w:fill="auto"/>
          </w:tcPr>
          <w:p w14:paraId="35EFD170" w14:textId="6108014C" w:rsidR="00A94E2E" w:rsidRPr="00735B95" w:rsidRDefault="00175AFC" w:rsidP="00894DB7">
            <w:pPr>
              <w:ind w:left="477" w:hanging="360"/>
            </w:pPr>
            <w:r>
              <w:rPr>
                <w:b/>
                <w:i/>
              </w:rPr>
              <w:t>5</w:t>
            </w:r>
            <w:r w:rsidR="00A94E2E" w:rsidRPr="00735B95">
              <w:rPr>
                <w:b/>
                <w:i/>
              </w:rPr>
              <w:t>.  Submission of Proposal</w:t>
            </w:r>
          </w:p>
        </w:tc>
        <w:tc>
          <w:tcPr>
            <w:tcW w:w="2526" w:type="dxa"/>
            <w:shd w:val="clear" w:color="auto" w:fill="auto"/>
          </w:tcPr>
          <w:p w14:paraId="4C428230" w14:textId="6C2BF72A" w:rsidR="00A94E2E" w:rsidRPr="00735B95" w:rsidRDefault="00A94E2E" w:rsidP="009A19E2">
            <w:pPr>
              <w:ind w:left="75"/>
            </w:pPr>
            <w:r w:rsidRPr="00735B95">
              <w:rPr>
                <w:b/>
                <w:i/>
              </w:rPr>
              <w:t>Potential Offerors</w:t>
            </w:r>
          </w:p>
        </w:tc>
        <w:tc>
          <w:tcPr>
            <w:tcW w:w="3192" w:type="dxa"/>
            <w:shd w:val="clear" w:color="auto" w:fill="auto"/>
          </w:tcPr>
          <w:p w14:paraId="2E8956BC" w14:textId="23ECD429" w:rsidR="00A94E2E" w:rsidRPr="00E533A7" w:rsidRDefault="005C3292" w:rsidP="000074FD">
            <w:r>
              <w:rPr>
                <w:b/>
                <w:i/>
              </w:rPr>
              <w:t xml:space="preserve">April </w:t>
            </w:r>
            <w:r w:rsidR="00DE3293">
              <w:rPr>
                <w:b/>
                <w:i/>
              </w:rPr>
              <w:t>30</w:t>
            </w:r>
            <w:r w:rsidR="00A94E2E" w:rsidRPr="00E533A7">
              <w:rPr>
                <w:b/>
                <w:i/>
              </w:rPr>
              <w:t>, 2021</w:t>
            </w:r>
          </w:p>
        </w:tc>
      </w:tr>
      <w:tr w:rsidR="00A94E2E" w:rsidRPr="00735B95" w14:paraId="43A620F0" w14:textId="77777777" w:rsidTr="000074FD">
        <w:trPr>
          <w:jc w:val="center"/>
        </w:trPr>
        <w:tc>
          <w:tcPr>
            <w:tcW w:w="3192" w:type="dxa"/>
            <w:shd w:val="clear" w:color="auto" w:fill="auto"/>
          </w:tcPr>
          <w:p w14:paraId="28D0BD25" w14:textId="66921652" w:rsidR="00A94E2E" w:rsidRPr="00735B95" w:rsidRDefault="00175AFC" w:rsidP="00894DB7">
            <w:pPr>
              <w:ind w:left="477" w:hanging="360"/>
              <w:rPr>
                <w:b/>
                <w:i/>
              </w:rPr>
            </w:pPr>
            <w:r>
              <w:t>6</w:t>
            </w:r>
            <w:r w:rsidR="00A94E2E" w:rsidRPr="00735B95">
              <w:t>. Proposal Evaluation</w:t>
            </w:r>
          </w:p>
        </w:tc>
        <w:tc>
          <w:tcPr>
            <w:tcW w:w="2526" w:type="dxa"/>
            <w:shd w:val="clear" w:color="auto" w:fill="auto"/>
          </w:tcPr>
          <w:p w14:paraId="6AF50D3B" w14:textId="06140519" w:rsidR="00A94E2E" w:rsidRPr="00735B95" w:rsidRDefault="00A94E2E" w:rsidP="009A19E2">
            <w:pPr>
              <w:ind w:left="75"/>
              <w:rPr>
                <w:b/>
                <w:i/>
              </w:rPr>
            </w:pPr>
            <w:r w:rsidRPr="00735B95">
              <w:t>Evaluation Committee</w:t>
            </w:r>
          </w:p>
        </w:tc>
        <w:tc>
          <w:tcPr>
            <w:tcW w:w="3192" w:type="dxa"/>
            <w:shd w:val="clear" w:color="auto" w:fill="auto"/>
          </w:tcPr>
          <w:p w14:paraId="560973A3" w14:textId="0EB14ABB" w:rsidR="00A94E2E" w:rsidRPr="00E533A7" w:rsidRDefault="00DE3293" w:rsidP="002804EC">
            <w:pPr>
              <w:rPr>
                <w:b/>
                <w:i/>
              </w:rPr>
            </w:pPr>
            <w:r>
              <w:t>May 3</w:t>
            </w:r>
            <w:r w:rsidR="00A94E2E" w:rsidRPr="00E533A7">
              <w:t xml:space="preserve"> – </w:t>
            </w:r>
            <w:r w:rsidR="00B974CE">
              <w:t>May 21</w:t>
            </w:r>
            <w:r w:rsidR="00A94E2E" w:rsidRPr="00E533A7">
              <w:t>, 2021</w:t>
            </w:r>
          </w:p>
        </w:tc>
      </w:tr>
      <w:tr w:rsidR="00A94E2E" w:rsidRPr="00735B95" w14:paraId="49A16B1D" w14:textId="77777777" w:rsidTr="000074FD">
        <w:trPr>
          <w:jc w:val="center"/>
        </w:trPr>
        <w:tc>
          <w:tcPr>
            <w:tcW w:w="3192" w:type="dxa"/>
            <w:shd w:val="clear" w:color="auto" w:fill="auto"/>
          </w:tcPr>
          <w:p w14:paraId="574A602B" w14:textId="002CB855" w:rsidR="00A94E2E" w:rsidRPr="00735B95" w:rsidRDefault="00175AFC" w:rsidP="00894DB7">
            <w:pPr>
              <w:ind w:left="477" w:hanging="360"/>
            </w:pPr>
            <w:r>
              <w:t>7</w:t>
            </w:r>
            <w:r w:rsidR="00A94E2E" w:rsidRPr="00735B95">
              <w:t>. Selection of Finalists</w:t>
            </w:r>
          </w:p>
        </w:tc>
        <w:tc>
          <w:tcPr>
            <w:tcW w:w="2526" w:type="dxa"/>
            <w:shd w:val="clear" w:color="auto" w:fill="auto"/>
          </w:tcPr>
          <w:p w14:paraId="5B582850" w14:textId="449ED364" w:rsidR="00A94E2E" w:rsidRPr="00735B95" w:rsidRDefault="00A94E2E" w:rsidP="009A19E2">
            <w:pPr>
              <w:ind w:left="75"/>
            </w:pPr>
            <w:r w:rsidRPr="00735B95">
              <w:t>Evaluation Committee</w:t>
            </w:r>
          </w:p>
        </w:tc>
        <w:tc>
          <w:tcPr>
            <w:tcW w:w="3192" w:type="dxa"/>
            <w:shd w:val="clear" w:color="auto" w:fill="auto"/>
          </w:tcPr>
          <w:p w14:paraId="600F64F8" w14:textId="5F491DDD" w:rsidR="00A94E2E" w:rsidRPr="00E533A7" w:rsidRDefault="00687317" w:rsidP="002804EC">
            <w:r>
              <w:t xml:space="preserve">May </w:t>
            </w:r>
            <w:r w:rsidR="0007056E">
              <w:t>24</w:t>
            </w:r>
            <w:r w:rsidR="00E533A7" w:rsidRPr="00E533A7">
              <w:t>, 2021</w:t>
            </w:r>
          </w:p>
        </w:tc>
      </w:tr>
      <w:tr w:rsidR="00A94E2E" w:rsidRPr="00735B95" w14:paraId="25A5A049" w14:textId="77777777" w:rsidTr="000074FD">
        <w:trPr>
          <w:jc w:val="center"/>
        </w:trPr>
        <w:tc>
          <w:tcPr>
            <w:tcW w:w="3192" w:type="dxa"/>
            <w:shd w:val="clear" w:color="auto" w:fill="auto"/>
          </w:tcPr>
          <w:p w14:paraId="50971C63" w14:textId="25B681B9" w:rsidR="00A94E2E" w:rsidRPr="00735B95" w:rsidRDefault="00175AFC" w:rsidP="00894DB7">
            <w:pPr>
              <w:ind w:left="477" w:hanging="360"/>
            </w:pPr>
            <w:r>
              <w:t>8</w:t>
            </w:r>
            <w:r w:rsidR="00A94E2E" w:rsidRPr="00735B95">
              <w:t xml:space="preserve">. Best and Final Offers </w:t>
            </w:r>
          </w:p>
        </w:tc>
        <w:tc>
          <w:tcPr>
            <w:tcW w:w="2526" w:type="dxa"/>
            <w:shd w:val="clear" w:color="auto" w:fill="auto"/>
          </w:tcPr>
          <w:p w14:paraId="5028EE89" w14:textId="37A132C4" w:rsidR="00A94E2E" w:rsidRPr="00735B95" w:rsidRDefault="00A94E2E" w:rsidP="009A19E2">
            <w:pPr>
              <w:ind w:left="75"/>
            </w:pPr>
            <w:r w:rsidRPr="00735B95">
              <w:t>Finalist Offerors</w:t>
            </w:r>
          </w:p>
        </w:tc>
        <w:tc>
          <w:tcPr>
            <w:tcW w:w="3192" w:type="dxa"/>
            <w:shd w:val="clear" w:color="auto" w:fill="auto"/>
          </w:tcPr>
          <w:p w14:paraId="4D53DF2D" w14:textId="5474701E" w:rsidR="00A94E2E" w:rsidRPr="00E533A7" w:rsidRDefault="00687317" w:rsidP="002804EC">
            <w:r>
              <w:t xml:space="preserve">May </w:t>
            </w:r>
            <w:r w:rsidR="002C3BF6">
              <w:t>25</w:t>
            </w:r>
            <w:r w:rsidR="00B51F11">
              <w:t>,</w:t>
            </w:r>
            <w:r w:rsidR="00E533A7" w:rsidRPr="00E533A7">
              <w:t xml:space="preserve"> 2021 (Optional)</w:t>
            </w:r>
          </w:p>
        </w:tc>
      </w:tr>
      <w:tr w:rsidR="00A94E2E" w:rsidRPr="00735B95" w14:paraId="3EB185FA" w14:textId="77777777" w:rsidTr="000074FD">
        <w:trPr>
          <w:jc w:val="center"/>
        </w:trPr>
        <w:tc>
          <w:tcPr>
            <w:tcW w:w="3192" w:type="dxa"/>
            <w:shd w:val="clear" w:color="auto" w:fill="auto"/>
          </w:tcPr>
          <w:p w14:paraId="5E02C950" w14:textId="24212CF1" w:rsidR="00A94E2E" w:rsidRPr="00735B95" w:rsidRDefault="00175AFC" w:rsidP="00894DB7">
            <w:pPr>
              <w:ind w:left="477" w:hanging="360"/>
            </w:pPr>
            <w:r>
              <w:t>9.</w:t>
            </w:r>
            <w:r w:rsidR="00A94E2E" w:rsidRPr="00735B95">
              <w:t xml:space="preserve">  Oral Presentation(s)</w:t>
            </w:r>
          </w:p>
        </w:tc>
        <w:tc>
          <w:tcPr>
            <w:tcW w:w="2526" w:type="dxa"/>
            <w:shd w:val="clear" w:color="auto" w:fill="auto"/>
          </w:tcPr>
          <w:p w14:paraId="2BF1F621" w14:textId="45F92B99" w:rsidR="00A94E2E" w:rsidRPr="00735B95" w:rsidRDefault="00A94E2E" w:rsidP="009A19E2">
            <w:pPr>
              <w:ind w:left="75"/>
            </w:pPr>
            <w:r w:rsidRPr="00735B95">
              <w:t>Finalist Offerors</w:t>
            </w:r>
          </w:p>
        </w:tc>
        <w:tc>
          <w:tcPr>
            <w:tcW w:w="3192" w:type="dxa"/>
            <w:shd w:val="clear" w:color="auto" w:fill="auto"/>
          </w:tcPr>
          <w:p w14:paraId="7C7C1153" w14:textId="3C3E81B2" w:rsidR="00A94E2E" w:rsidRPr="00E533A7" w:rsidRDefault="000610B2" w:rsidP="002804EC">
            <w:r>
              <w:t xml:space="preserve">May </w:t>
            </w:r>
            <w:r w:rsidR="002C3BF6">
              <w:t>26</w:t>
            </w:r>
            <w:r w:rsidR="00E533A7" w:rsidRPr="00E533A7">
              <w:t>, 2021 (Optional)</w:t>
            </w:r>
          </w:p>
        </w:tc>
      </w:tr>
      <w:tr w:rsidR="00A94E2E" w:rsidRPr="00735B95" w14:paraId="15CB3825" w14:textId="77777777" w:rsidTr="000074FD">
        <w:trPr>
          <w:jc w:val="center"/>
        </w:trPr>
        <w:tc>
          <w:tcPr>
            <w:tcW w:w="3192" w:type="dxa"/>
            <w:shd w:val="clear" w:color="auto" w:fill="auto"/>
          </w:tcPr>
          <w:p w14:paraId="3B6DA628" w14:textId="6DC12FE6" w:rsidR="00A94E2E" w:rsidRPr="00735B95" w:rsidRDefault="00A94E2E" w:rsidP="00894DB7">
            <w:pPr>
              <w:ind w:left="477" w:hanging="360"/>
            </w:pPr>
            <w:r w:rsidRPr="00735B95">
              <w:t>1</w:t>
            </w:r>
            <w:r w:rsidR="00175AFC">
              <w:t>0</w:t>
            </w:r>
            <w:r w:rsidRPr="00735B95">
              <w:t>. Finalize Contractual Agreements</w:t>
            </w:r>
          </w:p>
        </w:tc>
        <w:tc>
          <w:tcPr>
            <w:tcW w:w="2526" w:type="dxa"/>
            <w:shd w:val="clear" w:color="auto" w:fill="auto"/>
          </w:tcPr>
          <w:p w14:paraId="788C1A4E" w14:textId="4E1A5054" w:rsidR="00A94E2E" w:rsidRPr="00735B95" w:rsidRDefault="00A94E2E" w:rsidP="009A19E2">
            <w:pPr>
              <w:ind w:left="75"/>
            </w:pPr>
            <w:r>
              <w:t>ECECD</w:t>
            </w:r>
            <w:r w:rsidRPr="00735B95">
              <w:t>/Finalist Offerors</w:t>
            </w:r>
          </w:p>
        </w:tc>
        <w:tc>
          <w:tcPr>
            <w:tcW w:w="3192" w:type="dxa"/>
            <w:shd w:val="clear" w:color="auto" w:fill="auto"/>
          </w:tcPr>
          <w:p w14:paraId="31DA1102" w14:textId="6E73646A" w:rsidR="00A94E2E" w:rsidRPr="00E533A7" w:rsidRDefault="000610B2" w:rsidP="002804EC">
            <w:r>
              <w:t xml:space="preserve">May </w:t>
            </w:r>
            <w:r w:rsidR="002C3BF6">
              <w:t>27</w:t>
            </w:r>
            <w:r w:rsidR="00E533A7" w:rsidRPr="00E533A7">
              <w:t xml:space="preserve"> – </w:t>
            </w:r>
            <w:r w:rsidR="00025418">
              <w:t xml:space="preserve">June </w:t>
            </w:r>
            <w:r w:rsidR="002C3BF6">
              <w:t>24</w:t>
            </w:r>
            <w:r w:rsidR="00E533A7" w:rsidRPr="00E533A7">
              <w:t>, 2021</w:t>
            </w:r>
          </w:p>
        </w:tc>
      </w:tr>
      <w:tr w:rsidR="00A94E2E" w:rsidRPr="00735B95" w14:paraId="129EF607" w14:textId="77777777" w:rsidTr="000074FD">
        <w:trPr>
          <w:jc w:val="center"/>
        </w:trPr>
        <w:tc>
          <w:tcPr>
            <w:tcW w:w="3192" w:type="dxa"/>
            <w:shd w:val="clear" w:color="auto" w:fill="auto"/>
          </w:tcPr>
          <w:p w14:paraId="3035A2AF" w14:textId="609BF273" w:rsidR="00A94E2E" w:rsidRPr="00735B95" w:rsidRDefault="00A94E2E" w:rsidP="00894DB7">
            <w:pPr>
              <w:ind w:left="477" w:hanging="360"/>
            </w:pPr>
            <w:r w:rsidRPr="00735B95">
              <w:t>1</w:t>
            </w:r>
            <w:r w:rsidR="00175AFC">
              <w:t>1</w:t>
            </w:r>
            <w:r w:rsidRPr="00735B95">
              <w:t>. Contract Awards</w:t>
            </w:r>
          </w:p>
        </w:tc>
        <w:tc>
          <w:tcPr>
            <w:tcW w:w="2526" w:type="dxa"/>
            <w:shd w:val="clear" w:color="auto" w:fill="auto"/>
          </w:tcPr>
          <w:p w14:paraId="14AED2BE" w14:textId="1662CB86" w:rsidR="00A94E2E" w:rsidRPr="00735B95" w:rsidRDefault="00A94E2E" w:rsidP="009A19E2">
            <w:pPr>
              <w:ind w:left="75"/>
            </w:pPr>
            <w:r>
              <w:t>ECECD</w:t>
            </w:r>
            <w:r w:rsidRPr="00735B95">
              <w:t>/ Finalist Offerors</w:t>
            </w:r>
          </w:p>
        </w:tc>
        <w:tc>
          <w:tcPr>
            <w:tcW w:w="3192" w:type="dxa"/>
            <w:shd w:val="clear" w:color="auto" w:fill="auto"/>
          </w:tcPr>
          <w:p w14:paraId="11D77B39" w14:textId="6176AC01" w:rsidR="00A94E2E" w:rsidRPr="00E533A7" w:rsidRDefault="00BD5F3C" w:rsidP="002804EC">
            <w:r>
              <w:t>July 1</w:t>
            </w:r>
            <w:r w:rsidR="00E533A7" w:rsidRPr="00E533A7">
              <w:t>, 2021</w:t>
            </w:r>
          </w:p>
        </w:tc>
      </w:tr>
      <w:tr w:rsidR="00A94E2E" w:rsidRPr="00735B95" w14:paraId="7908008E" w14:textId="77777777" w:rsidTr="000074FD">
        <w:trPr>
          <w:jc w:val="center"/>
        </w:trPr>
        <w:tc>
          <w:tcPr>
            <w:tcW w:w="3192" w:type="dxa"/>
            <w:shd w:val="clear" w:color="auto" w:fill="auto"/>
          </w:tcPr>
          <w:p w14:paraId="7751267C" w14:textId="7B83C5EE" w:rsidR="00A94E2E" w:rsidRPr="00735B95" w:rsidRDefault="00A94E2E" w:rsidP="00894DB7">
            <w:pPr>
              <w:ind w:left="477" w:hanging="360"/>
            </w:pPr>
            <w:r w:rsidRPr="00735B95">
              <w:t>1</w:t>
            </w:r>
            <w:r w:rsidR="00175AFC">
              <w:t>2</w:t>
            </w:r>
            <w:r w:rsidRPr="00735B95">
              <w:t>. Protest Deadline</w:t>
            </w:r>
          </w:p>
        </w:tc>
        <w:tc>
          <w:tcPr>
            <w:tcW w:w="2526" w:type="dxa"/>
            <w:shd w:val="clear" w:color="auto" w:fill="auto"/>
          </w:tcPr>
          <w:p w14:paraId="7F3E48DF" w14:textId="66F13212" w:rsidR="00A94E2E" w:rsidRPr="00735B95" w:rsidRDefault="00A94E2E" w:rsidP="009A19E2">
            <w:pPr>
              <w:ind w:left="75"/>
            </w:pPr>
            <w:r>
              <w:t>ECECD</w:t>
            </w:r>
          </w:p>
        </w:tc>
        <w:tc>
          <w:tcPr>
            <w:tcW w:w="3192" w:type="dxa"/>
            <w:shd w:val="clear" w:color="auto" w:fill="auto"/>
          </w:tcPr>
          <w:p w14:paraId="137E8D86" w14:textId="7A07BAF4" w:rsidR="00A94E2E" w:rsidRPr="00735B95" w:rsidRDefault="00A94E2E" w:rsidP="002804EC">
            <w:pPr>
              <w:rPr>
                <w:highlight w:val="yellow"/>
              </w:rPr>
            </w:pPr>
            <w:r>
              <w:t>15 days after awarding of contract.</w:t>
            </w:r>
          </w:p>
        </w:tc>
      </w:tr>
    </w:tbl>
    <w:p w14:paraId="097C2670" w14:textId="77777777" w:rsidR="001206A3" w:rsidRPr="00735B95" w:rsidRDefault="001206A3" w:rsidP="006D1FD5">
      <w:pPr>
        <w:pStyle w:val="Heading2"/>
        <w:numPr>
          <w:ilvl w:val="0"/>
          <w:numId w:val="8"/>
        </w:numPr>
        <w:ind w:left="360"/>
        <w:rPr>
          <w:rFonts w:cs="Times New Roman"/>
          <w:i w:val="0"/>
        </w:rPr>
      </w:pPr>
      <w:bookmarkStart w:id="18" w:name="_Toc377565311"/>
      <w:bookmarkStart w:id="19" w:name="_Toc60062257"/>
      <w:r w:rsidRPr="00735B95">
        <w:rPr>
          <w:rFonts w:cs="Times New Roman"/>
          <w:i w:val="0"/>
        </w:rPr>
        <w:t>EXPLANATION OF EVENTS</w:t>
      </w:r>
      <w:bookmarkEnd w:id="18"/>
      <w:bookmarkEnd w:id="19"/>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rsidP="006D1FD5">
      <w:pPr>
        <w:pStyle w:val="Heading3"/>
        <w:numPr>
          <w:ilvl w:val="0"/>
          <w:numId w:val="9"/>
        </w:numPr>
        <w:rPr>
          <w:rFonts w:cs="Times New Roman"/>
        </w:rPr>
      </w:pPr>
      <w:bookmarkStart w:id="20" w:name="_Toc377565312"/>
      <w:bookmarkStart w:id="21" w:name="_Toc60062258"/>
      <w:r w:rsidRPr="00735B95">
        <w:rPr>
          <w:rFonts w:cs="Times New Roman"/>
        </w:rPr>
        <w:t>Issu</w:t>
      </w:r>
      <w:r w:rsidR="00C35B36">
        <w:rPr>
          <w:rFonts w:cs="Times New Roman"/>
        </w:rPr>
        <w:t xml:space="preserve">e </w:t>
      </w:r>
      <w:r w:rsidRPr="00735B95">
        <w:rPr>
          <w:rFonts w:cs="Times New Roman"/>
        </w:rPr>
        <w:t>RFP</w:t>
      </w:r>
      <w:bookmarkEnd w:id="20"/>
      <w:bookmarkEnd w:id="21"/>
    </w:p>
    <w:p w14:paraId="5259904D" w14:textId="77777777" w:rsidR="001206A3" w:rsidRPr="00735B95" w:rsidRDefault="001206A3"/>
    <w:p w14:paraId="5101B5C2" w14:textId="13010D52" w:rsidR="003A056C" w:rsidRPr="00735B95" w:rsidRDefault="001206A3" w:rsidP="003A056C">
      <w:pPr>
        <w:ind w:left="748"/>
      </w:pPr>
      <w:r w:rsidRPr="00735B95">
        <w:t>This RFP is being</w:t>
      </w:r>
      <w:r w:rsidR="00F92951" w:rsidRPr="00735B95">
        <w:t xml:space="preserve"> issued on behalf of </w:t>
      </w:r>
      <w:r w:rsidRPr="00735B95">
        <w:t xml:space="preserve">the </w:t>
      </w:r>
      <w:r w:rsidR="00E533A7">
        <w:t xml:space="preserve">Early Childhood Education and Care Department (ECECD) </w:t>
      </w:r>
      <w:r w:rsidR="00307C5D" w:rsidRPr="00735B95">
        <w:t xml:space="preserve">on </w:t>
      </w:r>
      <w:r w:rsidR="007F6638">
        <w:t>March</w:t>
      </w:r>
      <w:r w:rsidR="00E533A7">
        <w:t xml:space="preserve"> 2</w:t>
      </w:r>
      <w:r w:rsidR="0023120C">
        <w:t>3</w:t>
      </w:r>
      <w:r w:rsidR="00E533A7">
        <w:t>, 2021.</w:t>
      </w:r>
      <w:r w:rsidRPr="00735B95">
        <w:t xml:space="preserve"> </w:t>
      </w:r>
    </w:p>
    <w:p w14:paraId="49A6C0DF" w14:textId="080BA621" w:rsidR="001206A3" w:rsidRPr="00735B95" w:rsidRDefault="004C782B" w:rsidP="006D1FD5">
      <w:pPr>
        <w:pStyle w:val="Heading3"/>
        <w:numPr>
          <w:ilvl w:val="0"/>
          <w:numId w:val="9"/>
        </w:numPr>
        <w:rPr>
          <w:rFonts w:cs="Times New Roman"/>
        </w:rPr>
      </w:pPr>
      <w:bookmarkStart w:id="22" w:name="_Toc60062259"/>
      <w:r w:rsidRPr="00735B95">
        <w:rPr>
          <w:rFonts w:cs="Times New Roman"/>
        </w:rPr>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22"/>
    </w:p>
    <w:p w14:paraId="1D420C59" w14:textId="77777777" w:rsidR="001206A3" w:rsidRPr="00735B95" w:rsidRDefault="001206A3"/>
    <w:p w14:paraId="09E063F0" w14:textId="4F0233F0" w:rsidR="001206A3" w:rsidRPr="00735B95" w:rsidRDefault="001206A3" w:rsidP="00F40397">
      <w:pPr>
        <w:ind w:left="748"/>
      </w:pPr>
      <w:r w:rsidRPr="00735B95">
        <w:t>Potential Offerors</w:t>
      </w:r>
      <w:r w:rsidR="004B6BD1">
        <w:t xml:space="preserve"> may</w:t>
      </w:r>
      <w:r w:rsidR="00D749E0" w:rsidRPr="00735B95">
        <w:t xml:space="preserve"> </w:t>
      </w:r>
      <w:r w:rsidR="005C21D2">
        <w:t>E</w:t>
      </w:r>
      <w:r w:rsidR="00D749E0" w:rsidRPr="00735B95">
        <w:t>mail</w:t>
      </w:r>
      <w:r w:rsidRPr="00735B95">
        <w:t xml:space="preserve"> the Acknowledgement of Receipt Form </w:t>
      </w:r>
      <w:r w:rsidR="0070266E" w:rsidRPr="00B379EC">
        <w:t>(APPENDIX A</w:t>
      </w:r>
      <w:r w:rsidR="0070266E" w:rsidRPr="00735B95">
        <w:t>)</w:t>
      </w:r>
      <w:r w:rsidRPr="00735B95">
        <w:t xml:space="preserve">, to </w:t>
      </w:r>
      <w:r w:rsidR="00C03AE1" w:rsidRPr="00735B95">
        <w:t xml:space="preserve">the </w:t>
      </w:r>
      <w:r w:rsidR="00E533A7">
        <w:t xml:space="preserve">Procurement Manager at </w:t>
      </w:r>
      <w:hyperlink r:id="rId18" w:history="1">
        <w:r w:rsidR="00E533A7" w:rsidRPr="00FE575E">
          <w:rPr>
            <w:rStyle w:val="Hyperlink"/>
          </w:rPr>
          <w:t>Mario.Maes@state.nm.us</w:t>
        </w:r>
      </w:hyperlink>
      <w:r w:rsidR="00C03AE1" w:rsidRPr="00735B95">
        <w:t xml:space="preserve">, 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E533A7">
        <w:t>Procurement Manager</w:t>
      </w:r>
      <w:r w:rsidRPr="00735B95">
        <w:t xml:space="preserve"> by</w:t>
      </w:r>
      <w:r w:rsidR="00F92951" w:rsidRPr="00735B95">
        <w:t xml:space="preserve"> </w:t>
      </w:r>
      <w:r w:rsidR="00BE2AD5" w:rsidRPr="00E533A7">
        <w:t>3</w:t>
      </w:r>
      <w:r w:rsidR="00BE2AD5" w:rsidRPr="00735B95">
        <w:t>:00 pm MST</w:t>
      </w:r>
      <w:r w:rsidR="0070266E" w:rsidRPr="00735B95">
        <w:t>/</w:t>
      </w:r>
      <w:r w:rsidR="001405E3" w:rsidRPr="00735B95">
        <w:t xml:space="preserve"> MDT </w:t>
      </w:r>
      <w:r w:rsidR="001405E3" w:rsidRPr="00E533A7">
        <w:t xml:space="preserve">on </w:t>
      </w:r>
      <w:r w:rsidR="007147C1" w:rsidRPr="00E533A7">
        <w:t xml:space="preserve">the date indicated in </w:t>
      </w:r>
      <w:r w:rsidR="007147C1" w:rsidRPr="00B379EC">
        <w:t>Section II.A</w:t>
      </w:r>
      <w:r w:rsidR="007147C1" w:rsidRPr="00E533A7">
        <w:t>, Sequence of Events</w:t>
      </w:r>
    </w:p>
    <w:p w14:paraId="0066AB1C" w14:textId="77777777" w:rsidR="003568FD" w:rsidRPr="00735B95" w:rsidRDefault="003568FD" w:rsidP="003A056C">
      <w:pPr>
        <w:ind w:left="748"/>
      </w:pPr>
    </w:p>
    <w:p w14:paraId="7DBEF822" w14:textId="5B60DBD2"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p>
    <w:p w14:paraId="1232B593" w14:textId="0A30A75A" w:rsidR="001206A3" w:rsidRPr="00735B95" w:rsidRDefault="001206A3" w:rsidP="006D1FD5">
      <w:pPr>
        <w:pStyle w:val="Heading3"/>
        <w:numPr>
          <w:ilvl w:val="0"/>
          <w:numId w:val="9"/>
        </w:numPr>
        <w:rPr>
          <w:rFonts w:cs="Times New Roman"/>
        </w:rPr>
      </w:pPr>
      <w:bookmarkStart w:id="23" w:name="_Toc312927530"/>
      <w:bookmarkStart w:id="24" w:name="_Toc377565315"/>
      <w:bookmarkStart w:id="25" w:name="_Toc60062260"/>
      <w:r w:rsidRPr="00735B95">
        <w:rPr>
          <w:rFonts w:cs="Times New Roman"/>
        </w:rPr>
        <w:t>Deadline to Submit Written Questions</w:t>
      </w:r>
      <w:bookmarkEnd w:id="23"/>
      <w:bookmarkEnd w:id="24"/>
      <w:bookmarkEnd w:id="25"/>
    </w:p>
    <w:p w14:paraId="3E6C707D" w14:textId="77777777" w:rsidR="001206A3" w:rsidRPr="00735B95" w:rsidRDefault="001206A3"/>
    <w:p w14:paraId="61244C11" w14:textId="3BDFA828" w:rsidR="001206A3" w:rsidRPr="00735B95" w:rsidRDefault="001206A3" w:rsidP="003A056C">
      <w:pPr>
        <w:ind w:left="748"/>
      </w:pPr>
      <w:r w:rsidRPr="00735B95">
        <w:t xml:space="preserve">Potential Offerors may submit written questions to the Procurement Manager as to the intent or clarity of this RFP until </w:t>
      </w:r>
      <w:r w:rsidR="00175AFC">
        <w:t xml:space="preserve">3:00 pm </w:t>
      </w:r>
      <w:r w:rsidR="0070266E" w:rsidRPr="00735B95">
        <w:t>MST/MDT</w:t>
      </w:r>
      <w:r w:rsidR="00EF51A7" w:rsidRPr="00735B95">
        <w:t xml:space="preserve"> </w:t>
      </w:r>
      <w:r w:rsidR="001D0301" w:rsidRPr="00735B95">
        <w:t xml:space="preserve">as indicated in </w:t>
      </w:r>
      <w:r w:rsidR="0070266E" w:rsidRPr="00B379EC">
        <w:t>Section II.A</w:t>
      </w:r>
      <w:r w:rsidR="0070266E" w:rsidRPr="00735B95">
        <w:t xml:space="preserve">, Sequence </w:t>
      </w:r>
      <w:r w:rsidR="001D0301" w:rsidRPr="00735B95">
        <w:t xml:space="preserve">of </w:t>
      </w:r>
      <w:r w:rsidR="0070266E" w:rsidRPr="00735B95">
        <w:t>Events</w:t>
      </w:r>
      <w:r w:rsidRPr="00735B95">
        <w:t>.  All written questions must be addressed to the Procurement Manager as de</w:t>
      </w:r>
      <w:r w:rsidR="009D6209" w:rsidRPr="00735B95">
        <w:t xml:space="preserve">clared in Section </w:t>
      </w:r>
      <w:r w:rsidR="009D6209" w:rsidRPr="00B379EC">
        <w:t>I</w:t>
      </w:r>
      <w:r w:rsidR="00B90974" w:rsidRPr="00B379EC">
        <w:t>.</w:t>
      </w:r>
      <w:r w:rsidR="009D6209" w:rsidRPr="00B379EC">
        <w:t>D</w:t>
      </w:r>
      <w:r w:rsidRPr="00B379EC">
        <w:t>.</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6D1FD5">
      <w:pPr>
        <w:pStyle w:val="Heading3"/>
        <w:numPr>
          <w:ilvl w:val="0"/>
          <w:numId w:val="9"/>
        </w:numPr>
        <w:rPr>
          <w:rFonts w:cs="Times New Roman"/>
        </w:rPr>
      </w:pPr>
      <w:bookmarkStart w:id="26" w:name="_Toc377565316"/>
      <w:bookmarkStart w:id="27" w:name="_Toc60062261"/>
      <w:r w:rsidRPr="00735B95">
        <w:rPr>
          <w:rFonts w:cs="Times New Roman"/>
        </w:rPr>
        <w:t>Response to Written Questions</w:t>
      </w:r>
      <w:bookmarkEnd w:id="26"/>
      <w:bookmarkEnd w:id="27"/>
    </w:p>
    <w:p w14:paraId="0036D02E" w14:textId="77777777" w:rsidR="001206A3" w:rsidRPr="00735B95" w:rsidRDefault="001206A3"/>
    <w:p w14:paraId="29FA2688" w14:textId="59BC7F46" w:rsidR="003C1F67" w:rsidRPr="00735B95" w:rsidRDefault="001206A3" w:rsidP="00175AFC">
      <w:pPr>
        <w:ind w:left="748"/>
      </w:pPr>
      <w:r w:rsidRPr="00735B95">
        <w:t xml:space="preserve">Written responses to </w:t>
      </w:r>
      <w:r w:rsidR="00CF4F54" w:rsidRPr="00735B95">
        <w:t xml:space="preserve">the </w:t>
      </w:r>
      <w:r w:rsidRPr="00735B95">
        <w:t xml:space="preserve">written questions will be </w:t>
      </w:r>
      <w:r w:rsidR="00CF4F54" w:rsidRPr="00735B95">
        <w:t xml:space="preserve">provided via </w:t>
      </w:r>
      <w:r w:rsidR="005C21D2">
        <w:t>E</w:t>
      </w:r>
      <w:r w:rsidR="00CF4F54" w:rsidRPr="00735B95">
        <w:t>mail, on or before the date</w:t>
      </w:r>
      <w:r w:rsidR="001D0301" w:rsidRPr="00735B95">
        <w:t xml:space="preserve"> indicated in </w:t>
      </w:r>
      <w:r w:rsidR="00B90974" w:rsidRPr="00735B95">
        <w:t xml:space="preserve">Section </w:t>
      </w:r>
      <w:r w:rsidR="00B90974" w:rsidRPr="00B379EC">
        <w:t>II.A,</w:t>
      </w:r>
      <w:r w:rsidR="00B90974" w:rsidRPr="00735B95">
        <w:t xml:space="preserve">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w:t>
      </w:r>
      <w:r w:rsidR="00CF4F54" w:rsidRPr="00B379EC">
        <w:t>Section II.B.2 and A</w:t>
      </w:r>
      <w:r w:rsidR="00343E51" w:rsidRPr="00B379EC">
        <w:t>PPENDIX</w:t>
      </w:r>
      <w:r w:rsidR="00CF4F54" w:rsidRPr="00B379EC">
        <w:t xml:space="preserve"> A</w:t>
      </w:r>
      <w:r w:rsidR="00CF4F54" w:rsidRPr="00735B95">
        <w:t>).</w:t>
      </w:r>
      <w:r w:rsidR="0003665B" w:rsidRPr="00735B95">
        <w:t xml:space="preserve"> </w:t>
      </w:r>
    </w:p>
    <w:p w14:paraId="5D6A00B8" w14:textId="77777777" w:rsidR="000074FD" w:rsidRPr="00862959" w:rsidRDefault="000074FD" w:rsidP="006D1FD5">
      <w:pPr>
        <w:pStyle w:val="Heading3"/>
        <w:numPr>
          <w:ilvl w:val="0"/>
          <w:numId w:val="9"/>
        </w:numPr>
        <w:rPr>
          <w:rFonts w:cs="Times New Roman"/>
        </w:rPr>
      </w:pPr>
      <w:bookmarkStart w:id="28" w:name="_Toc377565317"/>
      <w:bookmarkStart w:id="29" w:name="_Toc60062262"/>
      <w:r w:rsidRPr="00862959">
        <w:rPr>
          <w:rFonts w:cs="Times New Roman"/>
        </w:rPr>
        <w:t>Submission of Proposal</w:t>
      </w:r>
      <w:bookmarkEnd w:id="28"/>
      <w:bookmarkEnd w:id="29"/>
    </w:p>
    <w:p w14:paraId="46AA7EAA" w14:textId="77777777" w:rsidR="000074FD" w:rsidRPr="00735B95" w:rsidRDefault="000074FD" w:rsidP="000074FD"/>
    <w:p w14:paraId="7B530803" w14:textId="10F350CE" w:rsidR="00FA76AF" w:rsidRDefault="00FA76AF" w:rsidP="0031471A">
      <w:pPr>
        <w:ind w:left="720"/>
      </w:pPr>
      <w:r w:rsidRPr="00175AFC">
        <w:t xml:space="preserve">At this time, only </w:t>
      </w:r>
      <w:r w:rsidRPr="00175AFC">
        <w:rPr>
          <w:b/>
          <w:u w:val="single"/>
        </w:rPr>
        <w:t>electronic</w:t>
      </w:r>
      <w:r w:rsidRPr="00175AFC">
        <w:t xml:space="preserve"> proposal submission is allowed.  </w:t>
      </w:r>
      <w:r w:rsidRPr="00175AFC">
        <w:rPr>
          <w:b/>
          <w:u w:val="single"/>
        </w:rPr>
        <w:t>Do not</w:t>
      </w:r>
      <w:r w:rsidRPr="00175AFC">
        <w:t xml:space="preserve"> submit hard copies until further notice.</w:t>
      </w:r>
    </w:p>
    <w:p w14:paraId="61293BD2" w14:textId="5262D2DF" w:rsidR="00FA76AF" w:rsidRDefault="00FA76AF" w:rsidP="0031471A">
      <w:pPr>
        <w:ind w:left="720"/>
      </w:pPr>
    </w:p>
    <w:p w14:paraId="15CA2836" w14:textId="30FC2631" w:rsidR="00DE1772" w:rsidRPr="00735B95" w:rsidRDefault="000074FD" w:rsidP="0031471A">
      <w:pPr>
        <w:ind w:left="720"/>
      </w:pPr>
      <w:r w:rsidRPr="00735B95">
        <w:t xml:space="preserve">ALL OFFEROR PROPOSALS MUST BE RECEIVED FOR REVIEW AND EVALUATION BY THE PROCUREMENT MANAGER OR DESIGNEE NO LATER THAN </w:t>
      </w:r>
      <w:r w:rsidRPr="00122647">
        <w:rPr>
          <w:b/>
          <w:u w:val="single"/>
        </w:rPr>
        <w:t>3:00 PM</w:t>
      </w:r>
      <w:r w:rsidRPr="00735B95">
        <w:t xml:space="preserve"> </w:t>
      </w:r>
      <w:r w:rsidR="00D3279C" w:rsidRPr="00735B95">
        <w:t>MST/MDT</w:t>
      </w:r>
      <w:r w:rsidR="00EF51A7" w:rsidRPr="00735B95">
        <w:t xml:space="preserve"> </w:t>
      </w:r>
      <w:r w:rsidRPr="00735B95">
        <w:t xml:space="preserve">ON </w:t>
      </w:r>
      <w:r w:rsidR="007147C1" w:rsidRPr="00175AFC">
        <w:t xml:space="preserve">THE DATE INDICATED IN SECTION </w:t>
      </w:r>
      <w:r w:rsidR="007147C1" w:rsidRPr="00B379EC">
        <w:t>II.A</w:t>
      </w:r>
      <w:r w:rsidR="007147C1" w:rsidRPr="00175AFC">
        <w:t>, SEQUENCE OF EVENTS</w:t>
      </w:r>
      <w:r w:rsidR="002944B8" w:rsidRPr="00175AFC">
        <w:t>.</w:t>
      </w:r>
      <w:r w:rsidR="00175AFC">
        <w:t xml:space="preserve"> </w:t>
      </w:r>
      <w:r w:rsidR="002944B8" w:rsidRPr="00735B95">
        <w:rPr>
          <w:i/>
        </w:rPr>
        <w:t xml:space="preserve"> </w:t>
      </w:r>
      <w:r w:rsidRPr="00122647">
        <w:rPr>
          <w:rFonts w:ascii="Times New Roman Bold" w:hAnsi="Times New Roman Bold"/>
          <w:b/>
          <w:caps/>
          <w:u w:val="single"/>
        </w:rPr>
        <w:t>Proposals received after this deadline will not be accepted.</w:t>
      </w:r>
      <w:r w:rsidRPr="00735B95">
        <w:t xml:space="preserve">  The date and time of receipt will be recorded on each proposal. </w:t>
      </w:r>
    </w:p>
    <w:p w14:paraId="07755B0A" w14:textId="77777777" w:rsidR="000074FD" w:rsidRPr="00735B95" w:rsidRDefault="000074FD" w:rsidP="0031471A">
      <w:pPr>
        <w:ind w:left="720"/>
      </w:pPr>
    </w:p>
    <w:p w14:paraId="3C3243AF" w14:textId="73CA1D91" w:rsidR="001206A3" w:rsidRPr="00735B95" w:rsidRDefault="001206A3" w:rsidP="0031471A">
      <w:pPr>
        <w:ind w:left="720"/>
      </w:pPr>
      <w:bookmarkStart w:id="30" w:name="_Toc312927532"/>
      <w:r w:rsidRPr="00175AFC">
        <w:rPr>
          <w:b/>
          <w:i/>
        </w:rPr>
        <w:t xml:space="preserve">Proposals must be </w:t>
      </w:r>
      <w:r w:rsidR="00C6337C" w:rsidRPr="00175AFC">
        <w:rPr>
          <w:b/>
          <w:i/>
        </w:rPr>
        <w:t xml:space="preserve">submitted electronically through </w:t>
      </w:r>
      <w:hyperlink r:id="rId19" w:history="1">
        <w:r w:rsidR="00175AFC" w:rsidRPr="00A70669">
          <w:rPr>
            <w:rStyle w:val="Hyperlink"/>
            <w:b/>
            <w:i/>
          </w:rPr>
          <w:t>ececd.rfa@state.nm.us</w:t>
        </w:r>
      </w:hyperlink>
      <w:r w:rsidR="00C6337C" w:rsidRPr="00A70669">
        <w:rPr>
          <w:b/>
          <w:i/>
        </w:rPr>
        <w:t>.</w:t>
      </w:r>
      <w:r w:rsidR="00C6337C" w:rsidRPr="00175AFC">
        <w:rPr>
          <w:b/>
          <w:i/>
        </w:rPr>
        <w:t xml:space="preserve">  </w:t>
      </w:r>
      <w:r w:rsidR="00C6337C" w:rsidRPr="00175AFC">
        <w:rPr>
          <w:b/>
          <w:bCs/>
          <w:i/>
        </w:rPr>
        <w:t xml:space="preserve">Refer to </w:t>
      </w:r>
      <w:r w:rsidR="00C6337C" w:rsidRPr="004653AE">
        <w:rPr>
          <w:b/>
          <w:bCs/>
          <w:i/>
        </w:rPr>
        <w:t>Section III.B.1 for</w:t>
      </w:r>
      <w:r w:rsidR="00C6337C" w:rsidRPr="00175AFC">
        <w:rPr>
          <w:b/>
          <w:bCs/>
          <w:i/>
        </w:rPr>
        <w:t xml:space="preserve"> instructions.</w:t>
      </w:r>
      <w:r w:rsidRPr="00175AFC">
        <w:t xml:space="preserve"> </w:t>
      </w:r>
      <w:r w:rsidR="00CB51D6">
        <w:t xml:space="preserve"> </w:t>
      </w:r>
      <w:r w:rsidRPr="00735B95">
        <w:t>Proposals submitted by facsimile, or other electronic means</w:t>
      </w:r>
      <w:r w:rsidR="002927FD" w:rsidRPr="00735B95">
        <w:t xml:space="preserve"> other than through the </w:t>
      </w:r>
      <w:r w:rsidR="008C6BBF">
        <w:t>Email</w:t>
      </w:r>
      <w:r w:rsidRPr="00735B95">
        <w:t>, will not be accepted.</w:t>
      </w:r>
      <w:bookmarkEnd w:id="30"/>
    </w:p>
    <w:p w14:paraId="6F5B5B20" w14:textId="77777777" w:rsidR="001206A3" w:rsidRPr="00735B95" w:rsidRDefault="001206A3" w:rsidP="003A056C">
      <w:pPr>
        <w:ind w:left="748"/>
      </w:pPr>
    </w:p>
    <w:p w14:paraId="1EC3D091" w14:textId="68F6D2F4" w:rsidR="001206A3" w:rsidRPr="00735B95" w:rsidRDefault="001206A3" w:rsidP="003A056C">
      <w:pPr>
        <w:ind w:left="748"/>
      </w:pPr>
      <w:r w:rsidRPr="00735B95">
        <w:t xml:space="preserve">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6D1FD5">
      <w:pPr>
        <w:pStyle w:val="Heading3"/>
        <w:numPr>
          <w:ilvl w:val="0"/>
          <w:numId w:val="9"/>
        </w:numPr>
        <w:rPr>
          <w:rFonts w:cs="Times New Roman"/>
        </w:rPr>
      </w:pPr>
      <w:bookmarkStart w:id="31" w:name="_Toc377565318"/>
      <w:bookmarkStart w:id="32" w:name="_Toc60062263"/>
      <w:r w:rsidRPr="00735B95">
        <w:rPr>
          <w:rFonts w:cs="Times New Roman"/>
        </w:rPr>
        <w:t>Proposal Evaluation</w:t>
      </w:r>
      <w:bookmarkEnd w:id="31"/>
      <w:bookmarkEnd w:id="32"/>
    </w:p>
    <w:p w14:paraId="7AACF60B" w14:textId="77777777" w:rsidR="001206A3" w:rsidRPr="00735B95" w:rsidRDefault="001206A3"/>
    <w:p w14:paraId="586809BE" w14:textId="77777777" w:rsidR="00230CA7" w:rsidRPr="00735B95" w:rsidRDefault="004F24AC" w:rsidP="00EF51A7">
      <w:pPr>
        <w:ind w:left="748"/>
      </w:pPr>
      <w:r w:rsidRPr="00735B95">
        <w:lastRenderedPageBreak/>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w:t>
      </w:r>
      <w:r w:rsidR="00B90974" w:rsidRPr="004653AE">
        <w:t>II.A</w:t>
      </w:r>
      <w:r w:rsidR="00B90974" w:rsidRPr="00735B95">
        <w:t xml:space="preserve">,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6D1FD5">
      <w:pPr>
        <w:pStyle w:val="Heading3"/>
        <w:numPr>
          <w:ilvl w:val="0"/>
          <w:numId w:val="9"/>
        </w:numPr>
        <w:rPr>
          <w:rFonts w:cs="Times New Roman"/>
        </w:rPr>
      </w:pPr>
      <w:bookmarkStart w:id="33" w:name="_Toc312927534"/>
      <w:bookmarkStart w:id="34" w:name="_Toc377565319"/>
      <w:bookmarkStart w:id="35" w:name="_Toc60062264"/>
      <w:r w:rsidRPr="00735B95">
        <w:rPr>
          <w:rFonts w:cs="Times New Roman"/>
        </w:rPr>
        <w:t>Selection of Finalists</w:t>
      </w:r>
      <w:bookmarkEnd w:id="33"/>
      <w:bookmarkEnd w:id="34"/>
      <w:bookmarkEnd w:id="35"/>
    </w:p>
    <w:p w14:paraId="0C03FBB3" w14:textId="77777777" w:rsidR="001206A3" w:rsidRPr="00735B95" w:rsidRDefault="001206A3"/>
    <w:p w14:paraId="0FDBC17F" w14:textId="7553B48A" w:rsidR="001206A3" w:rsidRPr="00735B95" w:rsidRDefault="004F24AC" w:rsidP="003A056C">
      <w:pPr>
        <w:ind w:left="748"/>
      </w:pPr>
      <w:r w:rsidRPr="00735B95">
        <w:t xml:space="preserve">The </w:t>
      </w:r>
      <w:r w:rsidR="002944B8" w:rsidRPr="00735B95">
        <w:t>Evaluation Committee</w:t>
      </w:r>
      <w:r w:rsidR="001206A3" w:rsidRPr="00735B95">
        <w:t xml:space="preserve"> will </w:t>
      </w:r>
      <w:r w:rsidR="005E3E97"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4653AE">
        <w:t>II</w:t>
      </w:r>
      <w:r w:rsidR="00655A90" w:rsidRPr="004653AE">
        <w:t>.</w:t>
      </w:r>
      <w:r w:rsidR="00F92951" w:rsidRPr="004653AE">
        <w:t>A</w:t>
      </w:r>
      <w:r w:rsidR="00655A90" w:rsidRPr="004653AE">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5A977AAA" w14:textId="0B69E49B" w:rsidR="00DD31A2" w:rsidRPr="000E20AD" w:rsidRDefault="00ED39CA" w:rsidP="006D1FD5">
      <w:pPr>
        <w:pStyle w:val="Heading3"/>
        <w:numPr>
          <w:ilvl w:val="0"/>
          <w:numId w:val="9"/>
        </w:numPr>
        <w:rPr>
          <w:rFonts w:cs="Times New Roman"/>
        </w:rPr>
      </w:pPr>
      <w:bookmarkStart w:id="36" w:name="_Toc377565320"/>
      <w:bookmarkStart w:id="37" w:name="_Toc60062265"/>
      <w:r w:rsidRPr="00735B95">
        <w:rPr>
          <w:rFonts w:cs="Times New Roman"/>
        </w:rPr>
        <w:t>Best and Final Offers</w:t>
      </w:r>
      <w:bookmarkEnd w:id="36"/>
      <w:bookmarkEnd w:id="37"/>
    </w:p>
    <w:p w14:paraId="0049AFA4" w14:textId="77777777" w:rsidR="00DD31A2" w:rsidRPr="00735B95" w:rsidRDefault="00DD31A2" w:rsidP="0031471A">
      <w:pPr>
        <w:ind w:left="720"/>
      </w:pPr>
    </w:p>
    <w:p w14:paraId="31EBF45B" w14:textId="6EE7A2EB" w:rsidR="001206A3" w:rsidRPr="00735B95" w:rsidRDefault="00ED39CA" w:rsidP="000E3BE6">
      <w:pPr>
        <w:ind w:left="720"/>
      </w:pPr>
      <w:r w:rsidRPr="00735B95">
        <w:t xml:space="preserve">Finalist Offerors may be asked to submit revisions to their proposals for the purpose of obtaining best and final offers by as per schedule </w:t>
      </w:r>
      <w:r w:rsidRPr="004653AE">
        <w:t>Section II</w:t>
      </w:r>
      <w:r w:rsidR="006477EF" w:rsidRPr="004653AE">
        <w:t>.</w:t>
      </w:r>
      <w:r w:rsidRPr="004653AE">
        <w:t xml:space="preserve"> A</w:t>
      </w:r>
      <w:r w:rsidR="006477EF" w:rsidRPr="004653AE">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440A0925" w14:textId="77777777" w:rsidR="008E4B56" w:rsidRPr="00B57BCC" w:rsidRDefault="008E4B56" w:rsidP="006D1FD5">
      <w:pPr>
        <w:pStyle w:val="Heading3"/>
        <w:numPr>
          <w:ilvl w:val="0"/>
          <w:numId w:val="9"/>
        </w:numPr>
        <w:rPr>
          <w:rFonts w:cs="Times New Roman"/>
        </w:rPr>
      </w:pPr>
      <w:bookmarkStart w:id="38" w:name="_Toc377565321"/>
      <w:bookmarkStart w:id="39" w:name="_Toc60062266"/>
      <w:r w:rsidRPr="00B57BCC">
        <w:rPr>
          <w:rFonts w:cs="Times New Roman"/>
        </w:rPr>
        <w:t>Oral Presentations</w:t>
      </w:r>
      <w:bookmarkEnd w:id="38"/>
      <w:bookmarkEnd w:id="39"/>
    </w:p>
    <w:p w14:paraId="500DB239" w14:textId="47C50007" w:rsidR="008E4B56" w:rsidRPr="00735B95" w:rsidRDefault="008E4B56" w:rsidP="0031471A">
      <w:pPr>
        <w:ind w:left="720"/>
      </w:pPr>
      <w:r w:rsidRPr="00735B95">
        <w:t>Finalist Offerors</w:t>
      </w:r>
      <w:r w:rsidR="00C72A0C" w:rsidRPr="00735B95">
        <w:t xml:space="preserve">, as selected per Section </w:t>
      </w:r>
      <w:r w:rsidR="00C72A0C" w:rsidRPr="004653AE">
        <w:t>II.B.</w:t>
      </w:r>
      <w:r w:rsidR="004653AE" w:rsidRPr="004653AE">
        <w:t>7</w:t>
      </w:r>
      <w:r w:rsidR="00C72A0C" w:rsidRPr="00735B95">
        <w:t xml:space="preserve"> above,</w:t>
      </w:r>
      <w:r w:rsidRPr="00735B95">
        <w:t xml:space="preserve"> may be required to conduct an oral presentation at a</w:t>
      </w:r>
      <w:r w:rsidR="000E20AD">
        <w:t xml:space="preserve"> location </w:t>
      </w:r>
      <w:r w:rsidRPr="00735B95">
        <w:t xml:space="preserve">to be determined as per schedule Section </w:t>
      </w:r>
      <w:r w:rsidRPr="004653AE">
        <w:t>II</w:t>
      </w:r>
      <w:r w:rsidR="00655A90" w:rsidRPr="004653AE">
        <w:t>.</w:t>
      </w:r>
      <w:r w:rsidRPr="004653AE">
        <w:t>A</w:t>
      </w:r>
      <w:r w:rsidR="00655A90" w:rsidRPr="004653AE">
        <w:t>.,</w:t>
      </w:r>
      <w:r w:rsidRPr="00735B95">
        <w:t xml:space="preserve"> Sequence of Events</w:t>
      </w:r>
      <w:r w:rsidR="00B90974" w:rsidRPr="00735B95">
        <w:t>,</w:t>
      </w:r>
      <w:r w:rsidRPr="00735B95">
        <w:t xml:space="preserve"> or as soon as possible</w:t>
      </w:r>
      <w:r w:rsidR="00B90974" w:rsidRPr="00735B95">
        <w:t xml:space="preserve"> thereafter</w:t>
      </w:r>
      <w:r w:rsidRPr="00735B95">
        <w:t xml:space="preserve">. </w:t>
      </w:r>
      <w:r w:rsidR="00B57BCC">
        <w:t xml:space="preserve"> </w:t>
      </w:r>
      <w:r w:rsidR="00B57BCC" w:rsidRPr="000E20AD">
        <w:t xml:space="preserve">If oral presentations are held, Finalist Offerors may be required to make their presentations through electronic means (GoToMeeting, Zoom, </w:t>
      </w:r>
      <w:r w:rsidR="00731F49" w:rsidRPr="000E20AD">
        <w:t>etc.</w:t>
      </w:r>
      <w:r w:rsidR="00B57BCC" w:rsidRPr="000E20AD">
        <w:t>).  The Agency will provide Finalist Offerors with applicable details.</w:t>
      </w:r>
      <w:r w:rsidR="00B57BCC">
        <w:t xml:space="preserve">  </w:t>
      </w:r>
      <w:r w:rsidRPr="00735B95">
        <w:t xml:space="preserve">Whether or not </w:t>
      </w:r>
      <w:r w:rsidR="00B90974" w:rsidRPr="00735B95">
        <w:t xml:space="preserve">Oral Presentations </w:t>
      </w:r>
      <w:r w:rsidRPr="00735B95">
        <w:t>will be held is at the discretion of the Evaluation Committee.</w:t>
      </w:r>
    </w:p>
    <w:p w14:paraId="387B101F" w14:textId="77777777" w:rsidR="001206A3" w:rsidRPr="00735B95" w:rsidRDefault="001206A3" w:rsidP="006D1FD5">
      <w:pPr>
        <w:pStyle w:val="Heading3"/>
        <w:numPr>
          <w:ilvl w:val="0"/>
          <w:numId w:val="9"/>
        </w:numPr>
        <w:rPr>
          <w:rFonts w:cs="Times New Roman"/>
        </w:rPr>
      </w:pPr>
      <w:bookmarkStart w:id="40" w:name="_Toc312927537"/>
      <w:bookmarkStart w:id="41" w:name="_Toc377565322"/>
      <w:bookmarkStart w:id="42" w:name="_Toc60062267"/>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0"/>
      <w:bookmarkEnd w:id="41"/>
      <w:bookmarkEnd w:id="42"/>
    </w:p>
    <w:p w14:paraId="64263FD0" w14:textId="77777777" w:rsidR="001206A3" w:rsidRPr="00735B95" w:rsidRDefault="001206A3"/>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6D1FD5">
      <w:pPr>
        <w:pStyle w:val="Heading3"/>
        <w:numPr>
          <w:ilvl w:val="0"/>
          <w:numId w:val="9"/>
        </w:numPr>
        <w:rPr>
          <w:rFonts w:cs="Times New Roman"/>
        </w:rPr>
      </w:pPr>
      <w:bookmarkStart w:id="43" w:name="_Toc377565323"/>
      <w:bookmarkStart w:id="44" w:name="_Toc60062268"/>
      <w:r w:rsidRPr="00735B95">
        <w:rPr>
          <w:rFonts w:cs="Times New Roman"/>
        </w:rPr>
        <w:t xml:space="preserve">Contract </w:t>
      </w:r>
      <w:r w:rsidR="001206A3" w:rsidRPr="00735B95">
        <w:rPr>
          <w:rFonts w:cs="Times New Roman"/>
        </w:rPr>
        <w:t>Awards</w:t>
      </w:r>
      <w:bookmarkEnd w:id="43"/>
      <w:bookmarkEnd w:id="44"/>
    </w:p>
    <w:p w14:paraId="02572DBF" w14:textId="77777777" w:rsidR="001206A3" w:rsidRPr="00735B95" w:rsidRDefault="001206A3"/>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45" w:name="_Toc312927539"/>
    </w:p>
    <w:p w14:paraId="4D725C86" w14:textId="77777777" w:rsidR="001206A3" w:rsidRPr="00735B95" w:rsidRDefault="001206A3" w:rsidP="006D1FD5">
      <w:pPr>
        <w:pStyle w:val="Heading3"/>
        <w:numPr>
          <w:ilvl w:val="0"/>
          <w:numId w:val="9"/>
        </w:numPr>
        <w:rPr>
          <w:rFonts w:cs="Times New Roman"/>
        </w:rPr>
      </w:pPr>
      <w:bookmarkStart w:id="46" w:name="_Toc377565324"/>
      <w:bookmarkStart w:id="47" w:name="_Toc60062269"/>
      <w:r w:rsidRPr="00735B95">
        <w:rPr>
          <w:rFonts w:cs="Times New Roman"/>
        </w:rPr>
        <w:lastRenderedPageBreak/>
        <w:t>Protest Deadline</w:t>
      </w:r>
      <w:bookmarkEnd w:id="45"/>
      <w:bookmarkEnd w:id="46"/>
      <w:bookmarkEnd w:id="47"/>
    </w:p>
    <w:p w14:paraId="37545174" w14:textId="77777777" w:rsidR="001206A3" w:rsidRPr="00735B95" w:rsidRDefault="001206A3"/>
    <w:p w14:paraId="38C5A1A3" w14:textId="7968DFC9" w:rsidR="001206A3"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731F49"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7D8EA501" w14:textId="645D1C36" w:rsidR="000E20AD" w:rsidRDefault="000E20AD" w:rsidP="003A056C">
      <w:pPr>
        <w:ind w:left="748"/>
      </w:pPr>
    </w:p>
    <w:p w14:paraId="63101F67" w14:textId="08494C55" w:rsidR="000E20AD" w:rsidRDefault="000E20AD" w:rsidP="000E20AD">
      <w:pPr>
        <w:ind w:left="748"/>
        <w:jc w:val="center"/>
      </w:pPr>
      <w:r>
        <w:t>Protest Manager:</w:t>
      </w:r>
    </w:p>
    <w:p w14:paraId="7F021591" w14:textId="05115198" w:rsidR="000E20AD" w:rsidRDefault="000E20AD" w:rsidP="000E20AD">
      <w:pPr>
        <w:ind w:left="748"/>
        <w:jc w:val="center"/>
      </w:pPr>
      <w:r>
        <w:t>Michelle Montoya</w:t>
      </w:r>
    </w:p>
    <w:p w14:paraId="0473F3B0" w14:textId="30682293" w:rsidR="000E20AD" w:rsidRDefault="000E20AD" w:rsidP="000E20AD">
      <w:pPr>
        <w:ind w:left="748"/>
        <w:jc w:val="center"/>
      </w:pPr>
      <w:r>
        <w:t>Chief Procurement Officer</w:t>
      </w:r>
    </w:p>
    <w:p w14:paraId="10D6C388" w14:textId="72AAA6E9" w:rsidR="001206A3" w:rsidRPr="00735B95" w:rsidRDefault="00031D26" w:rsidP="00BC1301">
      <w:pPr>
        <w:ind w:left="748"/>
        <w:jc w:val="center"/>
      </w:pPr>
      <w:hyperlink r:id="rId20" w:history="1">
        <w:r w:rsidR="0056457A" w:rsidRPr="00101F5D">
          <w:rPr>
            <w:rStyle w:val="Hyperlink"/>
          </w:rPr>
          <w:t>MichelleE.Montoya@state.nm.us</w:t>
        </w:r>
      </w:hyperlink>
      <w:r w:rsidR="0056457A">
        <w:t xml:space="preserve"> </w:t>
      </w:r>
    </w:p>
    <w:p w14:paraId="72E61C8B" w14:textId="40082FAC" w:rsidR="001206A3" w:rsidRPr="00735B95" w:rsidRDefault="001206A3"/>
    <w:p w14:paraId="00E1E9A0" w14:textId="77777777"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3568FD"/>
    <w:p w14:paraId="39A3B9F7" w14:textId="5D94CC22" w:rsidR="001206A3" w:rsidRPr="00735B95" w:rsidRDefault="001206A3" w:rsidP="006D1FD5">
      <w:pPr>
        <w:pStyle w:val="Heading2"/>
        <w:numPr>
          <w:ilvl w:val="0"/>
          <w:numId w:val="8"/>
        </w:numPr>
        <w:ind w:left="360"/>
        <w:rPr>
          <w:rFonts w:cs="Times New Roman"/>
          <w:i w:val="0"/>
        </w:rPr>
      </w:pPr>
      <w:bookmarkStart w:id="48" w:name="_Toc377565325"/>
      <w:bookmarkStart w:id="49" w:name="_Toc60062270"/>
      <w:r w:rsidRPr="00735B95">
        <w:rPr>
          <w:rFonts w:cs="Times New Roman"/>
          <w:i w:val="0"/>
        </w:rPr>
        <w:t>GENERAL REQUIREMENTS</w:t>
      </w:r>
      <w:bookmarkEnd w:id="48"/>
      <w:bookmarkEnd w:id="49"/>
    </w:p>
    <w:p w14:paraId="59220E13" w14:textId="77777777" w:rsidR="001206A3" w:rsidRPr="00735B95" w:rsidRDefault="001206A3" w:rsidP="006D1FD5">
      <w:pPr>
        <w:pStyle w:val="Heading3"/>
        <w:numPr>
          <w:ilvl w:val="0"/>
          <w:numId w:val="10"/>
        </w:numPr>
        <w:rPr>
          <w:rFonts w:cs="Times New Roman"/>
        </w:rPr>
      </w:pPr>
      <w:bookmarkStart w:id="50" w:name="_Toc312927541"/>
      <w:bookmarkStart w:id="51" w:name="_Toc377565326"/>
      <w:bookmarkStart w:id="52" w:name="_Toc60062271"/>
      <w:r w:rsidRPr="00735B95">
        <w:rPr>
          <w:rFonts w:cs="Times New Roman"/>
        </w:rPr>
        <w:t>Acceptance of Conditions Governing the Procurement</w:t>
      </w:r>
      <w:bookmarkEnd w:id="50"/>
      <w:bookmarkEnd w:id="51"/>
      <w:bookmarkEnd w:id="52"/>
    </w:p>
    <w:p w14:paraId="0A82C479" w14:textId="77777777" w:rsidR="001206A3" w:rsidRPr="00735B95" w:rsidRDefault="001206A3"/>
    <w:p w14:paraId="55B81A11" w14:textId="77777777" w:rsidR="001206A3" w:rsidRPr="00735B95" w:rsidRDefault="001206A3" w:rsidP="00C114A8">
      <w:pPr>
        <w:ind w:left="748"/>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w:t>
      </w:r>
      <w:r w:rsidR="005B11E8" w:rsidRPr="004653AE">
        <w:t>II.C,</w:t>
      </w:r>
      <w:r w:rsidR="005B11E8" w:rsidRPr="00735B95">
        <w:t xml:space="preserve"> 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w:t>
      </w:r>
      <w:r w:rsidR="005B11E8" w:rsidRPr="004653AE">
        <w:t>Section II.C.30,</w:t>
      </w:r>
      <w:r w:rsidR="005B11E8" w:rsidRPr="00735B95">
        <w:t xml:space="preserve"> located in </w:t>
      </w:r>
      <w:r w:rsidR="005B11E8" w:rsidRPr="00B54216">
        <w:t>APPENDIX E</w:t>
      </w:r>
      <w:r w:rsidRPr="00B54216">
        <w:t>.</w:t>
      </w:r>
      <w:r w:rsidRPr="00735B95">
        <w:t xml:space="preserve">  </w:t>
      </w:r>
    </w:p>
    <w:p w14:paraId="12CCDC4A" w14:textId="77777777" w:rsidR="001206A3" w:rsidRPr="00735B95" w:rsidRDefault="001206A3" w:rsidP="006D1FD5">
      <w:pPr>
        <w:pStyle w:val="Heading3"/>
        <w:numPr>
          <w:ilvl w:val="0"/>
          <w:numId w:val="10"/>
        </w:numPr>
        <w:rPr>
          <w:rFonts w:cs="Times New Roman"/>
        </w:rPr>
      </w:pPr>
      <w:bookmarkStart w:id="53" w:name="_Toc377565327"/>
      <w:bookmarkStart w:id="54" w:name="_Toc60062272"/>
      <w:r w:rsidRPr="00735B95">
        <w:rPr>
          <w:rFonts w:cs="Times New Roman"/>
        </w:rPr>
        <w:t>Incurring Cost</w:t>
      </w:r>
      <w:bookmarkEnd w:id="53"/>
      <w:bookmarkEnd w:id="54"/>
    </w:p>
    <w:p w14:paraId="582BBBC1" w14:textId="77777777" w:rsidR="001206A3" w:rsidRPr="00735B95" w:rsidRDefault="001206A3"/>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6D1FD5">
      <w:pPr>
        <w:pStyle w:val="Heading3"/>
        <w:numPr>
          <w:ilvl w:val="0"/>
          <w:numId w:val="10"/>
        </w:numPr>
        <w:rPr>
          <w:rFonts w:cs="Times New Roman"/>
        </w:rPr>
      </w:pPr>
      <w:bookmarkStart w:id="55" w:name="_Toc377565328"/>
      <w:bookmarkStart w:id="56" w:name="_Toc60062273"/>
      <w:r w:rsidRPr="00735B95">
        <w:rPr>
          <w:rFonts w:cs="Times New Roman"/>
        </w:rPr>
        <w:t>Prime Contractor Responsibility</w:t>
      </w:r>
      <w:bookmarkEnd w:id="55"/>
      <w:bookmarkEnd w:id="56"/>
    </w:p>
    <w:p w14:paraId="40CA39FF" w14:textId="77777777" w:rsidR="001206A3" w:rsidRPr="00735B95" w:rsidRDefault="001206A3"/>
    <w:p w14:paraId="291FC660" w14:textId="77777777" w:rsidR="001206A3" w:rsidRPr="00735B95"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6D1FD5">
      <w:pPr>
        <w:pStyle w:val="Heading3"/>
        <w:numPr>
          <w:ilvl w:val="0"/>
          <w:numId w:val="10"/>
        </w:numPr>
        <w:rPr>
          <w:rFonts w:cs="Times New Roman"/>
        </w:rPr>
      </w:pPr>
      <w:bookmarkStart w:id="57" w:name="_Toc312927544"/>
      <w:bookmarkStart w:id="58" w:name="_Toc377565329"/>
      <w:bookmarkStart w:id="59" w:name="_Toc60062274"/>
      <w:r w:rsidRPr="00735B95">
        <w:rPr>
          <w:rFonts w:cs="Times New Roman"/>
        </w:rPr>
        <w:lastRenderedPageBreak/>
        <w:t>Subcontractors</w:t>
      </w:r>
      <w:bookmarkEnd w:id="57"/>
      <w:r w:rsidR="00E7279C" w:rsidRPr="00735B95">
        <w:rPr>
          <w:rFonts w:cs="Times New Roman"/>
        </w:rPr>
        <w:t>/Consent</w:t>
      </w:r>
      <w:bookmarkEnd w:id="58"/>
      <w:bookmarkEnd w:id="59"/>
    </w:p>
    <w:p w14:paraId="77E4A259" w14:textId="77777777" w:rsidR="001206A3" w:rsidRPr="00735B95" w:rsidRDefault="001206A3"/>
    <w:p w14:paraId="1935296B" w14:textId="016221AF" w:rsidR="001206A3" w:rsidRPr="00735B95" w:rsidRDefault="001206A3" w:rsidP="00C114A8">
      <w:pPr>
        <w:ind w:left="748"/>
      </w:pPr>
      <w:r w:rsidRPr="00735B95">
        <w:t xml:space="preserve">The use of subcontractors </w:t>
      </w:r>
      <w:r w:rsidRPr="00F66450">
        <w:t>is</w:t>
      </w:r>
      <w:r w:rsidR="00F66450" w:rsidRPr="00F66450">
        <w:t xml:space="preserve"> n</w:t>
      </w:r>
      <w:r w:rsidR="00F66450">
        <w:t>ot</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2782B5BB" w14:textId="77777777" w:rsidR="001206A3" w:rsidRPr="00735B95" w:rsidRDefault="001206A3" w:rsidP="006D1FD5">
      <w:pPr>
        <w:pStyle w:val="Heading3"/>
        <w:numPr>
          <w:ilvl w:val="0"/>
          <w:numId w:val="10"/>
        </w:numPr>
        <w:rPr>
          <w:rFonts w:cs="Times New Roman"/>
        </w:rPr>
      </w:pPr>
      <w:bookmarkStart w:id="60" w:name="_Toc377565330"/>
      <w:bookmarkStart w:id="61" w:name="_Toc60062275"/>
      <w:r w:rsidRPr="00735B95">
        <w:rPr>
          <w:rFonts w:cs="Times New Roman"/>
        </w:rPr>
        <w:t>Amended Proposals</w:t>
      </w:r>
      <w:bookmarkEnd w:id="60"/>
      <w:bookmarkEnd w:id="61"/>
    </w:p>
    <w:p w14:paraId="5C8281D3" w14:textId="77777777" w:rsidR="001206A3" w:rsidRPr="00735B95" w:rsidRDefault="001206A3"/>
    <w:p w14:paraId="15BB7304" w14:textId="60DAF877" w:rsidR="005E3420" w:rsidRPr="00735B95" w:rsidRDefault="001206A3" w:rsidP="004F24AC">
      <w:pPr>
        <w:ind w:left="748"/>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6D1FD5">
      <w:pPr>
        <w:pStyle w:val="Heading3"/>
        <w:numPr>
          <w:ilvl w:val="0"/>
          <w:numId w:val="10"/>
        </w:numPr>
        <w:rPr>
          <w:rFonts w:cs="Times New Roman"/>
        </w:rPr>
      </w:pPr>
      <w:bookmarkStart w:id="62" w:name="_Toc377565331"/>
      <w:bookmarkStart w:id="63" w:name="_Toc60062276"/>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2"/>
      <w:bookmarkEnd w:id="63"/>
    </w:p>
    <w:p w14:paraId="2B69ABBA" w14:textId="77777777" w:rsidR="001206A3" w:rsidRPr="00735B95" w:rsidRDefault="001206A3"/>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6D1FD5">
      <w:pPr>
        <w:pStyle w:val="Heading3"/>
        <w:numPr>
          <w:ilvl w:val="0"/>
          <w:numId w:val="10"/>
        </w:numPr>
        <w:rPr>
          <w:rFonts w:cs="Times New Roman"/>
        </w:rPr>
      </w:pPr>
      <w:bookmarkStart w:id="64" w:name="_Toc377565332"/>
      <w:bookmarkStart w:id="65" w:name="_Toc60062277"/>
      <w:r w:rsidRPr="00735B95">
        <w:rPr>
          <w:rFonts w:cs="Times New Roman"/>
        </w:rPr>
        <w:t>Proposal Offer Firm</w:t>
      </w:r>
      <w:bookmarkEnd w:id="64"/>
      <w:bookmarkEnd w:id="65"/>
    </w:p>
    <w:p w14:paraId="64D03671" w14:textId="77777777" w:rsidR="006C2DCF" w:rsidRPr="00735B95" w:rsidRDefault="006C2DCF" w:rsidP="006C2DCF"/>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BC1301">
        <w:t>one</w:t>
      </w:r>
      <w:r w:rsidR="00114006" w:rsidRPr="00BC1301">
        <w:t>-</w:t>
      </w:r>
      <w:r w:rsidRPr="00BC1301">
        <w:t>hundred twenty (120) days after the due date for receipt of proposals or ninety (90) 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6D1FD5">
      <w:pPr>
        <w:pStyle w:val="Heading3"/>
        <w:numPr>
          <w:ilvl w:val="0"/>
          <w:numId w:val="10"/>
        </w:numPr>
        <w:rPr>
          <w:rFonts w:cs="Times New Roman"/>
        </w:rPr>
      </w:pPr>
      <w:bookmarkStart w:id="66" w:name="_Toc377565333"/>
      <w:bookmarkStart w:id="67" w:name="_Toc60062278"/>
      <w:r w:rsidRPr="00735B95">
        <w:rPr>
          <w:rFonts w:cs="Times New Roman"/>
        </w:rPr>
        <w:t>Disclosure of Proposal Contents</w:t>
      </w:r>
      <w:bookmarkEnd w:id="66"/>
      <w:bookmarkEnd w:id="67"/>
    </w:p>
    <w:p w14:paraId="682C4F90" w14:textId="77777777" w:rsidR="00594B2C" w:rsidRPr="00735B95" w:rsidRDefault="00594B2C" w:rsidP="00594B2C">
      <w:pPr>
        <w:ind w:left="720"/>
      </w:pPr>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6D1FD5">
      <w:pPr>
        <w:numPr>
          <w:ilvl w:val="0"/>
          <w:numId w:val="35"/>
        </w:numPr>
      </w:pPr>
      <w:r w:rsidRPr="00735B95">
        <w:rPr>
          <w:b/>
          <w:i/>
        </w:rPr>
        <w:t>Proprietary and Confidential information is restricted to</w:t>
      </w:r>
      <w:r w:rsidRPr="00735B95">
        <w:t>:</w:t>
      </w:r>
    </w:p>
    <w:p w14:paraId="5FBD129A" w14:textId="77777777" w:rsidR="00594B2C" w:rsidRPr="00735B95" w:rsidRDefault="00594B2C" w:rsidP="006D1FD5">
      <w:pPr>
        <w:numPr>
          <w:ilvl w:val="0"/>
          <w:numId w:val="11"/>
        </w:numPr>
        <w:ind w:left="1980" w:hanging="360"/>
      </w:pPr>
      <w:r w:rsidRPr="00735B95">
        <w:t>confidential financial information concerning the Offeror’s organization; and</w:t>
      </w:r>
    </w:p>
    <w:p w14:paraId="737F8532" w14:textId="77777777" w:rsidR="00594B2C" w:rsidRPr="00735B95" w:rsidRDefault="00594B2C" w:rsidP="006D1FD5">
      <w:pPr>
        <w:numPr>
          <w:ilvl w:val="0"/>
          <w:numId w:val="11"/>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36493ACF" w:rsidR="00594B2C" w:rsidRPr="00735B95" w:rsidRDefault="00594B2C" w:rsidP="006D1FD5">
      <w:pPr>
        <w:numPr>
          <w:ilvl w:val="0"/>
          <w:numId w:val="35"/>
        </w:numPr>
      </w:pPr>
      <w:r w:rsidRPr="00735B95">
        <w:t xml:space="preserve">An additional but separate redacted version of Offeror’s proposal, as outlined and identified in </w:t>
      </w:r>
      <w:r w:rsidRPr="009B5806">
        <w:t>Sections III.B.1.a.i</w:t>
      </w:r>
      <w:r w:rsidR="009B5806" w:rsidRPr="009B5806">
        <w:t>.</w:t>
      </w:r>
      <w:r w:rsidRPr="009B5806">
        <w:t>,</w:t>
      </w:r>
      <w:r w:rsidRPr="00735B95">
        <w:t xml:space="preserve"> shall be submitted containing the </w:t>
      </w:r>
      <w:r w:rsidR="00206A71" w:rsidRPr="00735B95">
        <w:t xml:space="preserve">blacked-out </w:t>
      </w:r>
      <w:r w:rsidRPr="00735B95">
        <w:lastRenderedPageBreak/>
        <w:t>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0974BCF1" w:rsidR="00594B2C" w:rsidRPr="00735B95" w:rsidRDefault="00594B2C" w:rsidP="00594B2C">
      <w:pPr>
        <w:ind w:left="720"/>
      </w:pPr>
      <w:r w:rsidRPr="00735B95">
        <w:rPr>
          <w:b/>
          <w:u w:val="single"/>
        </w:rPr>
        <w:t>IMPORTANT</w:t>
      </w:r>
      <w:r w:rsidRPr="00735B95">
        <w:t xml:space="preserve">:  The price of products </w:t>
      </w:r>
      <w:r w:rsidR="005E3E97"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1D71D22D" w14:textId="08F43811" w:rsidR="008D6877" w:rsidRPr="00735B95" w:rsidRDefault="00594B2C" w:rsidP="00DB3D01">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9DBEB5B" w14:textId="77777777" w:rsidR="001206A3" w:rsidRPr="00735B95" w:rsidRDefault="001206A3" w:rsidP="006D1FD5">
      <w:pPr>
        <w:pStyle w:val="Heading3"/>
        <w:numPr>
          <w:ilvl w:val="0"/>
          <w:numId w:val="10"/>
        </w:numPr>
        <w:rPr>
          <w:rFonts w:cs="Times New Roman"/>
        </w:rPr>
      </w:pPr>
      <w:bookmarkStart w:id="68" w:name="_Toc377565334"/>
      <w:bookmarkStart w:id="69" w:name="_Toc60062279"/>
      <w:r w:rsidRPr="00735B95">
        <w:rPr>
          <w:rFonts w:cs="Times New Roman"/>
        </w:rPr>
        <w:t>No Obligation</w:t>
      </w:r>
      <w:bookmarkEnd w:id="68"/>
      <w:bookmarkEnd w:id="69"/>
    </w:p>
    <w:p w14:paraId="54E0AC78" w14:textId="77777777" w:rsidR="001206A3" w:rsidRPr="00735B95" w:rsidRDefault="001206A3"/>
    <w:p w14:paraId="4A454A17" w14:textId="77777777" w:rsidR="001206A3" w:rsidRPr="00735B95"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6D1FD5">
      <w:pPr>
        <w:pStyle w:val="Heading3"/>
        <w:numPr>
          <w:ilvl w:val="0"/>
          <w:numId w:val="10"/>
        </w:numPr>
        <w:rPr>
          <w:rFonts w:cs="Times New Roman"/>
        </w:rPr>
      </w:pPr>
      <w:bookmarkStart w:id="70" w:name="_Toc377565335"/>
      <w:bookmarkStart w:id="71" w:name="_Toc60062280"/>
      <w:r w:rsidRPr="00735B95">
        <w:rPr>
          <w:rFonts w:cs="Times New Roman"/>
        </w:rPr>
        <w:t>Termination</w:t>
      </w:r>
      <w:bookmarkEnd w:id="70"/>
      <w:bookmarkEnd w:id="71"/>
    </w:p>
    <w:p w14:paraId="093CE6BF" w14:textId="77777777" w:rsidR="001206A3" w:rsidRPr="00735B95" w:rsidRDefault="001206A3"/>
    <w:p w14:paraId="006CD6E7" w14:textId="77777777" w:rsidR="001206A3" w:rsidRPr="00735B95" w:rsidRDefault="001206A3" w:rsidP="00894DB7">
      <w:pPr>
        <w:ind w:left="748"/>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6D1FD5">
      <w:pPr>
        <w:pStyle w:val="Heading3"/>
        <w:numPr>
          <w:ilvl w:val="0"/>
          <w:numId w:val="10"/>
        </w:numPr>
        <w:rPr>
          <w:rFonts w:cs="Times New Roman"/>
        </w:rPr>
      </w:pPr>
      <w:bookmarkStart w:id="72" w:name="_Toc377565336"/>
      <w:bookmarkStart w:id="73" w:name="_Toc60062281"/>
      <w:r w:rsidRPr="00735B95">
        <w:rPr>
          <w:rFonts w:cs="Times New Roman"/>
        </w:rPr>
        <w:t>Sufficient Appropriation</w:t>
      </w:r>
      <w:bookmarkEnd w:id="72"/>
      <w:bookmarkEnd w:id="73"/>
    </w:p>
    <w:p w14:paraId="58A23FEF" w14:textId="77777777" w:rsidR="001206A3" w:rsidRPr="00735B95" w:rsidRDefault="001206A3"/>
    <w:p w14:paraId="637BA869" w14:textId="4EEA7E66" w:rsidR="001206A3" w:rsidRPr="00735B95" w:rsidRDefault="001206A3" w:rsidP="00C114A8">
      <w:pPr>
        <w:ind w:left="748"/>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6D1FD5">
      <w:pPr>
        <w:pStyle w:val="Heading3"/>
        <w:numPr>
          <w:ilvl w:val="0"/>
          <w:numId w:val="10"/>
        </w:numPr>
        <w:rPr>
          <w:rFonts w:cs="Times New Roman"/>
        </w:rPr>
      </w:pPr>
      <w:bookmarkStart w:id="74" w:name="_Toc377565337"/>
      <w:bookmarkStart w:id="75" w:name="_Toc60062282"/>
      <w:r w:rsidRPr="00735B95">
        <w:rPr>
          <w:rFonts w:cs="Times New Roman"/>
        </w:rPr>
        <w:t>Legal Review</w:t>
      </w:r>
      <w:bookmarkEnd w:id="74"/>
      <w:bookmarkEnd w:id="75"/>
    </w:p>
    <w:p w14:paraId="7574F450" w14:textId="77777777" w:rsidR="001206A3" w:rsidRPr="00735B95" w:rsidRDefault="001206A3"/>
    <w:p w14:paraId="22CDA84F" w14:textId="7777777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6D1FD5">
      <w:pPr>
        <w:pStyle w:val="Heading3"/>
        <w:numPr>
          <w:ilvl w:val="0"/>
          <w:numId w:val="10"/>
        </w:numPr>
        <w:rPr>
          <w:rFonts w:cs="Times New Roman"/>
        </w:rPr>
      </w:pPr>
      <w:bookmarkStart w:id="76" w:name="_Toc377565338"/>
      <w:bookmarkStart w:id="77" w:name="_Toc60062283"/>
      <w:r w:rsidRPr="00735B95">
        <w:rPr>
          <w:rFonts w:cs="Times New Roman"/>
        </w:rPr>
        <w:t>Governing Law</w:t>
      </w:r>
      <w:bookmarkEnd w:id="76"/>
      <w:bookmarkEnd w:id="77"/>
    </w:p>
    <w:p w14:paraId="1CF120DC" w14:textId="77777777" w:rsidR="001206A3" w:rsidRPr="00735B95" w:rsidRDefault="001206A3"/>
    <w:p w14:paraId="69865EE0" w14:textId="77777777" w:rsidR="00E2279D" w:rsidRPr="00735B95"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6D1FD5">
      <w:pPr>
        <w:pStyle w:val="Heading3"/>
        <w:numPr>
          <w:ilvl w:val="0"/>
          <w:numId w:val="10"/>
        </w:numPr>
        <w:rPr>
          <w:rFonts w:cs="Times New Roman"/>
        </w:rPr>
      </w:pPr>
      <w:bookmarkStart w:id="78" w:name="_Toc377565339"/>
      <w:bookmarkStart w:id="79" w:name="_Toc60062284"/>
      <w:r w:rsidRPr="00735B95">
        <w:rPr>
          <w:rFonts w:cs="Times New Roman"/>
        </w:rPr>
        <w:t>Basis for Proposal</w:t>
      </w:r>
      <w:bookmarkEnd w:id="78"/>
      <w:bookmarkEnd w:id="79"/>
    </w:p>
    <w:p w14:paraId="148D9989" w14:textId="77777777" w:rsidR="001206A3" w:rsidRPr="00735B95" w:rsidRDefault="001206A3"/>
    <w:p w14:paraId="1747D950" w14:textId="77777777" w:rsidR="001206A3" w:rsidRPr="00735B95" w:rsidRDefault="001206A3" w:rsidP="00C114A8">
      <w:pPr>
        <w:ind w:left="748"/>
      </w:pPr>
      <w:r w:rsidRPr="00735B95">
        <w:lastRenderedPageBreak/>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6D1FD5">
      <w:pPr>
        <w:pStyle w:val="Heading3"/>
        <w:numPr>
          <w:ilvl w:val="0"/>
          <w:numId w:val="10"/>
        </w:numPr>
        <w:rPr>
          <w:rFonts w:cs="Times New Roman"/>
        </w:rPr>
      </w:pPr>
      <w:bookmarkStart w:id="80" w:name="_Toc377565340"/>
      <w:bookmarkStart w:id="81" w:name="_Toc60062285"/>
      <w:r w:rsidRPr="00735B95">
        <w:rPr>
          <w:rFonts w:cs="Times New Roman"/>
        </w:rPr>
        <w:t>Contract Terms and Conditions</w:t>
      </w:r>
      <w:bookmarkEnd w:id="80"/>
      <w:bookmarkEnd w:id="81"/>
    </w:p>
    <w:p w14:paraId="5B3E9E1C" w14:textId="77777777" w:rsidR="001206A3" w:rsidRPr="00735B95" w:rsidRDefault="001206A3"/>
    <w:p w14:paraId="0C446D5E" w14:textId="3648D563" w:rsidR="001206A3" w:rsidRPr="00735B95" w:rsidRDefault="001206A3" w:rsidP="00C114A8">
      <w:pPr>
        <w:ind w:left="748"/>
      </w:pPr>
      <w:r w:rsidRPr="00735B95">
        <w:t xml:space="preserve">The contract between an agency and a contractor will follow </w:t>
      </w:r>
      <w:r w:rsidR="00E2279D" w:rsidRPr="00735B95">
        <w:t xml:space="preserve">the format specified by the </w:t>
      </w:r>
      <w:r w:rsidR="00C60ABD">
        <w:t>New Mexico Office of the State Auditor</w:t>
      </w:r>
      <w:r w:rsidRPr="00735B95">
        <w:t xml:space="preserve"> and contain the terms and co</w:t>
      </w:r>
      <w:r w:rsidR="00F94EC6" w:rsidRPr="00735B95">
        <w:t xml:space="preserve">nditions set forth in </w:t>
      </w:r>
      <w:r w:rsidR="004E0CC5" w:rsidRPr="00735B95">
        <w:t xml:space="preserve">the </w:t>
      </w:r>
      <w:r w:rsidR="00C60ABD">
        <w:t>Sample</w:t>
      </w:r>
      <w:r w:rsidR="00B40715" w:rsidRPr="00735B95">
        <w:t xml:space="preserve"> </w:t>
      </w:r>
      <w:r w:rsidR="001E0523" w:rsidRPr="00735B95">
        <w:t>Contract</w:t>
      </w:r>
      <w:r w:rsidR="00B20C2C" w:rsidRPr="00735B95">
        <w:t xml:space="preserve"> </w:t>
      </w:r>
      <w:r w:rsidR="00B20C2C" w:rsidRPr="009B5806">
        <w:t>Appendix</w:t>
      </w:r>
      <w:r w:rsidRPr="009B5806">
        <w:t xml:space="preserve"> </w:t>
      </w:r>
      <w:r w:rsidR="0072470B" w:rsidRPr="009B5806">
        <w:t>C</w:t>
      </w:r>
      <w:r w:rsidR="00C769F3" w:rsidRPr="009B5806">
        <w:t>.</w:t>
      </w:r>
      <w:r w:rsidRPr="00735B95">
        <w:t xml:space="preserve"> However, the </w:t>
      </w:r>
      <w:r w:rsidR="00C60ABD">
        <w:t>A</w:t>
      </w:r>
      <w:r w:rsidRPr="00735B95">
        <w:t xml:space="preserve">gency reserves the right to negotiate </w:t>
      </w:r>
      <w:r w:rsidR="00097A05" w:rsidRPr="00735B95">
        <w:t>provisions in addition to those contained in this RFP (</w:t>
      </w:r>
      <w:r w:rsidR="00C60ABD">
        <w:t>Sample</w:t>
      </w:r>
      <w:r w:rsidR="00B40715" w:rsidRPr="00735B95">
        <w:t xml:space="preserve">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A82504B"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C60ABD">
        <w:t>Sample</w:t>
      </w:r>
      <w:r w:rsidR="00B40715" w:rsidRPr="00735B95">
        <w:t xml:space="preserve">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3F31866E"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C60ABD">
        <w:t>Sample</w:t>
      </w:r>
      <w:r w:rsidR="00B40715" w:rsidRPr="00735B95">
        <w:t xml:space="preserve"> </w:t>
      </w:r>
      <w:r w:rsidR="00A358B8" w:rsidRPr="00735B95">
        <w:t>C</w:t>
      </w:r>
      <w:r w:rsidR="00B20C2C" w:rsidRPr="00735B95">
        <w:t xml:space="preserve">ontract </w:t>
      </w:r>
      <w:r w:rsidR="00C9671C" w:rsidRPr="00735B95">
        <w:t>(</w:t>
      </w:r>
      <w:r w:rsidR="00173446" w:rsidRPr="009B5806">
        <w:t>APPENDIX</w:t>
      </w:r>
      <w:r w:rsidR="0072470B" w:rsidRPr="009B5806">
        <w:t xml:space="preserve"> C</w:t>
      </w:r>
      <w:r w:rsidR="00C9671C" w:rsidRPr="009B5806">
        <w:t>)</w:t>
      </w:r>
      <w:r w:rsidRPr="009B5806">
        <w:t xml:space="preserve"> </w:t>
      </w:r>
      <w:r w:rsidR="00A358B8" w:rsidRPr="009B5806">
        <w:t>strongly</w:t>
      </w:r>
      <w:r w:rsidR="00A358B8" w:rsidRPr="00735B95">
        <w:t xml:space="preserve">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C60ABD">
        <w:t>Sample</w:t>
      </w:r>
      <w:r w:rsidR="00B40715" w:rsidRPr="00735B95">
        <w:t xml:space="preserve">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77777777" w:rsidR="00175E70" w:rsidRPr="00735B95"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6D1FD5">
      <w:pPr>
        <w:pStyle w:val="Heading3"/>
        <w:numPr>
          <w:ilvl w:val="0"/>
          <w:numId w:val="10"/>
        </w:numPr>
        <w:rPr>
          <w:rFonts w:cs="Times New Roman"/>
        </w:rPr>
      </w:pPr>
      <w:bookmarkStart w:id="82" w:name="_Toc377565341"/>
      <w:bookmarkStart w:id="83" w:name="_Toc60062286"/>
      <w:r w:rsidRPr="00735B95">
        <w:rPr>
          <w:rFonts w:cs="Times New Roman"/>
        </w:rPr>
        <w:t>Offeror’s Terms and Conditions</w:t>
      </w:r>
      <w:bookmarkEnd w:id="82"/>
      <w:bookmarkEnd w:id="83"/>
    </w:p>
    <w:p w14:paraId="354758B0" w14:textId="77777777" w:rsidR="001206A3" w:rsidRPr="00735B95" w:rsidRDefault="001206A3"/>
    <w:p w14:paraId="0D22251E" w14:textId="45006DE0"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 xml:space="preserve">ee Section </w:t>
      </w:r>
      <w:r w:rsidR="00B158F8" w:rsidRPr="009B5806">
        <w:t>II.C.15 for</w:t>
      </w:r>
      <w:r w:rsidR="00B158F8" w:rsidRPr="00735B95">
        <w:t xml:space="preserve"> requirements.</w:t>
      </w:r>
    </w:p>
    <w:p w14:paraId="1E6AA59A" w14:textId="7E2D7547" w:rsidR="001206A3" w:rsidRDefault="001206A3" w:rsidP="006D1FD5">
      <w:pPr>
        <w:pStyle w:val="Heading3"/>
        <w:numPr>
          <w:ilvl w:val="0"/>
          <w:numId w:val="10"/>
        </w:numPr>
        <w:rPr>
          <w:rFonts w:cs="Times New Roman"/>
        </w:rPr>
      </w:pPr>
      <w:bookmarkStart w:id="84" w:name="_Toc377565342"/>
      <w:bookmarkStart w:id="85" w:name="_Toc60062287"/>
      <w:r w:rsidRPr="00735B95">
        <w:rPr>
          <w:rFonts w:cs="Times New Roman"/>
        </w:rPr>
        <w:t>Contract Deviations</w:t>
      </w:r>
      <w:bookmarkEnd w:id="84"/>
      <w:bookmarkEnd w:id="85"/>
    </w:p>
    <w:p w14:paraId="30F92C6A" w14:textId="77777777" w:rsidR="0040369B" w:rsidRPr="0040369B" w:rsidRDefault="0040369B" w:rsidP="0040369B"/>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w:t>
      </w:r>
      <w:r w:rsidR="00B158F8" w:rsidRPr="00735B95">
        <w:lastRenderedPageBreak/>
        <w:t>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6D1FD5">
      <w:pPr>
        <w:pStyle w:val="Heading3"/>
        <w:numPr>
          <w:ilvl w:val="0"/>
          <w:numId w:val="10"/>
        </w:numPr>
        <w:rPr>
          <w:rFonts w:cs="Times New Roman"/>
        </w:rPr>
      </w:pPr>
      <w:bookmarkStart w:id="86" w:name="_Toc377565343"/>
      <w:bookmarkStart w:id="87" w:name="_Toc60062288"/>
      <w:r w:rsidRPr="00735B95">
        <w:rPr>
          <w:rFonts w:cs="Times New Roman"/>
        </w:rPr>
        <w:t>Offeror Qualifications</w:t>
      </w:r>
      <w:bookmarkEnd w:id="86"/>
      <w:bookmarkEnd w:id="87"/>
    </w:p>
    <w:p w14:paraId="33520333" w14:textId="77777777" w:rsidR="001206A3" w:rsidRPr="00735B95" w:rsidRDefault="001206A3"/>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6D1FD5">
      <w:pPr>
        <w:pStyle w:val="Heading3"/>
        <w:numPr>
          <w:ilvl w:val="0"/>
          <w:numId w:val="10"/>
        </w:numPr>
        <w:rPr>
          <w:rFonts w:cs="Times New Roman"/>
        </w:rPr>
      </w:pPr>
      <w:bookmarkStart w:id="88" w:name="_Toc377565344"/>
      <w:bookmarkStart w:id="89" w:name="_Toc60062289"/>
      <w:r w:rsidRPr="00735B95">
        <w:rPr>
          <w:rFonts w:cs="Times New Roman"/>
        </w:rPr>
        <w:t>Right to Waive Minor Irregularities</w:t>
      </w:r>
      <w:bookmarkEnd w:id="88"/>
      <w:bookmarkEnd w:id="89"/>
    </w:p>
    <w:p w14:paraId="51465130" w14:textId="77777777" w:rsidR="001206A3" w:rsidRPr="00735B95" w:rsidRDefault="001206A3"/>
    <w:p w14:paraId="11A58D2F" w14:textId="087BD238" w:rsidR="00E3114A" w:rsidRPr="00735B95"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xml:space="preserve">, as defined in </w:t>
      </w:r>
      <w:r w:rsidR="00E84C98" w:rsidRPr="009B5806">
        <w:t>Section I.</w:t>
      </w:r>
      <w:r w:rsidR="00611DE7" w:rsidRPr="009B5806">
        <w:t>F</w:t>
      </w:r>
      <w:r w:rsidR="006F06AF" w:rsidRPr="009B5806">
        <w:t>.</w:t>
      </w:r>
      <w:r w:rsidR="009B5806" w:rsidRPr="009B5806">
        <w:t>19</w:t>
      </w:r>
      <w:r w:rsidRPr="009B5806">
        <w:t>.</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6D1FD5">
      <w:pPr>
        <w:pStyle w:val="Heading3"/>
        <w:numPr>
          <w:ilvl w:val="0"/>
          <w:numId w:val="10"/>
        </w:numPr>
        <w:rPr>
          <w:rFonts w:cs="Times New Roman"/>
        </w:rPr>
      </w:pPr>
      <w:bookmarkStart w:id="90" w:name="_Toc377565345"/>
      <w:bookmarkStart w:id="91" w:name="_Toc60062290"/>
      <w:r w:rsidRPr="00735B95">
        <w:rPr>
          <w:rFonts w:cs="Times New Roman"/>
        </w:rPr>
        <w:t>Change in Contractor Representatives</w:t>
      </w:r>
      <w:bookmarkEnd w:id="90"/>
      <w:bookmarkEnd w:id="91"/>
    </w:p>
    <w:p w14:paraId="2942CF1E" w14:textId="77777777" w:rsidR="001206A3" w:rsidRPr="00735B95" w:rsidRDefault="001206A3"/>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6D1FD5">
      <w:pPr>
        <w:pStyle w:val="Heading3"/>
        <w:numPr>
          <w:ilvl w:val="0"/>
          <w:numId w:val="10"/>
        </w:numPr>
        <w:rPr>
          <w:rFonts w:cs="Times New Roman"/>
        </w:rPr>
      </w:pPr>
      <w:bookmarkStart w:id="92" w:name="_Toc377565346"/>
      <w:bookmarkStart w:id="93" w:name="_Toc60062291"/>
      <w:r w:rsidRPr="00735B95">
        <w:rPr>
          <w:rFonts w:cs="Times New Roman"/>
        </w:rPr>
        <w:t>Notice</w:t>
      </w:r>
      <w:r w:rsidR="00AF5D27" w:rsidRPr="00735B95">
        <w:rPr>
          <w:rFonts w:cs="Times New Roman"/>
        </w:rPr>
        <w:t xml:space="preserve"> of Penalties</w:t>
      </w:r>
      <w:bookmarkEnd w:id="92"/>
      <w:bookmarkEnd w:id="93"/>
    </w:p>
    <w:p w14:paraId="66955DA2" w14:textId="77777777" w:rsidR="001206A3" w:rsidRPr="00735B95" w:rsidRDefault="001206A3"/>
    <w:p w14:paraId="0B35F947" w14:textId="77777777" w:rsidR="001206A3" w:rsidRPr="00735B95"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30A8E213" w14:textId="77777777" w:rsidR="001206A3" w:rsidRPr="00735B95" w:rsidRDefault="001206A3" w:rsidP="006D1FD5">
      <w:pPr>
        <w:pStyle w:val="Heading3"/>
        <w:numPr>
          <w:ilvl w:val="0"/>
          <w:numId w:val="10"/>
        </w:numPr>
        <w:rPr>
          <w:rFonts w:cs="Times New Roman"/>
        </w:rPr>
      </w:pPr>
      <w:bookmarkStart w:id="94" w:name="_Toc377565347"/>
      <w:bookmarkStart w:id="95" w:name="_Toc60062292"/>
      <w:r w:rsidRPr="00735B95">
        <w:rPr>
          <w:rFonts w:cs="Times New Roman"/>
        </w:rPr>
        <w:t>Agency Rights</w:t>
      </w:r>
      <w:bookmarkEnd w:id="94"/>
      <w:bookmarkEnd w:id="95"/>
    </w:p>
    <w:p w14:paraId="59F5BF1A" w14:textId="77777777" w:rsidR="001206A3" w:rsidRPr="00735B95" w:rsidRDefault="001206A3"/>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6D1FD5">
      <w:pPr>
        <w:pStyle w:val="Heading3"/>
        <w:numPr>
          <w:ilvl w:val="0"/>
          <w:numId w:val="10"/>
        </w:numPr>
        <w:rPr>
          <w:rFonts w:cs="Times New Roman"/>
        </w:rPr>
      </w:pPr>
      <w:bookmarkStart w:id="96" w:name="_Toc377565348"/>
      <w:r w:rsidRPr="00735B95">
        <w:rPr>
          <w:rFonts w:cs="Times New Roman"/>
        </w:rPr>
        <w:t xml:space="preserve"> </w:t>
      </w:r>
      <w:bookmarkStart w:id="97" w:name="_Toc60062293"/>
      <w:r w:rsidR="001206A3" w:rsidRPr="00735B95">
        <w:rPr>
          <w:rFonts w:cs="Times New Roman"/>
        </w:rPr>
        <w:t>Right to Publish</w:t>
      </w:r>
      <w:bookmarkEnd w:id="96"/>
      <w:bookmarkEnd w:id="97"/>
    </w:p>
    <w:p w14:paraId="7047A668" w14:textId="77777777" w:rsidR="001206A3" w:rsidRPr="00735B95" w:rsidRDefault="001206A3"/>
    <w:p w14:paraId="07C7CAAA" w14:textId="77777777" w:rsidR="00A11E87" w:rsidRPr="00735B95"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6D1FD5">
      <w:pPr>
        <w:pStyle w:val="Heading3"/>
        <w:numPr>
          <w:ilvl w:val="0"/>
          <w:numId w:val="10"/>
        </w:numPr>
        <w:rPr>
          <w:rFonts w:cs="Times New Roman"/>
        </w:rPr>
      </w:pPr>
      <w:bookmarkStart w:id="98" w:name="_Toc377565349"/>
      <w:bookmarkStart w:id="99" w:name="_Toc60062294"/>
      <w:r w:rsidRPr="00735B95">
        <w:rPr>
          <w:rFonts w:cs="Times New Roman"/>
        </w:rPr>
        <w:lastRenderedPageBreak/>
        <w:t>Ownership of Proposals</w:t>
      </w:r>
      <w:bookmarkEnd w:id="98"/>
      <w:bookmarkEnd w:id="99"/>
    </w:p>
    <w:p w14:paraId="749642FC" w14:textId="77777777" w:rsidR="001206A3" w:rsidRPr="00735B95" w:rsidRDefault="001206A3"/>
    <w:p w14:paraId="7B2F5F03" w14:textId="14AED99C" w:rsidR="0040369B" w:rsidRPr="00735B95" w:rsidRDefault="001206A3" w:rsidP="0040369B">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0" w:name="_Toc161133659"/>
    </w:p>
    <w:p w14:paraId="29FFE514" w14:textId="0241A031" w:rsidR="00A22038" w:rsidRDefault="00A22038" w:rsidP="006D1FD5">
      <w:pPr>
        <w:pStyle w:val="Heading3"/>
        <w:numPr>
          <w:ilvl w:val="0"/>
          <w:numId w:val="10"/>
        </w:numPr>
        <w:rPr>
          <w:rFonts w:cs="Times New Roman"/>
        </w:rPr>
      </w:pPr>
      <w:bookmarkStart w:id="101" w:name="_Toc377565350"/>
      <w:bookmarkStart w:id="102" w:name="_Toc60062295"/>
      <w:r w:rsidRPr="00735B95">
        <w:rPr>
          <w:rFonts w:cs="Times New Roman"/>
        </w:rPr>
        <w:t>Confidentiality</w:t>
      </w:r>
      <w:bookmarkEnd w:id="100"/>
      <w:bookmarkEnd w:id="101"/>
      <w:bookmarkEnd w:id="102"/>
    </w:p>
    <w:p w14:paraId="2AAB2150" w14:textId="77777777" w:rsidR="0040369B" w:rsidRPr="0040369B" w:rsidRDefault="0040369B" w:rsidP="0040369B"/>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5840E5C0" w:rsidR="00A22038"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4CBADDC7" w14:textId="37DAEBC4" w:rsidR="0040369B" w:rsidRDefault="0040369B" w:rsidP="00C018C2">
      <w:pPr>
        <w:ind w:left="720"/>
      </w:pPr>
    </w:p>
    <w:p w14:paraId="396536AB" w14:textId="12DEF8A9" w:rsidR="0040369B" w:rsidRPr="00735B95" w:rsidRDefault="0040369B" w:rsidP="0040369B">
      <w:pPr>
        <w:ind w:left="720"/>
      </w:pPr>
      <w:r w:rsidRPr="00DA49FE">
        <w:t>Contractor agrees to take all reasonable and commercially accepted measures to ensure the security and confidentiality of such information, including but not limited to password protection of all confidential data stored and transmitted.  Agency data shall be protected in flight and at rest by encryption best practices and Contractor agrees such encryption shall be used on every device where the Agency data may be stored or transmitted.</w:t>
      </w:r>
    </w:p>
    <w:p w14:paraId="0687733B" w14:textId="77777777" w:rsidR="001206A3" w:rsidRPr="00735B95" w:rsidRDefault="001206A3" w:rsidP="006D1FD5">
      <w:pPr>
        <w:pStyle w:val="Heading3"/>
        <w:numPr>
          <w:ilvl w:val="0"/>
          <w:numId w:val="10"/>
        </w:numPr>
        <w:rPr>
          <w:rFonts w:cs="Times New Roman"/>
        </w:rPr>
      </w:pPr>
      <w:bookmarkStart w:id="103" w:name="_Toc312927566"/>
      <w:bookmarkStart w:id="104" w:name="_Toc377565351"/>
      <w:bookmarkStart w:id="105" w:name="_Toc60062296"/>
      <w:r w:rsidRPr="00735B95">
        <w:rPr>
          <w:rFonts w:cs="Times New Roman"/>
        </w:rPr>
        <w:t>Electronic mail address required</w:t>
      </w:r>
      <w:bookmarkEnd w:id="103"/>
      <w:bookmarkEnd w:id="104"/>
      <w:bookmarkEnd w:id="105"/>
    </w:p>
    <w:p w14:paraId="155C4759" w14:textId="77777777" w:rsidR="00A97141" w:rsidRPr="00735B95" w:rsidRDefault="00A97141" w:rsidP="00A97141"/>
    <w:p w14:paraId="30D88F3C" w14:textId="4F691185" w:rsidR="00C9671C" w:rsidRPr="00735B95" w:rsidRDefault="00A97141" w:rsidP="0040369B">
      <w:pPr>
        <w:pStyle w:val="BodyText"/>
        <w:ind w:left="720"/>
      </w:pPr>
      <w:r w:rsidRPr="00735B95">
        <w:t>A large part of the communication regarding this procurement will be conducted by electronic mail (</w:t>
      </w:r>
      <w:r w:rsidR="009B5806">
        <w:t>E</w:t>
      </w:r>
      <w:r w:rsidRPr="00735B95">
        <w:t xml:space="preserve">mail).  Offeror must have a valid </w:t>
      </w:r>
      <w:r w:rsidR="005C21D2">
        <w:t>E</w:t>
      </w:r>
      <w:r w:rsidRPr="00735B95">
        <w:t>mail address to receive this correspo</w:t>
      </w:r>
      <w:r w:rsidR="00312778" w:rsidRPr="00735B95">
        <w:t xml:space="preserve">ndence. (See also Section </w:t>
      </w:r>
      <w:r w:rsidR="00312778" w:rsidRPr="00D24266">
        <w:t>II.B.</w:t>
      </w:r>
      <w:r w:rsidR="00D24266" w:rsidRPr="00D24266">
        <w:t>4</w:t>
      </w:r>
      <w:r w:rsidRPr="00D24266">
        <w:t>,</w:t>
      </w:r>
      <w:r w:rsidRPr="00735B95">
        <w:t xml:space="preserve"> Response to Written Questions).</w:t>
      </w:r>
    </w:p>
    <w:p w14:paraId="7EFBB08F" w14:textId="77777777" w:rsidR="001206A3" w:rsidRPr="00735B95" w:rsidRDefault="001206A3" w:rsidP="006D1FD5">
      <w:pPr>
        <w:pStyle w:val="Heading3"/>
        <w:numPr>
          <w:ilvl w:val="0"/>
          <w:numId w:val="10"/>
        </w:numPr>
        <w:rPr>
          <w:rFonts w:cs="Times New Roman"/>
        </w:rPr>
      </w:pPr>
      <w:bookmarkStart w:id="106" w:name="_Toc377565352"/>
      <w:bookmarkStart w:id="107" w:name="_Toc60062297"/>
      <w:r w:rsidRPr="00735B95">
        <w:rPr>
          <w:rFonts w:cs="Times New Roman"/>
        </w:rPr>
        <w:t>Use of Electronic Versions of this RFP</w:t>
      </w:r>
      <w:bookmarkEnd w:id="106"/>
      <w:bookmarkEnd w:id="107"/>
    </w:p>
    <w:p w14:paraId="18B14DE5" w14:textId="77777777" w:rsidR="001206A3" w:rsidRPr="00735B95" w:rsidRDefault="001206A3"/>
    <w:p w14:paraId="0EA5EEE0" w14:textId="085866C0" w:rsidR="00A97141" w:rsidRPr="001A5F1C" w:rsidRDefault="00A97141" w:rsidP="001A5F1C">
      <w:pPr>
        <w:pStyle w:val="BodyText"/>
        <w:ind w:left="720"/>
        <w:rPr>
          <w:sz w:val="22"/>
          <w:szCs w:val="22"/>
        </w:rPr>
      </w:pPr>
      <w:r w:rsidRPr="00735B95">
        <w:t xml:space="preserve">This RFP is being made available by electronic means.  In the event of conflict between a version of the RFP in the Offeror’s possession and the version maintained by the </w:t>
      </w:r>
      <w:r w:rsidR="001A5F1C">
        <w:t>A</w:t>
      </w:r>
      <w:r w:rsidR="00C5338C" w:rsidRPr="00735B95">
        <w:t>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w:t>
      </w:r>
    </w:p>
    <w:p w14:paraId="0EC9BB27" w14:textId="3C42869F" w:rsidR="00A97141" w:rsidRPr="00862959" w:rsidRDefault="00A97141" w:rsidP="006D1FD5">
      <w:pPr>
        <w:pStyle w:val="Heading3"/>
        <w:numPr>
          <w:ilvl w:val="0"/>
          <w:numId w:val="10"/>
        </w:numPr>
        <w:rPr>
          <w:rFonts w:cs="Times New Roman"/>
        </w:rPr>
      </w:pPr>
      <w:bookmarkStart w:id="108" w:name="_Toc377565353"/>
      <w:bookmarkStart w:id="109" w:name="_Toc60062298"/>
      <w:r w:rsidRPr="00862959">
        <w:rPr>
          <w:rFonts w:cs="Times New Roman"/>
        </w:rPr>
        <w:t>New Mexico Employees Health Coverage</w:t>
      </w:r>
      <w:bookmarkEnd w:id="108"/>
      <w:bookmarkEnd w:id="109"/>
    </w:p>
    <w:p w14:paraId="6C1D8E59" w14:textId="77777777" w:rsidR="00A97141" w:rsidRPr="00735B95" w:rsidRDefault="00A97141" w:rsidP="00A97141"/>
    <w:p w14:paraId="44EADB9A" w14:textId="77777777" w:rsidR="00A97141" w:rsidRPr="00735B95" w:rsidRDefault="00A97141" w:rsidP="006D1FD5">
      <w:pPr>
        <w:numPr>
          <w:ilvl w:val="0"/>
          <w:numId w:val="12"/>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6D1FD5">
      <w:pPr>
        <w:numPr>
          <w:ilvl w:val="0"/>
          <w:numId w:val="12"/>
        </w:numPr>
        <w:ind w:left="1080"/>
      </w:pPr>
      <w:r w:rsidRPr="00735B95">
        <w:t xml:space="preserve">Offeror must agree to maintain a record of the number of employees who have (a) accepted health insurance; (b) decline health insurance due to other health insurance </w:t>
      </w:r>
      <w:r w:rsidRPr="00735B95">
        <w:lastRenderedPageBreak/>
        <w:t>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7777777" w:rsidR="00A97141" w:rsidRPr="00735B95" w:rsidRDefault="00A97141" w:rsidP="006D1FD5">
      <w:pPr>
        <w:numPr>
          <w:ilvl w:val="0"/>
          <w:numId w:val="12"/>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21"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6D1FD5">
      <w:pPr>
        <w:numPr>
          <w:ilvl w:val="0"/>
          <w:numId w:val="12"/>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6D1FD5">
      <w:pPr>
        <w:pStyle w:val="Heading3"/>
        <w:numPr>
          <w:ilvl w:val="0"/>
          <w:numId w:val="10"/>
        </w:numPr>
        <w:rPr>
          <w:rFonts w:cs="Times New Roman"/>
        </w:rPr>
      </w:pPr>
      <w:bookmarkStart w:id="110" w:name="_Toc377565354"/>
      <w:bookmarkStart w:id="111" w:name="_Toc60062299"/>
      <w:bookmarkStart w:id="112" w:name="_Toc232055176"/>
      <w:r w:rsidRPr="00735B95">
        <w:rPr>
          <w:rFonts w:cs="Times New Roman"/>
        </w:rPr>
        <w:t>Campaign Contribution Disclosure Form</w:t>
      </w:r>
      <w:bookmarkEnd w:id="110"/>
      <w:bookmarkEnd w:id="111"/>
    </w:p>
    <w:bookmarkEnd w:id="112"/>
    <w:p w14:paraId="499F4549" w14:textId="77777777" w:rsidR="00A97141" w:rsidRPr="00735B95" w:rsidRDefault="00A97141" w:rsidP="00A97141">
      <w:pPr>
        <w:ind w:left="360"/>
        <w:jc w:val="both"/>
      </w:pPr>
    </w:p>
    <w:p w14:paraId="7E31D429" w14:textId="77777777" w:rsidR="001206A3" w:rsidRPr="00735B95" w:rsidRDefault="00A97141" w:rsidP="00A97141">
      <w:pPr>
        <w:ind w:left="720"/>
      </w:pPr>
      <w:r w:rsidRPr="00735B95">
        <w:t>Offeror must complete, sign, and return the Campaign Contribution</w:t>
      </w:r>
      <w:r w:rsidR="00F94EC6" w:rsidRPr="00735B95">
        <w:t xml:space="preserve"> Disclosure Form</w:t>
      </w:r>
      <w:r w:rsidR="00706F30" w:rsidRPr="00735B95">
        <w:t xml:space="preserve">, </w:t>
      </w:r>
      <w:r w:rsidR="00706F30" w:rsidRPr="00D24266">
        <w:t>APPENDIX</w:t>
      </w:r>
      <w:r w:rsidR="0072470B" w:rsidRPr="00D24266">
        <w:t xml:space="preserve"> B,</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77777777" w:rsidR="001E7DB8" w:rsidRPr="00735B95" w:rsidRDefault="001E7DB8" w:rsidP="00A97141">
      <w:pPr>
        <w:ind w:left="720"/>
      </w:pPr>
    </w:p>
    <w:p w14:paraId="5528FEC1" w14:textId="77777777" w:rsidR="001E7DB8" w:rsidRPr="00735B95" w:rsidRDefault="001E7DB8" w:rsidP="006D1FD5">
      <w:pPr>
        <w:pStyle w:val="Heading3"/>
        <w:numPr>
          <w:ilvl w:val="0"/>
          <w:numId w:val="10"/>
        </w:numPr>
        <w:rPr>
          <w:rFonts w:cs="Times New Roman"/>
        </w:rPr>
      </w:pPr>
      <w:bookmarkStart w:id="113" w:name="_Toc60062300"/>
      <w:r w:rsidRPr="00735B95">
        <w:rPr>
          <w:rFonts w:cs="Times New Roman"/>
        </w:rPr>
        <w:t>Letter of Transmittal</w:t>
      </w:r>
      <w:bookmarkEnd w:id="113"/>
    </w:p>
    <w:p w14:paraId="20C210AD" w14:textId="77777777" w:rsidR="001E7DB8" w:rsidRPr="00735B95" w:rsidRDefault="001E7DB8" w:rsidP="001E7DB8"/>
    <w:p w14:paraId="5006792A" w14:textId="77777777" w:rsidR="00DE0B3A" w:rsidRPr="00735B95" w:rsidRDefault="001E7DB8" w:rsidP="001E7DB8">
      <w:pPr>
        <w:ind w:left="748"/>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D24266">
        <w:t xml:space="preserve">APPENDIX </w:t>
      </w:r>
      <w:r w:rsidR="00B00E93" w:rsidRPr="00D24266">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Does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1E7DB8">
      <w:pPr>
        <w:jc w:val="both"/>
      </w:pPr>
    </w:p>
    <w:p w14:paraId="16CAAD01" w14:textId="77777777" w:rsidR="001E7DB8" w:rsidRPr="00735B95" w:rsidRDefault="001E7DB8" w:rsidP="001E7DB8">
      <w:pPr>
        <w:numPr>
          <w:ilvl w:val="0"/>
          <w:numId w:val="1"/>
        </w:numPr>
        <w:ind w:left="1080"/>
      </w:pPr>
      <w:r w:rsidRPr="00735B95">
        <w:t>Identify the submitting business entity</w:t>
      </w:r>
      <w:r w:rsidR="00BA5CA1" w:rsidRPr="00735B95">
        <w:t xml:space="preserve"> (its Name, Mailing Address and Phone Number)</w:t>
      </w:r>
      <w:r w:rsidR="00902F9B" w:rsidRPr="00735B95">
        <w:t>;</w:t>
      </w:r>
    </w:p>
    <w:p w14:paraId="785BBCE0" w14:textId="25AFFCB1"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5959057E" w:rsidR="001E7DB8" w:rsidRPr="00735B95" w:rsidRDefault="001E7DB8" w:rsidP="001E7DB8">
      <w:pPr>
        <w:numPr>
          <w:ilvl w:val="0"/>
          <w:numId w:val="1"/>
        </w:numPr>
        <w:ind w:left="108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award</w:t>
      </w:r>
      <w:r w:rsidR="00902F9B" w:rsidRPr="00735B95">
        <w:t>;</w:t>
      </w:r>
    </w:p>
    <w:p w14:paraId="63212008" w14:textId="62E1567A" w:rsidR="001E7DB8" w:rsidRPr="00735B95" w:rsidRDefault="001E7DB8" w:rsidP="001E7DB8">
      <w:pPr>
        <w:numPr>
          <w:ilvl w:val="0"/>
          <w:numId w:val="1"/>
        </w:numPr>
        <w:ind w:left="108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2EB96C8B" w14:textId="4CCA89BC" w:rsidR="001E7DB8" w:rsidRPr="00735B95" w:rsidRDefault="00DD65FE" w:rsidP="001A5F1C">
      <w:pPr>
        <w:numPr>
          <w:ilvl w:val="0"/>
          <w:numId w:val="1"/>
        </w:numPr>
        <w:ind w:left="108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provided, and </w:t>
      </w:r>
      <w:r w:rsidR="00902F9B" w:rsidRPr="00735B95">
        <w:t xml:space="preserve">acknowledging (a) the organization’s acceptance of the </w:t>
      </w:r>
      <w:r w:rsidR="00902F9B" w:rsidRPr="00735B95">
        <w:lastRenderedPageBreak/>
        <w:t>Conditions Governing the Pr</w:t>
      </w:r>
      <w:r w:rsidR="00611DE7" w:rsidRPr="00735B95">
        <w:t xml:space="preserve">ocurement stated in Section </w:t>
      </w:r>
      <w:r w:rsidR="00611DE7" w:rsidRPr="00D13F2B">
        <w:t>II.</w:t>
      </w:r>
      <w:r w:rsidR="00902F9B" w:rsidRPr="00D13F2B">
        <w:t>C.1,</w:t>
      </w:r>
      <w:r w:rsidR="00902F9B" w:rsidRPr="00735B95">
        <w:t xml:space="preserve"> (b) the organizations acceptance of the </w:t>
      </w:r>
      <w:r w:rsidR="00902F9B" w:rsidRPr="00D13F2B">
        <w:t>Section V Evaluation Factors</w:t>
      </w:r>
      <w:r w:rsidR="00902F9B" w:rsidRPr="00735B95">
        <w:t>, and (c) receipt of any and all amendments to the RFP.</w:t>
      </w:r>
    </w:p>
    <w:p w14:paraId="3D613175" w14:textId="77777777" w:rsidR="00686A56" w:rsidRPr="00735B95" w:rsidRDefault="00686A56" w:rsidP="006D1FD5">
      <w:pPr>
        <w:pStyle w:val="Heading3"/>
        <w:numPr>
          <w:ilvl w:val="0"/>
          <w:numId w:val="10"/>
        </w:numPr>
        <w:rPr>
          <w:rFonts w:cs="Times New Roman"/>
        </w:rPr>
      </w:pPr>
      <w:bookmarkStart w:id="114" w:name="_Toc377565356"/>
      <w:bookmarkStart w:id="115" w:name="_Toc60062301"/>
      <w:r w:rsidRPr="00735B95">
        <w:rPr>
          <w:rFonts w:cs="Times New Roman"/>
        </w:rPr>
        <w:t>Disclosure Regarding Responsibility</w:t>
      </w:r>
      <w:bookmarkEnd w:id="114"/>
      <w:bookmarkEnd w:id="115"/>
    </w:p>
    <w:p w14:paraId="54B31784" w14:textId="77777777" w:rsidR="009B00C8" w:rsidRPr="00735B95" w:rsidRDefault="009B00C8" w:rsidP="009B00C8">
      <w:pPr>
        <w:widowControl w:val="0"/>
        <w:suppressAutoHyphens/>
        <w:rPr>
          <w:b/>
          <w:bCs/>
          <w:u w:val="single"/>
        </w:rPr>
      </w:pPr>
    </w:p>
    <w:p w14:paraId="7599FDC3" w14:textId="76D01B7C" w:rsidR="009B00C8" w:rsidRDefault="009B00C8" w:rsidP="006D1FD5">
      <w:pPr>
        <w:widowControl w:val="0"/>
        <w:numPr>
          <w:ilvl w:val="0"/>
          <w:numId w:val="25"/>
        </w:numPr>
        <w:suppressAutoHyphens/>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8BB605B" w14:textId="77777777" w:rsidR="005E3AC6" w:rsidRPr="00735B95" w:rsidRDefault="005E3AC6" w:rsidP="005E3AC6">
      <w:pPr>
        <w:widowControl w:val="0"/>
        <w:suppressAutoHyphens/>
        <w:ind w:left="1080"/>
        <w:contextualSpacing/>
      </w:pPr>
    </w:p>
    <w:p w14:paraId="2FA927BD" w14:textId="77777777" w:rsidR="009B00C8" w:rsidRPr="00735B95" w:rsidRDefault="009B00C8" w:rsidP="006D1FD5">
      <w:pPr>
        <w:numPr>
          <w:ilvl w:val="0"/>
          <w:numId w:val="26"/>
        </w:numPr>
        <w:ind w:left="1440"/>
        <w:rPr>
          <w:b/>
        </w:rPr>
      </w:pPr>
      <w:r w:rsidRPr="00735B95">
        <w:t>is presently debarred, suspended, proposed for debarment, or declared ineligible for award of contract by any federal entity, state agency or local public body;</w:t>
      </w:r>
    </w:p>
    <w:p w14:paraId="076647EB" w14:textId="77777777" w:rsidR="009B00C8" w:rsidRPr="00735B95" w:rsidRDefault="009B00C8" w:rsidP="00912F0D"/>
    <w:p w14:paraId="79E1B612" w14:textId="77777777" w:rsidR="009B00C8" w:rsidRPr="00735B95" w:rsidRDefault="009B00C8" w:rsidP="006D1FD5">
      <w:pPr>
        <w:numPr>
          <w:ilvl w:val="0"/>
          <w:numId w:val="26"/>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6D1FD5">
      <w:pPr>
        <w:numPr>
          <w:ilvl w:val="0"/>
          <w:numId w:val="27"/>
        </w:numPr>
        <w:ind w:left="1714" w:hanging="274"/>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rsidP="006D1FD5">
      <w:pPr>
        <w:numPr>
          <w:ilvl w:val="0"/>
          <w:numId w:val="27"/>
        </w:numPr>
        <w:ind w:left="1714" w:hanging="274"/>
      </w:pPr>
      <w:r w:rsidRPr="00735B95">
        <w:t>violation of Federal or state antitrust statutes related to the submission of offers; or</w:t>
      </w:r>
    </w:p>
    <w:p w14:paraId="256A2152" w14:textId="77777777" w:rsidR="009B00C8" w:rsidRPr="00735B95" w:rsidRDefault="009B00C8" w:rsidP="006D1FD5">
      <w:pPr>
        <w:numPr>
          <w:ilvl w:val="0"/>
          <w:numId w:val="27"/>
        </w:numPr>
        <w:ind w:left="1714" w:hanging="274"/>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738D03DA" w14:textId="77777777" w:rsidR="009B00C8" w:rsidRPr="00735B95" w:rsidRDefault="009B00C8" w:rsidP="00912F0D"/>
    <w:p w14:paraId="03D9C3D3" w14:textId="6BAE5032" w:rsidR="009B00C8" w:rsidRDefault="009B00C8" w:rsidP="006D1FD5">
      <w:pPr>
        <w:numPr>
          <w:ilvl w:val="0"/>
          <w:numId w:val="26"/>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194777F7" w14:textId="77777777" w:rsidR="005E3AC6" w:rsidRPr="00735B95" w:rsidRDefault="005E3AC6" w:rsidP="005E3AC6">
      <w:pPr>
        <w:ind w:left="1440"/>
      </w:pPr>
    </w:p>
    <w:p w14:paraId="543A326B" w14:textId="77777777" w:rsidR="009B00C8" w:rsidRPr="00735B95" w:rsidRDefault="009B00C8" w:rsidP="006D1FD5">
      <w:pPr>
        <w:numPr>
          <w:ilvl w:val="0"/>
          <w:numId w:val="36"/>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6D1FD5">
      <w:pPr>
        <w:numPr>
          <w:ilvl w:val="1"/>
          <w:numId w:val="36"/>
        </w:numPr>
        <w:ind w:left="1714" w:hanging="274"/>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6D1FD5">
      <w:pPr>
        <w:numPr>
          <w:ilvl w:val="1"/>
          <w:numId w:val="36"/>
        </w:numPr>
        <w:ind w:left="1714" w:hanging="274"/>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7C90AC16" w:rsidR="009B00C8" w:rsidRPr="00735B95" w:rsidRDefault="00372116" w:rsidP="006D1FD5">
      <w:pPr>
        <w:numPr>
          <w:ilvl w:val="1"/>
          <w:numId w:val="36"/>
        </w:numPr>
        <w:ind w:left="1714" w:hanging="274"/>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6D1FD5">
      <w:pPr>
        <w:widowControl w:val="0"/>
        <w:numPr>
          <w:ilvl w:val="0"/>
          <w:numId w:val="25"/>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 xml:space="preserve">a person having primary management or supervisory responsibilities within a </w:t>
      </w:r>
      <w:r w:rsidRPr="00735B95">
        <w:lastRenderedPageBreak/>
        <w:t>business entity or related entities.</w:t>
      </w:r>
    </w:p>
    <w:p w14:paraId="6F20CF7D" w14:textId="77777777" w:rsidR="009B00C8" w:rsidRPr="00735B95" w:rsidRDefault="009B00C8" w:rsidP="009B00C8">
      <w:pPr>
        <w:widowControl w:val="0"/>
        <w:suppressAutoHyphens/>
        <w:ind w:left="720" w:firstLine="720"/>
      </w:pPr>
    </w:p>
    <w:p w14:paraId="58C4E89E" w14:textId="19B1B183" w:rsidR="009B00C8" w:rsidRPr="00735B95" w:rsidRDefault="009B00C8" w:rsidP="006D1FD5">
      <w:pPr>
        <w:widowControl w:val="0"/>
        <w:numPr>
          <w:ilvl w:val="0"/>
          <w:numId w:val="25"/>
        </w:numPr>
        <w:suppressAutoHyphens/>
        <w:contextualSpacing/>
      </w:pPr>
      <w:r w:rsidRPr="00735B95">
        <w:t xml:space="preserve">The Contractor shall provide immediate written notice to the </w:t>
      </w:r>
      <w:r w:rsidR="005E3AC6">
        <w:t xml:space="preserve">Agency </w:t>
      </w:r>
      <w:r w:rsidRPr="00735B95">
        <w:t>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6D1FD5">
      <w:pPr>
        <w:widowControl w:val="0"/>
        <w:numPr>
          <w:ilvl w:val="0"/>
          <w:numId w:val="25"/>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77777777" w:rsidR="009B00C8" w:rsidRPr="00735B95" w:rsidRDefault="009B00C8" w:rsidP="006D1FD5">
      <w:pPr>
        <w:widowControl w:val="0"/>
        <w:numPr>
          <w:ilvl w:val="0"/>
          <w:numId w:val="25"/>
        </w:numPr>
        <w:suppressAutoHyphens/>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024C1E01" w:rsidR="00785E81" w:rsidRPr="00735B95" w:rsidRDefault="009B00C8" w:rsidP="006D1FD5">
      <w:pPr>
        <w:widowControl w:val="0"/>
        <w:numPr>
          <w:ilvl w:val="0"/>
          <w:numId w:val="25"/>
        </w:numPr>
        <w:suppressAutoHyphens/>
        <w:contextualSpacing/>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w:t>
      </w:r>
      <w:r w:rsidR="000E0366">
        <w:t>Agency</w:t>
      </w:r>
      <w:r w:rsidRPr="00735B95">
        <w: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6168E997" w14:textId="77777777" w:rsidR="00785E81" w:rsidRPr="009622E9" w:rsidRDefault="00785E81" w:rsidP="006D1FD5">
      <w:pPr>
        <w:pStyle w:val="Heading3"/>
        <w:numPr>
          <w:ilvl w:val="0"/>
          <w:numId w:val="10"/>
        </w:numPr>
        <w:rPr>
          <w:rFonts w:cs="Times New Roman"/>
          <w:b w:val="0"/>
          <w:bCs w:val="0"/>
        </w:rPr>
      </w:pPr>
      <w:bookmarkStart w:id="116" w:name="_Toc60062302"/>
      <w:r w:rsidRPr="009622E9">
        <w:rPr>
          <w:rFonts w:cs="Times New Roman"/>
        </w:rPr>
        <w:t>New Mexico Preference</w:t>
      </w:r>
      <w:r w:rsidR="00C1235C" w:rsidRPr="009622E9">
        <w:rPr>
          <w:rFonts w:cs="Times New Roman"/>
        </w:rPr>
        <w:t>s</w:t>
      </w:r>
      <w:bookmarkEnd w:id="116"/>
    </w:p>
    <w:p w14:paraId="10D62A43" w14:textId="77777777" w:rsidR="001B0592" w:rsidRPr="00862959" w:rsidRDefault="00996021" w:rsidP="000E0366">
      <w:pPr>
        <w:ind w:left="720"/>
      </w:pPr>
      <w:r w:rsidRPr="00735B95">
        <w:t xml:space="preserve">To ensure adequate consideration and </w:t>
      </w:r>
      <w:r w:rsidRPr="00862959">
        <w:t xml:space="preserve">application of </w:t>
      </w:r>
      <w:r w:rsidR="001E7DB8" w:rsidRPr="00735B95">
        <w:t>§</w:t>
      </w:r>
      <w:r w:rsidR="00EC60AD" w:rsidRPr="00735B95">
        <w:t xml:space="preserve">13-1-21, NMSA 1978 </w:t>
      </w:r>
      <w:r w:rsidRPr="00735B95">
        <w:t xml:space="preserve">(as amended), </w:t>
      </w:r>
      <w:r w:rsidR="00785E81" w:rsidRPr="00735B95">
        <w:t xml:space="preserve">Offerors </w:t>
      </w:r>
      <w:r w:rsidR="00785E81" w:rsidRPr="00735B95">
        <w:rPr>
          <w:b/>
          <w:u w:val="single"/>
        </w:rPr>
        <w:t>must</w:t>
      </w:r>
      <w:r w:rsidR="00785E81" w:rsidRPr="00735B95">
        <w:t xml:space="preserve"> include a copy of </w:t>
      </w:r>
      <w:r w:rsidR="00B85AB5" w:rsidRPr="00735B95">
        <w:t>their preference certificate with their proposal</w:t>
      </w:r>
      <w:r w:rsidR="00785E81" w:rsidRPr="00735B95">
        <w:t>.</w:t>
      </w:r>
      <w:r w:rsidR="00B85AB5" w:rsidRPr="00735B95">
        <w:t xml:space="preserve">  Certificates </w:t>
      </w:r>
      <w:r w:rsidR="00785E81" w:rsidRPr="00735B95">
        <w:t>for preference</w:t>
      </w:r>
      <w:r w:rsidR="00B85AB5" w:rsidRPr="00735B95">
        <w:t>s</w:t>
      </w:r>
      <w:r w:rsidR="00785E81" w:rsidRPr="00735B95">
        <w:t xml:space="preserve"> </w:t>
      </w:r>
      <w:r w:rsidR="00B85AB5" w:rsidRPr="00735B95">
        <w:t xml:space="preserve">must be </w:t>
      </w:r>
      <w:r w:rsidR="00785E81" w:rsidRPr="00735B95">
        <w:t>obtain</w:t>
      </w:r>
      <w:r w:rsidR="00B85AB5" w:rsidRPr="00735B95">
        <w:t xml:space="preserve">ed through </w:t>
      </w:r>
      <w:r w:rsidR="00785E81" w:rsidRPr="00735B95">
        <w:t>the N</w:t>
      </w:r>
      <w:r w:rsidRPr="00735B95">
        <w:t xml:space="preserve">ew </w:t>
      </w:r>
      <w:r w:rsidR="00785E81" w:rsidRPr="00735B95">
        <w:t>M</w:t>
      </w:r>
      <w:r w:rsidRPr="00735B95">
        <w:t>exico</w:t>
      </w:r>
      <w:r w:rsidR="00785E81" w:rsidRPr="00735B95">
        <w:t xml:space="preserve"> Department of Taxation &amp; Revenue</w:t>
      </w:r>
      <w:r w:rsidR="00491726" w:rsidRPr="00735B95">
        <w:t xml:space="preserve"> </w:t>
      </w:r>
      <w:hyperlink r:id="rId22" w:history="1">
        <w:r w:rsidR="00491726" w:rsidRPr="00862959">
          <w:rPr>
            <w:rStyle w:val="Hyperlink"/>
          </w:rPr>
          <w:t>http://www.tax.newmexico.gov/Businesses/in-state-veteran-pre</w:t>
        </w:r>
        <w:r w:rsidR="00491726" w:rsidRPr="00735B95">
          <w:rPr>
            <w:rStyle w:val="Hyperlink"/>
          </w:rPr>
          <w:t>ference-certification.aspx</w:t>
        </w:r>
      </w:hyperlink>
      <w:r w:rsidR="00785E81" w:rsidRPr="00735B95">
        <w:t xml:space="preserve">. </w:t>
      </w:r>
    </w:p>
    <w:p w14:paraId="03200F1B" w14:textId="77777777" w:rsidR="009972D2" w:rsidRPr="009622E9" w:rsidRDefault="009972D2" w:rsidP="001B0592">
      <w:pPr>
        <w:rPr>
          <w:b/>
          <w:bCs/>
          <w:sz w:val="26"/>
          <w:szCs w:val="26"/>
        </w:rPr>
      </w:pPr>
    </w:p>
    <w:p w14:paraId="7FF02C36" w14:textId="77777777" w:rsidR="00B85AB5" w:rsidRPr="009622E9" w:rsidRDefault="00B85AB5" w:rsidP="006D1FD5">
      <w:pPr>
        <w:pStyle w:val="ListParagraph"/>
        <w:numPr>
          <w:ilvl w:val="1"/>
          <w:numId w:val="24"/>
        </w:numPr>
        <w:ind w:left="1526" w:hanging="446"/>
        <w:rPr>
          <w:b/>
          <w:bCs/>
          <w:sz w:val="26"/>
          <w:szCs w:val="26"/>
        </w:rPr>
      </w:pPr>
      <w:r w:rsidRPr="009622E9">
        <w:rPr>
          <w:b/>
          <w:bCs/>
          <w:sz w:val="26"/>
          <w:szCs w:val="26"/>
        </w:rPr>
        <w:t>New Mexico Business Preference</w:t>
      </w:r>
    </w:p>
    <w:p w14:paraId="3BDD16AB" w14:textId="4CCD901E" w:rsidR="008079A5" w:rsidRPr="009622E9" w:rsidRDefault="008079A5" w:rsidP="000E0366">
      <w:pPr>
        <w:pStyle w:val="ListParagraph"/>
        <w:ind w:left="1530"/>
        <w:rPr>
          <w:b/>
          <w:bCs/>
          <w:szCs w:val="26"/>
        </w:rPr>
      </w:pPr>
      <w:r w:rsidRPr="009622E9">
        <w:rPr>
          <w:bCs/>
          <w:szCs w:val="26"/>
        </w:rPr>
        <w:t xml:space="preserve">A copy of the certification must accompany </w:t>
      </w:r>
      <w:r w:rsidR="005D318E">
        <w:rPr>
          <w:bCs/>
          <w:szCs w:val="26"/>
        </w:rPr>
        <w:t xml:space="preserve">Offeror’s </w:t>
      </w:r>
      <w:r w:rsidRPr="009622E9">
        <w:rPr>
          <w:bCs/>
          <w:szCs w:val="26"/>
        </w:rPr>
        <w:t>proposal</w:t>
      </w:r>
      <w:r w:rsidRPr="009622E9">
        <w:rPr>
          <w:b/>
          <w:bCs/>
          <w:szCs w:val="26"/>
        </w:rPr>
        <w:t>.</w:t>
      </w:r>
    </w:p>
    <w:p w14:paraId="2BBB830D" w14:textId="77777777" w:rsidR="002217D0" w:rsidRPr="00735B95" w:rsidRDefault="002217D0" w:rsidP="002217D0">
      <w:pPr>
        <w:ind w:left="1260"/>
        <w:rPr>
          <w:bCs/>
        </w:rPr>
      </w:pPr>
    </w:p>
    <w:p w14:paraId="539F56E6" w14:textId="77777777" w:rsidR="00B85AB5" w:rsidRPr="00735B95" w:rsidRDefault="00B85AB5" w:rsidP="006D1FD5">
      <w:pPr>
        <w:pStyle w:val="ListParagraph"/>
        <w:numPr>
          <w:ilvl w:val="1"/>
          <w:numId w:val="24"/>
        </w:numPr>
        <w:ind w:left="1526" w:hanging="446"/>
        <w:rPr>
          <w:b/>
          <w:bCs/>
        </w:rPr>
      </w:pPr>
      <w:r w:rsidRPr="009622E9">
        <w:rPr>
          <w:b/>
          <w:bCs/>
          <w:sz w:val="26"/>
          <w:szCs w:val="26"/>
        </w:rPr>
        <w:t>New Mexico Resident Veterans Business Preference</w:t>
      </w:r>
    </w:p>
    <w:p w14:paraId="22D592D8" w14:textId="5FE92FB5" w:rsidR="00B85AB5" w:rsidRPr="00735B95" w:rsidRDefault="0047710B" w:rsidP="000E0366">
      <w:pPr>
        <w:ind w:left="1440"/>
        <w:rPr>
          <w:color w:val="1F497D"/>
        </w:rPr>
      </w:pPr>
      <w:r w:rsidRPr="00862959">
        <w:t xml:space="preserve">A copy of the certification must accompany </w:t>
      </w:r>
      <w:r w:rsidR="005D318E">
        <w:t>Offeror’s</w:t>
      </w:r>
      <w:r w:rsidRPr="00862959">
        <w:t xml:space="preserve"> proposal.</w:t>
      </w:r>
    </w:p>
    <w:p w14:paraId="766F2169" w14:textId="77777777" w:rsidR="00B85AB5" w:rsidRPr="00735B95" w:rsidRDefault="00B85AB5" w:rsidP="002217D0">
      <w:pPr>
        <w:ind w:left="1440"/>
      </w:pPr>
    </w:p>
    <w:p w14:paraId="2061BB26" w14:textId="77777777" w:rsidR="002217D0" w:rsidRPr="00735B95" w:rsidRDefault="002217D0" w:rsidP="002217D0">
      <w:pPr>
        <w:ind w:left="720"/>
        <w:rPr>
          <w:b/>
        </w:rPr>
      </w:pPr>
      <w:r w:rsidRPr="00735B95">
        <w:rPr>
          <w:b/>
        </w:rPr>
        <w:lastRenderedPageBreak/>
        <w:t xml:space="preserve">An agency shall not award a business both a resident business preference and a resident veteran business preference. </w:t>
      </w:r>
    </w:p>
    <w:p w14:paraId="605559F9" w14:textId="77777777" w:rsidR="002217D0" w:rsidRPr="00735B95" w:rsidRDefault="002217D0" w:rsidP="002217D0">
      <w:pPr>
        <w:ind w:left="720"/>
      </w:pPr>
    </w:p>
    <w:p w14:paraId="7EAC5118" w14:textId="77777777" w:rsidR="008D1065" w:rsidRPr="00735B95" w:rsidRDefault="008D1065" w:rsidP="008D1065"/>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17" w:name="_Toc377565358"/>
      <w:bookmarkStart w:id="118" w:name="_Toc60062303"/>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17"/>
      <w:bookmarkEnd w:id="118"/>
    </w:p>
    <w:p w14:paraId="7FA70585" w14:textId="77777777" w:rsidR="001206A3" w:rsidRPr="00735B95" w:rsidRDefault="001206A3" w:rsidP="006D1FD5">
      <w:pPr>
        <w:pStyle w:val="Heading2"/>
        <w:numPr>
          <w:ilvl w:val="0"/>
          <w:numId w:val="21"/>
        </w:numPr>
        <w:ind w:left="360"/>
        <w:rPr>
          <w:rFonts w:cs="Times New Roman"/>
          <w:i w:val="0"/>
        </w:rPr>
      </w:pPr>
      <w:bookmarkStart w:id="119" w:name="_Toc377565359"/>
      <w:bookmarkStart w:id="120" w:name="_Toc60062304"/>
      <w:r w:rsidRPr="00735B95">
        <w:rPr>
          <w:rFonts w:cs="Times New Roman"/>
          <w:i w:val="0"/>
        </w:rPr>
        <w:t>NUMBER OF RESPONSES</w:t>
      </w:r>
      <w:bookmarkEnd w:id="119"/>
      <w:bookmarkEnd w:id="120"/>
    </w:p>
    <w:p w14:paraId="458BB88D" w14:textId="77777777" w:rsidR="001206A3" w:rsidRPr="00735B95" w:rsidRDefault="001206A3"/>
    <w:p w14:paraId="0A9F6536" w14:textId="099F0960" w:rsidR="00102C69" w:rsidRPr="00735B95" w:rsidRDefault="00102C69">
      <w:r w:rsidRPr="00735B95">
        <w:t>Offerors shall submit only one proposal in response to</w:t>
      </w:r>
      <w:r w:rsidR="00B00E93" w:rsidRPr="00735B95">
        <w:t xml:space="preserve"> this </w:t>
      </w:r>
      <w:r w:rsidRPr="00735B95">
        <w:t>RFP.</w:t>
      </w:r>
      <w:r w:rsidR="0012517F" w:rsidRPr="00735B95">
        <w:t xml:space="preserve"> </w:t>
      </w:r>
    </w:p>
    <w:p w14:paraId="1FFA9220" w14:textId="77777777" w:rsidR="001206A3" w:rsidRPr="00735B95" w:rsidRDefault="001206A3" w:rsidP="006D1FD5">
      <w:pPr>
        <w:pStyle w:val="Heading2"/>
        <w:numPr>
          <w:ilvl w:val="0"/>
          <w:numId w:val="21"/>
        </w:numPr>
        <w:ind w:left="360"/>
        <w:rPr>
          <w:rFonts w:cs="Times New Roman"/>
          <w:i w:val="0"/>
        </w:rPr>
      </w:pPr>
      <w:bookmarkStart w:id="121" w:name="_Toc377565360"/>
      <w:bookmarkStart w:id="122" w:name="_Toc60062305"/>
      <w:r w:rsidRPr="00735B95">
        <w:rPr>
          <w:rFonts w:cs="Times New Roman"/>
          <w:i w:val="0"/>
        </w:rPr>
        <w:t>NUMBER OF COPIES</w:t>
      </w:r>
      <w:bookmarkEnd w:id="121"/>
      <w:bookmarkEnd w:id="122"/>
      <w:r w:rsidR="00A90AA1" w:rsidRPr="00735B95">
        <w:rPr>
          <w:rFonts w:cs="Times New Roman"/>
          <w:i w:val="0"/>
        </w:rPr>
        <w:t xml:space="preserve"> </w:t>
      </w:r>
    </w:p>
    <w:p w14:paraId="775EA7BB" w14:textId="1B1D60BD" w:rsidR="002D597A" w:rsidRPr="00F66450" w:rsidRDefault="004B6BD1" w:rsidP="006D1FD5">
      <w:pPr>
        <w:pStyle w:val="Heading3"/>
        <w:numPr>
          <w:ilvl w:val="0"/>
          <w:numId w:val="38"/>
        </w:numPr>
        <w:rPr>
          <w:rFonts w:cs="Times New Roman"/>
        </w:rPr>
      </w:pPr>
      <w:bookmarkStart w:id="123" w:name="_Toc392862979"/>
      <w:bookmarkStart w:id="124" w:name="_Toc393886230"/>
      <w:bookmarkStart w:id="125" w:name="_Toc60062306"/>
      <w:bookmarkStart w:id="126" w:name="_Toc377565361"/>
      <w:r w:rsidRPr="00DE7040">
        <w:rPr>
          <w:rFonts w:cs="Times New Roman"/>
          <w:u w:val="single"/>
        </w:rPr>
        <w:t>ELECTRONIC SUBMISSION ONLY</w:t>
      </w:r>
      <w:r>
        <w:rPr>
          <w:rFonts w:cs="Times New Roman"/>
        </w:rPr>
        <w:t xml:space="preserve"> </w:t>
      </w:r>
      <w:r w:rsidR="002D597A" w:rsidRPr="00735B95">
        <w:rPr>
          <w:rFonts w:cs="Times New Roman"/>
        </w:rPr>
        <w:t xml:space="preserve">Responses </w:t>
      </w:r>
      <w:r w:rsidR="002D597A" w:rsidRPr="00F66450">
        <w:rPr>
          <w:rFonts w:cs="Times New Roman"/>
        </w:rPr>
        <w:t>(</w:t>
      </w:r>
      <w:r w:rsidR="000E0366" w:rsidRPr="00F66450">
        <w:rPr>
          <w:rFonts w:cs="Times New Roman"/>
        </w:rPr>
        <w:t>ececd.rfa@state.nm.us</w:t>
      </w:r>
      <w:r w:rsidR="002D597A" w:rsidRPr="00F66450">
        <w:rPr>
          <w:rFonts w:cs="Times New Roman"/>
        </w:rPr>
        <w:t>)</w:t>
      </w:r>
      <w:bookmarkEnd w:id="123"/>
      <w:bookmarkEnd w:id="124"/>
      <w:bookmarkEnd w:id="125"/>
      <w:r w:rsidR="008D1065" w:rsidRPr="00F66450">
        <w:t xml:space="preserve"> </w:t>
      </w:r>
    </w:p>
    <w:p w14:paraId="0555B363" w14:textId="77777777" w:rsidR="002D597A" w:rsidRPr="00735B95" w:rsidRDefault="002D597A" w:rsidP="002F2229"/>
    <w:p w14:paraId="0D80FC47" w14:textId="2F0690C3" w:rsidR="00D123BD" w:rsidRDefault="004B6BD1" w:rsidP="00B70785">
      <w:pPr>
        <w:widowControl w:val="0"/>
        <w:suppressAutoHyphens/>
        <w:ind w:left="360"/>
        <w:contextualSpacing/>
      </w:pPr>
      <w:r w:rsidRPr="008A3114">
        <w:rPr>
          <w:b/>
          <w:u w:val="single"/>
        </w:rPr>
        <w:t>P</w:t>
      </w:r>
      <w:r w:rsidR="00B70785" w:rsidRPr="008A3114">
        <w:rPr>
          <w:b/>
          <w:u w:val="single"/>
        </w:rPr>
        <w:t xml:space="preserve">roposals </w:t>
      </w:r>
      <w:r w:rsidR="00DE7040" w:rsidRPr="008A3114">
        <w:rPr>
          <w:b/>
          <w:u w:val="single"/>
        </w:rPr>
        <w:t xml:space="preserve">in response to this RFP must be </w:t>
      </w:r>
      <w:r w:rsidR="00B70785" w:rsidRPr="008A3114">
        <w:rPr>
          <w:b/>
          <w:u w:val="single"/>
        </w:rPr>
        <w:t>submitted</w:t>
      </w:r>
      <w:r w:rsidR="00B70785" w:rsidRPr="00DE7040">
        <w:rPr>
          <w:b/>
          <w:u w:val="single"/>
        </w:rPr>
        <w:t xml:space="preserve"> through </w:t>
      </w:r>
      <w:r w:rsidR="008A3114">
        <w:rPr>
          <w:b/>
          <w:u w:val="single"/>
        </w:rPr>
        <w:t xml:space="preserve">ECECD’s </w:t>
      </w:r>
      <w:r w:rsidR="008C6BBF">
        <w:rPr>
          <w:b/>
          <w:u w:val="single"/>
        </w:rPr>
        <w:t>Email</w:t>
      </w:r>
      <w:r w:rsidR="008A3114">
        <w:rPr>
          <w:b/>
          <w:u w:val="single"/>
        </w:rPr>
        <w:t xml:space="preserve"> – </w:t>
      </w:r>
      <w:hyperlink r:id="rId23" w:history="1">
        <w:r w:rsidR="008A3114" w:rsidRPr="00F66450">
          <w:rPr>
            <w:rStyle w:val="Hyperlink"/>
            <w:b/>
          </w:rPr>
          <w:t>ececd.rfa@state.nm.us</w:t>
        </w:r>
      </w:hyperlink>
      <w:r w:rsidR="008A3114" w:rsidRPr="00F66450">
        <w:rPr>
          <w:b/>
          <w:u w:val="single"/>
        </w:rPr>
        <w:t xml:space="preserve"> </w:t>
      </w:r>
      <w:r w:rsidR="00DE7040" w:rsidRPr="00F66450">
        <w:rPr>
          <w:b/>
          <w:u w:val="single"/>
        </w:rPr>
        <w:t>O</w:t>
      </w:r>
      <w:r w:rsidR="00DE7040">
        <w:rPr>
          <w:b/>
          <w:u w:val="single"/>
        </w:rPr>
        <w:t>NLY</w:t>
      </w:r>
      <w:r w:rsidR="00B70785" w:rsidRPr="00735B95">
        <w:t xml:space="preserve">, the Offeror need only submit one single electronic copy of each portion of </w:t>
      </w:r>
      <w:r w:rsidR="000C7839">
        <w:t xml:space="preserve">its </w:t>
      </w:r>
      <w:r w:rsidR="00B70785" w:rsidRPr="00735B95">
        <w:t>proposal</w:t>
      </w:r>
      <w:r w:rsidR="00B70785">
        <w:t xml:space="preserve"> (Technical and Cost)</w:t>
      </w:r>
      <w:r w:rsidR="00B70785" w:rsidRPr="00735B95">
        <w:t xml:space="preserve"> </w:t>
      </w:r>
      <w:r w:rsidR="00D123BD">
        <w:t xml:space="preserve">as </w:t>
      </w:r>
      <w:r w:rsidR="00B70785" w:rsidRPr="00735B95">
        <w:t xml:space="preserve">outlined below.  </w:t>
      </w:r>
      <w:r w:rsidR="00DE7040" w:rsidRPr="008A3114">
        <w:rPr>
          <w:i/>
        </w:rPr>
        <w:t>EXCEPTION:</w:t>
      </w:r>
      <w:r w:rsidR="00DE7040" w:rsidRPr="008A3114">
        <w:t xml:space="preserve">  </w:t>
      </w:r>
      <w:r w:rsidR="00DE7040" w:rsidRPr="008A3114">
        <w:rPr>
          <w:i/>
        </w:rPr>
        <w:t xml:space="preserve">Single electronic files that exceed </w:t>
      </w:r>
      <w:r w:rsidR="00DE6362">
        <w:rPr>
          <w:i/>
        </w:rPr>
        <w:t>20</w:t>
      </w:r>
      <w:r w:rsidR="00DE7040" w:rsidRPr="008A3114">
        <w:rPr>
          <w:i/>
        </w:rPr>
        <w:t xml:space="preserve">mb may be </w:t>
      </w:r>
      <w:r w:rsidR="008C6BBF">
        <w:rPr>
          <w:i/>
        </w:rPr>
        <w:t>Email</w:t>
      </w:r>
      <w:r w:rsidR="008A3114">
        <w:rPr>
          <w:i/>
        </w:rPr>
        <w:t>ed</w:t>
      </w:r>
      <w:r w:rsidR="00DE7040" w:rsidRPr="008A3114">
        <w:rPr>
          <w:i/>
        </w:rPr>
        <w:t xml:space="preserve"> as multiple </w:t>
      </w:r>
      <w:r w:rsidR="008C6BBF">
        <w:rPr>
          <w:i/>
        </w:rPr>
        <w:t>Emails</w:t>
      </w:r>
      <w:r w:rsidR="00DE7040" w:rsidRPr="008A3114">
        <w:rPr>
          <w:i/>
        </w:rPr>
        <w:t xml:space="preserve">, which must be the least number of </w:t>
      </w:r>
      <w:r w:rsidR="008C6BBF">
        <w:rPr>
          <w:i/>
        </w:rPr>
        <w:t>Emails</w:t>
      </w:r>
      <w:r w:rsidR="00DE7040" w:rsidRPr="008A3114">
        <w:rPr>
          <w:i/>
        </w:rPr>
        <w:t xml:space="preserve"> necessary to fall under the </w:t>
      </w:r>
      <w:r w:rsidR="00DE6362">
        <w:rPr>
          <w:i/>
        </w:rPr>
        <w:t>2</w:t>
      </w:r>
      <w:r w:rsidR="00DE7040" w:rsidRPr="008A3114">
        <w:rPr>
          <w:i/>
        </w:rPr>
        <w:t>0mb limit.</w:t>
      </w:r>
      <w:r w:rsidR="00DE7040">
        <w:rPr>
          <w:i/>
        </w:rPr>
        <w:t xml:space="preserve">  </w:t>
      </w:r>
      <w:r w:rsidR="00B70785">
        <w:t>S</w:t>
      </w:r>
      <w:r w:rsidR="00B70785" w:rsidRPr="00735B95">
        <w:t>eparate the proposal</w:t>
      </w:r>
      <w:r w:rsidR="00DE7040">
        <w:t>s</w:t>
      </w:r>
      <w:r w:rsidR="00B70785" w:rsidRPr="00735B95">
        <w:t xml:space="preserve"> as described below into separate </w:t>
      </w:r>
      <w:r w:rsidR="00D123BD">
        <w:t xml:space="preserve">electronic </w:t>
      </w:r>
      <w:r w:rsidR="00B70785" w:rsidRPr="00735B95">
        <w:t>files for submission.</w:t>
      </w:r>
      <w:r w:rsidR="00D123BD">
        <w:t xml:space="preserve"> </w:t>
      </w:r>
      <w:r w:rsidR="00B70785" w:rsidRPr="00735B95">
        <w:t xml:space="preserve"> </w:t>
      </w:r>
    </w:p>
    <w:p w14:paraId="2E6FA1E2" w14:textId="77777777" w:rsidR="00322276" w:rsidRDefault="00322276" w:rsidP="00B70785">
      <w:pPr>
        <w:widowControl w:val="0"/>
        <w:suppressAutoHyphens/>
        <w:ind w:left="360"/>
        <w:contextualSpacing/>
      </w:pPr>
    </w:p>
    <w:p w14:paraId="1F7B9D73" w14:textId="6B8FCA85" w:rsidR="00B70785" w:rsidRPr="00735B95" w:rsidRDefault="00B70785" w:rsidP="00B70785">
      <w:pPr>
        <w:widowControl w:val="0"/>
        <w:suppressAutoHyphens/>
        <w:ind w:left="360"/>
        <w:contextualSpacing/>
      </w:pPr>
      <w:r w:rsidRPr="00735B95">
        <w:t>Proposals must be submitted in the manner outlined below</w:t>
      </w:r>
      <w:r>
        <w:t xml:space="preserve">.  </w:t>
      </w:r>
      <w:r w:rsidRPr="00735B95">
        <w:t xml:space="preserve">Technical and Cost portions of Offerors proposal </w:t>
      </w:r>
      <w:r w:rsidRPr="00735B95">
        <w:rPr>
          <w:b/>
          <w:u w:val="single"/>
        </w:rPr>
        <w:t>must</w:t>
      </w:r>
      <w:r w:rsidRPr="00735B95">
        <w:t xml:space="preserve"> be submitted in separate </w:t>
      </w:r>
      <w:r w:rsidR="008C6BBF">
        <w:t>Emails</w:t>
      </w:r>
      <w:r>
        <w:t xml:space="preserve"> </w:t>
      </w:r>
      <w:r w:rsidRPr="00735B95">
        <w:t xml:space="preserve">as indicated below in this section, and </w:t>
      </w:r>
      <w:r w:rsidRPr="00735B95">
        <w:rPr>
          <w:b/>
          <w:u w:val="single"/>
        </w:rPr>
        <w:t>must</w:t>
      </w:r>
      <w:r w:rsidRPr="00735B95">
        <w:t xml:space="preserve"> be prominently identified as “Technical </w:t>
      </w:r>
      <w:r>
        <w:t>Proposal</w:t>
      </w:r>
      <w:r w:rsidRPr="00735B95">
        <w:t xml:space="preserve">,” or “Cost </w:t>
      </w:r>
      <w:r>
        <w:t>Proposal</w:t>
      </w:r>
      <w:r w:rsidRPr="00735B95">
        <w:t xml:space="preserve">,” on </w:t>
      </w:r>
      <w:r>
        <w:t xml:space="preserve">the </w:t>
      </w:r>
      <w:r w:rsidRPr="00735B95">
        <w:t xml:space="preserve">front </w:t>
      </w:r>
      <w:r>
        <w:t xml:space="preserve">page of each </w:t>
      </w:r>
      <w:r w:rsidR="008C6BBF">
        <w:t>Email</w:t>
      </w:r>
      <w:r w:rsidR="00DE6362">
        <w:t>.</w:t>
      </w:r>
      <w:r w:rsidR="00DE7040">
        <w:t xml:space="preserve"> </w:t>
      </w:r>
    </w:p>
    <w:p w14:paraId="6305F549" w14:textId="77777777" w:rsidR="00DE7040" w:rsidRDefault="00DE7040" w:rsidP="002F2229">
      <w:pPr>
        <w:widowControl w:val="0"/>
        <w:suppressAutoHyphens/>
        <w:ind w:left="720"/>
        <w:contextualSpacing/>
      </w:pPr>
    </w:p>
    <w:p w14:paraId="072D54F9" w14:textId="31045A9A" w:rsidR="002F2229" w:rsidRPr="00735B95" w:rsidRDefault="002F2229" w:rsidP="006D1FD5">
      <w:pPr>
        <w:numPr>
          <w:ilvl w:val="0"/>
          <w:numId w:val="30"/>
        </w:numPr>
        <w:rPr>
          <w:i/>
        </w:rPr>
      </w:pPr>
      <w:r w:rsidRPr="00735B95">
        <w:rPr>
          <w:b/>
        </w:rPr>
        <w:t xml:space="preserve">Technical Proposals – </w:t>
      </w:r>
      <w:r w:rsidR="0053402A" w:rsidRPr="00735B95">
        <w:t>O</w:t>
      </w:r>
      <w:r w:rsidR="00454737" w:rsidRPr="00735B95">
        <w:t xml:space="preserve">ne (1) </w:t>
      </w:r>
      <w:r w:rsidR="00BB1C56" w:rsidRPr="00735B95">
        <w:t xml:space="preserve">ELECTRONIC </w:t>
      </w:r>
      <w:r w:rsidR="008C6BBF">
        <w:t>Email</w:t>
      </w:r>
      <w:r w:rsidR="00454737" w:rsidRPr="00735B95">
        <w:t xml:space="preserve"> </w:t>
      </w:r>
      <w:r w:rsidRPr="00735B95">
        <w:t xml:space="preserve">must be </w:t>
      </w:r>
      <w:r w:rsidR="00BB1C56" w:rsidRPr="00735B95">
        <w:t xml:space="preserve">organized </w:t>
      </w:r>
      <w:r w:rsidRPr="00735B95">
        <w:t>in</w:t>
      </w:r>
      <w:r w:rsidR="00BB1C56" w:rsidRPr="00735B95">
        <w:t xml:space="preserve"> accordance with</w:t>
      </w:r>
      <w:r w:rsidR="00114006" w:rsidRPr="00735B95">
        <w:t xml:space="preserve"> </w:t>
      </w:r>
      <w:r w:rsidR="00611DE7" w:rsidRPr="00B70785">
        <w:rPr>
          <w:b/>
        </w:rPr>
        <w:t xml:space="preserve">Section </w:t>
      </w:r>
      <w:r w:rsidR="00611DE7" w:rsidRPr="00D13F2B">
        <w:rPr>
          <w:b/>
        </w:rPr>
        <w:t>III.</w:t>
      </w:r>
      <w:r w:rsidR="00616AAF" w:rsidRPr="00D13F2B">
        <w:rPr>
          <w:b/>
        </w:rPr>
        <w:t>C</w:t>
      </w:r>
      <w:r w:rsidRPr="00D13F2B">
        <w:rPr>
          <w:b/>
        </w:rPr>
        <w:t>.1</w:t>
      </w:r>
      <w:r w:rsidR="00B70785" w:rsidRPr="00D13F2B">
        <w:rPr>
          <w:b/>
        </w:rPr>
        <w:t>. Proposal Format</w:t>
      </w:r>
      <w:r w:rsidRPr="00D13F2B">
        <w:t>.</w:t>
      </w:r>
      <w:r w:rsidRPr="00735B95">
        <w:t xml:space="preserve"> All information for the </w:t>
      </w:r>
      <w:r w:rsidR="00B70785">
        <w:t>T</w:t>
      </w:r>
      <w:r w:rsidRPr="00735B95">
        <w:t>ech</w:t>
      </w:r>
      <w:r w:rsidR="00B27851">
        <w:t>n</w:t>
      </w:r>
      <w:r w:rsidRPr="00735B95">
        <w:t xml:space="preserve">ical </w:t>
      </w:r>
      <w:r w:rsidR="00B70785">
        <w:t>P</w:t>
      </w:r>
      <w:r w:rsidRPr="00735B95">
        <w:t xml:space="preserve">roposal </w:t>
      </w:r>
      <w:r w:rsidRPr="000F6A6B">
        <w:rPr>
          <w:b/>
          <w:u w:val="single"/>
        </w:rPr>
        <w:t>must be combined into a single file/document</w:t>
      </w:r>
      <w:r w:rsidR="000F6A6B">
        <w:rPr>
          <w:b/>
          <w:u w:val="single"/>
        </w:rPr>
        <w:t xml:space="preserve"> </w:t>
      </w:r>
      <w:r w:rsidRPr="000F6A6B">
        <w:rPr>
          <w:b/>
          <w:u w:val="single"/>
        </w:rPr>
        <w:t xml:space="preserve">for </w:t>
      </w:r>
      <w:r w:rsidR="00DE6362">
        <w:rPr>
          <w:b/>
          <w:u w:val="single"/>
        </w:rPr>
        <w:t>Emailing</w:t>
      </w:r>
      <w:r w:rsidR="00BB1C56" w:rsidRPr="00735B95">
        <w:t xml:space="preserve">. </w:t>
      </w:r>
      <w:r w:rsidR="00DE7040" w:rsidRPr="008C6BBF">
        <w:rPr>
          <w:i/>
        </w:rPr>
        <w:t>EXCEPTION:</w:t>
      </w:r>
      <w:r w:rsidR="00DE7040" w:rsidRPr="008C6BBF">
        <w:t xml:space="preserve">  </w:t>
      </w:r>
      <w:r w:rsidR="00DE7040" w:rsidRPr="008C6BBF">
        <w:rPr>
          <w:i/>
        </w:rPr>
        <w:t xml:space="preserve">Single electronic files that exceed </w:t>
      </w:r>
      <w:r w:rsidR="008C6BBF">
        <w:rPr>
          <w:i/>
        </w:rPr>
        <w:t>2</w:t>
      </w:r>
      <w:r w:rsidR="00DE7040" w:rsidRPr="008C6BBF">
        <w:rPr>
          <w:i/>
        </w:rPr>
        <w:t xml:space="preserve">0mb may be submitted as multiple </w:t>
      </w:r>
      <w:r w:rsidR="008C6BBF">
        <w:rPr>
          <w:i/>
        </w:rPr>
        <w:t>Emails</w:t>
      </w:r>
      <w:r w:rsidR="00DE7040" w:rsidRPr="008C6BBF">
        <w:rPr>
          <w:i/>
        </w:rPr>
        <w:t xml:space="preserve">, which must be the least number of </w:t>
      </w:r>
      <w:r w:rsidR="008C6BBF">
        <w:rPr>
          <w:i/>
        </w:rPr>
        <w:t>Email</w:t>
      </w:r>
      <w:r w:rsidR="00DE7040" w:rsidRPr="008C6BBF">
        <w:rPr>
          <w:i/>
        </w:rPr>
        <w:t xml:space="preserve">s necessary to fall under the </w:t>
      </w:r>
      <w:r w:rsidR="008C6BBF">
        <w:rPr>
          <w:i/>
        </w:rPr>
        <w:t>2</w:t>
      </w:r>
      <w:r w:rsidR="00DE7040" w:rsidRPr="008C6BBF">
        <w:rPr>
          <w:i/>
        </w:rPr>
        <w:t>0mb limit.</w:t>
      </w:r>
      <w:r w:rsidR="00DE7040">
        <w:rPr>
          <w:i/>
        </w:rPr>
        <w:t xml:space="preserve"> </w:t>
      </w:r>
      <w:r w:rsidR="00BB1C56" w:rsidRPr="00735B95">
        <w:t xml:space="preserve">The Technical Proposals </w:t>
      </w:r>
      <w:r w:rsidR="00BB1C56" w:rsidRPr="00735B95">
        <w:rPr>
          <w:b/>
          <w:u w:val="single"/>
        </w:rPr>
        <w:t>SHALL NOT</w:t>
      </w:r>
      <w:r w:rsidR="00BB1C56" w:rsidRPr="00735B95">
        <w:t xml:space="preserve"> contain any cost information.</w:t>
      </w:r>
      <w:r w:rsidRPr="00735B95">
        <w:rPr>
          <w:b/>
        </w:rPr>
        <w:t xml:space="preserve"> </w:t>
      </w:r>
    </w:p>
    <w:p w14:paraId="71218C33" w14:textId="77777777" w:rsidR="002F2229" w:rsidRPr="00735B95" w:rsidRDefault="002F2229" w:rsidP="002F2229">
      <w:pPr>
        <w:ind w:left="720"/>
      </w:pPr>
    </w:p>
    <w:p w14:paraId="2F0C8620" w14:textId="097DF713" w:rsidR="001426B4" w:rsidRPr="00735B95" w:rsidRDefault="00DB79C4" w:rsidP="006D1FD5">
      <w:pPr>
        <w:numPr>
          <w:ilvl w:val="0"/>
          <w:numId w:val="33"/>
        </w:numPr>
        <w:spacing w:after="200" w:line="276" w:lineRule="auto"/>
        <w:contextualSpacing/>
      </w:pPr>
      <w:r w:rsidRPr="00735B95">
        <w:rPr>
          <w:b/>
          <w:u w:val="single"/>
        </w:rPr>
        <w:t>Confidential Information</w:t>
      </w:r>
      <w:r w:rsidRPr="00735B95">
        <w:t xml:space="preserve">:  </w:t>
      </w:r>
      <w:r w:rsidR="001426B4" w:rsidRPr="00735B95">
        <w:t xml:space="preserve">If Offeror’s proposal contains confidential information, as defined in </w:t>
      </w:r>
      <w:r w:rsidR="001426B4" w:rsidRPr="00D13F2B">
        <w:t>Section I.F.6</w:t>
      </w:r>
      <w:r w:rsidR="001426B4" w:rsidRPr="00735B95">
        <w:t xml:space="preserve"> and detailed in </w:t>
      </w:r>
      <w:r w:rsidR="001426B4" w:rsidRPr="0020029B">
        <w:t>Section II.C.8,</w:t>
      </w:r>
      <w:r w:rsidR="001426B4" w:rsidRPr="00735B95">
        <w:t xml:space="preserve"> Offeror </w:t>
      </w:r>
      <w:r w:rsidR="001426B4" w:rsidRPr="00735B95">
        <w:rPr>
          <w:b/>
          <w:u w:val="single"/>
        </w:rPr>
        <w:t>must</w:t>
      </w:r>
      <w:r w:rsidR="001426B4" w:rsidRPr="00735B95">
        <w:t xml:space="preserve"> submit </w:t>
      </w:r>
      <w:r w:rsidR="001426B4" w:rsidRPr="00735B95">
        <w:rPr>
          <w:b/>
          <w:u w:val="single"/>
        </w:rPr>
        <w:t>two (2) separate</w:t>
      </w:r>
      <w:r w:rsidR="004D2655">
        <w:rPr>
          <w:b/>
          <w:u w:val="single"/>
        </w:rPr>
        <w:t xml:space="preserve"> ELECTRONIC</w:t>
      </w:r>
      <w:r w:rsidR="001426B4" w:rsidRPr="00735B95">
        <w:rPr>
          <w:b/>
          <w:u w:val="single"/>
        </w:rPr>
        <w:t xml:space="preserve"> technical files</w:t>
      </w:r>
      <w:r w:rsidR="00AF382F">
        <w:rPr>
          <w:b/>
          <w:u w:val="single"/>
        </w:rPr>
        <w:t xml:space="preserve"> </w:t>
      </w:r>
      <w:r w:rsidR="001426B4" w:rsidRPr="00735B95">
        <w:t>:</w:t>
      </w:r>
    </w:p>
    <w:p w14:paraId="0E824E5F" w14:textId="4B69C702" w:rsidR="001426B4" w:rsidRPr="00735B95" w:rsidRDefault="001426B4" w:rsidP="006D1FD5">
      <w:pPr>
        <w:numPr>
          <w:ilvl w:val="0"/>
          <w:numId w:val="32"/>
        </w:numPr>
        <w:spacing w:after="200" w:line="276" w:lineRule="auto"/>
        <w:contextualSpacing/>
      </w:pPr>
      <w:r w:rsidRPr="00735B95">
        <w:t>One (1) ELECT</w:t>
      </w:r>
      <w:r w:rsidR="001936DA">
        <w:t>R</w:t>
      </w:r>
      <w:r w:rsidRPr="00735B95">
        <w:t xml:space="preserve">ONIC version of the requisite proposals identified in </w:t>
      </w:r>
      <w:r w:rsidRPr="00D13F2B">
        <w:t>Section III.B.</w:t>
      </w:r>
      <w:r w:rsidR="00D13F2B" w:rsidRPr="00D13F2B">
        <w:t>1</w:t>
      </w:r>
      <w:r w:rsidRPr="00D13F2B">
        <w:t>.a</w:t>
      </w:r>
      <w:r w:rsidRPr="00735B95">
        <w:t xml:space="preserve"> above as </w:t>
      </w:r>
      <w:r w:rsidRPr="00735B95">
        <w:rPr>
          <w:b/>
          <w:u w:val="single"/>
        </w:rPr>
        <w:t>unredacted</w:t>
      </w:r>
      <w:r w:rsidRPr="00735B95">
        <w:t xml:space="preserve"> </w:t>
      </w:r>
      <w:r w:rsidR="00DB79C4" w:rsidRPr="00735B95">
        <w:t xml:space="preserve">(def. </w:t>
      </w:r>
      <w:r w:rsidR="00DB79C4" w:rsidRPr="00026928">
        <w:t>Section I.F.3</w:t>
      </w:r>
      <w:r w:rsidR="00026928" w:rsidRPr="00026928">
        <w:t>4</w:t>
      </w:r>
      <w:r w:rsidR="00DB79C4" w:rsidRPr="00026928">
        <w:t>)</w:t>
      </w:r>
      <w:r w:rsidR="00DB79C4" w:rsidRPr="00735B95">
        <w:t xml:space="preserve"> </w:t>
      </w:r>
      <w:r w:rsidRPr="00735B95">
        <w:t>versions</w:t>
      </w:r>
      <w:r w:rsidR="00507A99" w:rsidRPr="00735B95">
        <w:t xml:space="preserve"> </w:t>
      </w:r>
      <w:r w:rsidRPr="00735B95">
        <w:t>for evaluation purposes; and</w:t>
      </w:r>
    </w:p>
    <w:p w14:paraId="3FDBCFBE" w14:textId="7FA6BB7B" w:rsidR="001426B4" w:rsidRPr="00735B95" w:rsidRDefault="00507A99" w:rsidP="006D1FD5">
      <w:pPr>
        <w:numPr>
          <w:ilvl w:val="0"/>
          <w:numId w:val="32"/>
        </w:numPr>
        <w:spacing w:after="200" w:line="276" w:lineRule="auto"/>
        <w:contextualSpacing/>
      </w:pPr>
      <w:r w:rsidRPr="00735B95">
        <w:t xml:space="preserve">One (1) </w:t>
      </w:r>
      <w:r w:rsidRPr="00735B95">
        <w:rPr>
          <w:b/>
        </w:rPr>
        <w:t>redacted</w:t>
      </w:r>
      <w:r w:rsidRPr="00735B95">
        <w:t xml:space="preserve"> </w:t>
      </w:r>
      <w:r w:rsidR="00DB79C4" w:rsidRPr="00735B95">
        <w:t xml:space="preserve">(def. Section </w:t>
      </w:r>
      <w:r w:rsidR="00DB79C4" w:rsidRPr="00026928">
        <w:t>I.F.2</w:t>
      </w:r>
      <w:r w:rsidR="00026928" w:rsidRPr="00026928">
        <w:t>5</w:t>
      </w:r>
      <w:r w:rsidR="00DB79C4" w:rsidRPr="00735B95">
        <w:t xml:space="preserve">) </w:t>
      </w:r>
      <w:r w:rsidRPr="00735B95">
        <w:t>ELECT</w:t>
      </w:r>
      <w:r w:rsidR="004D2655">
        <w:t>R</w:t>
      </w:r>
      <w:r w:rsidRPr="00735B95">
        <w:t>ONIC</w:t>
      </w:r>
      <w:r w:rsidR="00AF382F" w:rsidRPr="00735B95">
        <w:t>.</w:t>
      </w:r>
      <w:r w:rsidRPr="00735B95">
        <w:t xml:space="preserve"> </w:t>
      </w:r>
      <w:r w:rsidR="001426B4" w:rsidRPr="00735B95">
        <w:t>for the public file, in order to facilitate eventual public inspection of the non-confidential version of Offeror’s proposal</w:t>
      </w:r>
      <w:r w:rsidR="00DB79C4" w:rsidRPr="00735B95">
        <w:t xml:space="preserve">. Redacted versions </w:t>
      </w:r>
      <w:r w:rsidR="00DB79C4" w:rsidRPr="00735B95">
        <w:rPr>
          <w:b/>
          <w:u w:val="single"/>
        </w:rPr>
        <w:t>must</w:t>
      </w:r>
      <w:r w:rsidR="00DB79C4" w:rsidRPr="00735B95">
        <w:t xml:space="preserve"> be clearly marked as “REDACTED” or “CONFIDENTIAL” on the </w:t>
      </w:r>
      <w:r w:rsidR="004D2655" w:rsidRPr="00735B95">
        <w:t>first page of the electronic file</w:t>
      </w:r>
      <w:r w:rsidR="001426B4" w:rsidRPr="00735B95">
        <w:t xml:space="preserve">; </w:t>
      </w:r>
    </w:p>
    <w:p w14:paraId="79B0B44E" w14:textId="327DBBAF" w:rsidR="0053402A" w:rsidRPr="00735B95" w:rsidRDefault="0053402A" w:rsidP="002F2229">
      <w:pPr>
        <w:ind w:left="720"/>
      </w:pPr>
    </w:p>
    <w:p w14:paraId="0B021A29" w14:textId="2D3BEB42" w:rsidR="002F2229" w:rsidRPr="008C6BBF" w:rsidRDefault="002F2229" w:rsidP="006D1FD5">
      <w:pPr>
        <w:numPr>
          <w:ilvl w:val="0"/>
          <w:numId w:val="30"/>
        </w:numPr>
        <w:rPr>
          <w:i/>
        </w:rPr>
      </w:pPr>
      <w:r w:rsidRPr="00735B95">
        <w:rPr>
          <w:b/>
        </w:rPr>
        <w:t xml:space="preserve">Cost Proposals – </w:t>
      </w:r>
      <w:r w:rsidR="0053402A" w:rsidRPr="00735B95">
        <w:t>One</w:t>
      </w:r>
      <w:r w:rsidR="00454737" w:rsidRPr="00735B95">
        <w:t xml:space="preserve"> (1) </w:t>
      </w:r>
      <w:r w:rsidR="00BB1C56" w:rsidRPr="00735B95">
        <w:t xml:space="preserve">ELECTRONIC </w:t>
      </w:r>
      <w:r w:rsidR="008C6BBF">
        <w:t>Email</w:t>
      </w:r>
      <w:r w:rsidR="00454737" w:rsidRPr="00735B95">
        <w:t xml:space="preserve"> </w:t>
      </w:r>
      <w:r w:rsidR="00507A99" w:rsidRPr="00735B95">
        <w:t xml:space="preserve">of the proposal containing </w:t>
      </w:r>
      <w:r w:rsidR="00507A99" w:rsidRPr="00735B95">
        <w:rPr>
          <w:b/>
          <w:u w:val="single"/>
        </w:rPr>
        <w:t>ONLY</w:t>
      </w:r>
      <w:r w:rsidR="00507A99" w:rsidRPr="00735B95">
        <w:t xml:space="preserve"> the Cost Proposal</w:t>
      </w:r>
      <w:r w:rsidRPr="00735B95">
        <w:t xml:space="preserve">.  All information for the cost proposal </w:t>
      </w:r>
      <w:r w:rsidRPr="00735B95">
        <w:rPr>
          <w:b/>
          <w:u w:val="single"/>
        </w:rPr>
        <w:t xml:space="preserve">must be combined into a single file/document for </w:t>
      </w:r>
      <w:r w:rsidR="008C6BBF">
        <w:rPr>
          <w:b/>
          <w:u w:val="single"/>
        </w:rPr>
        <w:t>Email</w:t>
      </w:r>
      <w:r w:rsidRPr="00735B95">
        <w:rPr>
          <w:b/>
          <w:u w:val="single"/>
        </w:rPr>
        <w:t>ing</w:t>
      </w:r>
      <w:r w:rsidRPr="00735B95">
        <w:t>.</w:t>
      </w:r>
      <w:r w:rsidR="000F6A6B">
        <w:t xml:space="preserve">  </w:t>
      </w:r>
      <w:r w:rsidR="000F6A6B" w:rsidRPr="008C6BBF">
        <w:rPr>
          <w:i/>
        </w:rPr>
        <w:t>EXCEPTION:</w:t>
      </w:r>
      <w:r w:rsidR="000F6A6B" w:rsidRPr="008C6BBF">
        <w:t xml:space="preserve">  </w:t>
      </w:r>
      <w:r w:rsidR="000F6A6B" w:rsidRPr="008C6BBF">
        <w:rPr>
          <w:i/>
        </w:rPr>
        <w:t xml:space="preserve">Single electronic files that exceed </w:t>
      </w:r>
      <w:r w:rsidR="008C6BBF">
        <w:rPr>
          <w:i/>
        </w:rPr>
        <w:t>2</w:t>
      </w:r>
      <w:r w:rsidR="000F6A6B" w:rsidRPr="008C6BBF">
        <w:rPr>
          <w:i/>
        </w:rPr>
        <w:t xml:space="preserve">0mb may </w:t>
      </w:r>
      <w:r w:rsidR="000F6A6B" w:rsidRPr="008C6BBF">
        <w:rPr>
          <w:i/>
        </w:rPr>
        <w:lastRenderedPageBreak/>
        <w:t xml:space="preserve">be submitted as multiple </w:t>
      </w:r>
      <w:r w:rsidR="008C6BBF">
        <w:rPr>
          <w:i/>
        </w:rPr>
        <w:t>Email</w:t>
      </w:r>
      <w:r w:rsidR="000F6A6B" w:rsidRPr="008C6BBF">
        <w:rPr>
          <w:i/>
        </w:rPr>
        <w:t xml:space="preserve">s, which must be the least number of </w:t>
      </w:r>
      <w:r w:rsidR="008C6BBF">
        <w:rPr>
          <w:i/>
        </w:rPr>
        <w:t>Email</w:t>
      </w:r>
      <w:r w:rsidR="000F6A6B" w:rsidRPr="008C6BBF">
        <w:rPr>
          <w:i/>
        </w:rPr>
        <w:t xml:space="preserve">s necessary to fall under the </w:t>
      </w:r>
      <w:r w:rsidR="008C6BBF">
        <w:rPr>
          <w:i/>
        </w:rPr>
        <w:t>2</w:t>
      </w:r>
      <w:r w:rsidR="000F6A6B" w:rsidRPr="008C6BBF">
        <w:rPr>
          <w:i/>
        </w:rPr>
        <w:t>0mb limit</w:t>
      </w:r>
      <w:r w:rsidR="008C6BBF">
        <w:rPr>
          <w:i/>
        </w:rPr>
        <w:t>.</w:t>
      </w:r>
    </w:p>
    <w:p w14:paraId="6AB25A41" w14:textId="77777777" w:rsidR="0053402A" w:rsidRPr="00735B95" w:rsidRDefault="0053402A" w:rsidP="002F2229">
      <w:pPr>
        <w:ind w:left="720"/>
        <w:rPr>
          <w:b/>
        </w:rPr>
      </w:pPr>
    </w:p>
    <w:p w14:paraId="573D54C4" w14:textId="5D9AC12F" w:rsidR="0053402A" w:rsidRPr="00735B95" w:rsidRDefault="0053402A" w:rsidP="000A43EF">
      <w:pPr>
        <w:widowControl w:val="0"/>
        <w:autoSpaceDE w:val="0"/>
        <w:autoSpaceDN w:val="0"/>
        <w:adjustRightInd w:val="0"/>
        <w:jc w:val="center"/>
        <w:rPr>
          <w:b/>
        </w:rPr>
      </w:pPr>
      <w:r w:rsidRPr="00735B95">
        <w:rPr>
          <w:b/>
        </w:rPr>
        <w:t xml:space="preserve">For technical support issues contact </w:t>
      </w:r>
      <w:r w:rsidR="008C6BBF">
        <w:rPr>
          <w:b/>
        </w:rPr>
        <w:t>the Procurement Manager.</w:t>
      </w:r>
    </w:p>
    <w:p w14:paraId="31425271" w14:textId="77777777" w:rsidR="002F2229" w:rsidRPr="00735B95" w:rsidRDefault="002F2229" w:rsidP="002F2229">
      <w:pPr>
        <w:ind w:left="720"/>
        <w:rPr>
          <w:b/>
        </w:rPr>
      </w:pPr>
    </w:p>
    <w:p w14:paraId="5861997B" w14:textId="75F42A12" w:rsidR="002F2229" w:rsidRPr="00735B95" w:rsidRDefault="007C5739" w:rsidP="002F2229">
      <w:pPr>
        <w:rPr>
          <w:b/>
        </w:rPr>
      </w:pPr>
      <w:r w:rsidRPr="00735B95">
        <w:rPr>
          <w:b/>
        </w:rPr>
        <w:t xml:space="preserve">The ELECTRONIC </w:t>
      </w:r>
      <w:r w:rsidR="00AF382F" w:rsidRPr="008C6BBF">
        <w:rPr>
          <w:b/>
        </w:rPr>
        <w:t>proposal</w:t>
      </w:r>
      <w:r w:rsidR="00AF382F">
        <w:rPr>
          <w:b/>
        </w:rPr>
        <w:t xml:space="preserve"> </w:t>
      </w:r>
      <w:r w:rsidRPr="00735B95">
        <w:rPr>
          <w:b/>
        </w:rPr>
        <w:t xml:space="preserve">submission must be </w:t>
      </w:r>
      <w:r w:rsidR="004172B8">
        <w:rPr>
          <w:b/>
        </w:rPr>
        <w:t xml:space="preserve">emailed to ECECD </w:t>
      </w:r>
      <w:r w:rsidRPr="00735B95">
        <w:rPr>
          <w:b/>
        </w:rPr>
        <w:t xml:space="preserve">by the submission deadline in </w:t>
      </w:r>
      <w:r w:rsidRPr="00026928">
        <w:rPr>
          <w:b/>
        </w:rPr>
        <w:t>Section II.B.</w:t>
      </w:r>
      <w:r w:rsidR="00026928" w:rsidRPr="00026928">
        <w:rPr>
          <w:b/>
        </w:rPr>
        <w:t>5</w:t>
      </w:r>
      <w:r w:rsidRPr="00026928">
        <w:rPr>
          <w:b/>
        </w:rPr>
        <w:t>.</w:t>
      </w:r>
    </w:p>
    <w:p w14:paraId="3349FB1F" w14:textId="77777777" w:rsidR="002F2229" w:rsidRPr="00735B95" w:rsidRDefault="002F2229" w:rsidP="002F2229">
      <w:pPr>
        <w:rPr>
          <w:b/>
        </w:rPr>
      </w:pPr>
    </w:p>
    <w:p w14:paraId="7FE0FF4E" w14:textId="77777777" w:rsidR="002F2229" w:rsidRPr="00735B95" w:rsidRDefault="002F2229" w:rsidP="002F2229">
      <w:r w:rsidRPr="00735B95">
        <w:t xml:space="preserve">Any proposal that does not adhere to the requirements of </w:t>
      </w:r>
      <w:r w:rsidR="001530A6" w:rsidRPr="00735B95">
        <w:t xml:space="preserve">this Section and </w:t>
      </w:r>
      <w:r w:rsidRPr="00026928">
        <w:rPr>
          <w:b/>
        </w:rPr>
        <w:t>Section III.</w:t>
      </w:r>
      <w:r w:rsidR="00616AAF" w:rsidRPr="00026928">
        <w:rPr>
          <w:b/>
        </w:rPr>
        <w:t>C</w:t>
      </w:r>
      <w:r w:rsidRPr="00026928">
        <w:rPr>
          <w:b/>
        </w:rPr>
        <w:t>.1</w:t>
      </w:r>
      <w:r w:rsidRPr="00735B95">
        <w:rPr>
          <w:b/>
        </w:rPr>
        <w:t xml:space="preserve"> </w:t>
      </w:r>
      <w:r w:rsidR="00E41C92" w:rsidRPr="00735B95">
        <w:rPr>
          <w:b/>
        </w:rPr>
        <w:t xml:space="preserve">Proposal Content </w:t>
      </w:r>
      <w:r w:rsidRPr="00735B95">
        <w:rPr>
          <w:b/>
        </w:rPr>
        <w:t>and Organization</w:t>
      </w:r>
      <w:r w:rsidRPr="00735B95">
        <w:t xml:space="preserve"> may be deemed non-responsive and rejected on that basis.</w:t>
      </w:r>
    </w:p>
    <w:p w14:paraId="75AF61D9" w14:textId="77777777" w:rsidR="001206A3" w:rsidRPr="00735B95" w:rsidRDefault="001206A3" w:rsidP="006D1FD5">
      <w:pPr>
        <w:pStyle w:val="Heading2"/>
        <w:numPr>
          <w:ilvl w:val="0"/>
          <w:numId w:val="21"/>
        </w:numPr>
        <w:ind w:left="360"/>
        <w:rPr>
          <w:rFonts w:cs="Times New Roman"/>
          <w:i w:val="0"/>
        </w:rPr>
      </w:pPr>
      <w:bookmarkStart w:id="127" w:name="_Toc60062307"/>
      <w:r w:rsidRPr="00735B95">
        <w:rPr>
          <w:rFonts w:cs="Times New Roman"/>
          <w:i w:val="0"/>
        </w:rPr>
        <w:t>PROPOSAL FORMAT</w:t>
      </w:r>
      <w:bookmarkEnd w:id="126"/>
      <w:bookmarkEnd w:id="127"/>
    </w:p>
    <w:p w14:paraId="6449AE40" w14:textId="77777777" w:rsidR="001206A3" w:rsidRPr="00735B95" w:rsidRDefault="001206A3"/>
    <w:p w14:paraId="79AEC728" w14:textId="1FCC2834" w:rsidR="000D1F0E" w:rsidRPr="00735B95" w:rsidRDefault="001206A3">
      <w:r w:rsidRPr="00735B95">
        <w:t xml:space="preserve">All proposals must </w:t>
      </w:r>
      <w:r w:rsidR="009A3D59" w:rsidRPr="00735B95">
        <w:t xml:space="preserve">be </w:t>
      </w:r>
      <w:r w:rsidR="000D1F0E" w:rsidRPr="00735B95">
        <w:t>submitted as follows:</w:t>
      </w:r>
      <w:r w:rsidR="00AF382F">
        <w:t xml:space="preserve"> </w:t>
      </w:r>
    </w:p>
    <w:p w14:paraId="4C33C249" w14:textId="77777777" w:rsidR="001530A6" w:rsidRPr="00735B95" w:rsidRDefault="001530A6" w:rsidP="00E73B8D"/>
    <w:p w14:paraId="78B14D92" w14:textId="65F1DACB" w:rsidR="001530A6" w:rsidRPr="00735B95" w:rsidRDefault="001530A6" w:rsidP="00E73B8D">
      <w:r w:rsidRPr="00735B95">
        <w:t>Organization of f</w:t>
      </w:r>
      <w:r w:rsidR="004E3522">
        <w:t>ile</w:t>
      </w:r>
      <w:r w:rsidRPr="00735B95">
        <w:t xml:space="preserve">s </w:t>
      </w:r>
      <w:r w:rsidR="000F6A6B">
        <w:t xml:space="preserve">for </w:t>
      </w:r>
      <w:r w:rsidRPr="00735B95">
        <w:t>electronic copy proposals:</w:t>
      </w:r>
    </w:p>
    <w:p w14:paraId="44F9DF30" w14:textId="77777777" w:rsidR="001206A3" w:rsidRPr="00735B95" w:rsidRDefault="001206A3" w:rsidP="006D1FD5">
      <w:pPr>
        <w:pStyle w:val="Heading3"/>
        <w:numPr>
          <w:ilvl w:val="0"/>
          <w:numId w:val="31"/>
        </w:numPr>
        <w:rPr>
          <w:rFonts w:cs="Times New Roman"/>
        </w:rPr>
      </w:pPr>
      <w:bookmarkStart w:id="128" w:name="_Toc312927574"/>
      <w:bookmarkStart w:id="129" w:name="_Toc377565362"/>
      <w:bookmarkStart w:id="130" w:name="_Toc60062308"/>
      <w:r w:rsidRPr="00735B95">
        <w:rPr>
          <w:rFonts w:cs="Times New Roman"/>
        </w:rPr>
        <w:t>Proposal Content and Organization</w:t>
      </w:r>
      <w:bookmarkEnd w:id="128"/>
      <w:bookmarkEnd w:id="129"/>
      <w:bookmarkEnd w:id="130"/>
    </w:p>
    <w:p w14:paraId="6C8CDA35" w14:textId="529D51B9" w:rsidR="004C782B" w:rsidRPr="00735B95" w:rsidRDefault="004C782B">
      <w:r w:rsidRPr="00735B95">
        <w:t xml:space="preserve"> </w:t>
      </w:r>
    </w:p>
    <w:p w14:paraId="729C0615" w14:textId="77777777" w:rsidR="005802C3" w:rsidRPr="00735B95" w:rsidRDefault="001206A3" w:rsidP="000D1F0E">
      <w:pPr>
        <w:ind w:left="748"/>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0E650BF2" w:rsidR="00655643" w:rsidRPr="00735B95" w:rsidRDefault="00997610" w:rsidP="000D1F0E">
      <w:pPr>
        <w:ind w:left="748"/>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6D1FD5">
      <w:pPr>
        <w:numPr>
          <w:ilvl w:val="1"/>
          <w:numId w:val="13"/>
        </w:numPr>
      </w:pPr>
      <w:r w:rsidRPr="00735B95">
        <w:t xml:space="preserve">Signed </w:t>
      </w:r>
      <w:r w:rsidR="001206A3" w:rsidRPr="00735B95">
        <w:t>Letter of Transmittal</w:t>
      </w:r>
    </w:p>
    <w:p w14:paraId="707A45D0" w14:textId="77777777" w:rsidR="00BB1C56" w:rsidRPr="00735B95" w:rsidRDefault="00BB1C56" w:rsidP="006D1FD5">
      <w:pPr>
        <w:numPr>
          <w:ilvl w:val="1"/>
          <w:numId w:val="13"/>
        </w:numPr>
      </w:pPr>
      <w:r w:rsidRPr="00735B95">
        <w:t>Signed Campaign Contribution Form</w:t>
      </w:r>
    </w:p>
    <w:p w14:paraId="1DD52850" w14:textId="77777777" w:rsidR="003B6928" w:rsidRPr="00735B95" w:rsidRDefault="001206A3" w:rsidP="006D1FD5">
      <w:pPr>
        <w:numPr>
          <w:ilvl w:val="1"/>
          <w:numId w:val="13"/>
        </w:numPr>
      </w:pPr>
      <w:r w:rsidRPr="00735B95">
        <w:t>Table of Contents</w:t>
      </w:r>
    </w:p>
    <w:p w14:paraId="15784055" w14:textId="77777777" w:rsidR="005642DE" w:rsidRPr="004172B8" w:rsidRDefault="001206A3" w:rsidP="006D1FD5">
      <w:pPr>
        <w:numPr>
          <w:ilvl w:val="1"/>
          <w:numId w:val="13"/>
        </w:numPr>
      </w:pPr>
      <w:r w:rsidRPr="004172B8">
        <w:t>Proposal Summary (Optional)</w:t>
      </w:r>
    </w:p>
    <w:p w14:paraId="4148CA5B" w14:textId="77777777" w:rsidR="003C6592" w:rsidRPr="00735B95" w:rsidRDefault="003C6592" w:rsidP="006D1FD5">
      <w:pPr>
        <w:numPr>
          <w:ilvl w:val="1"/>
          <w:numId w:val="13"/>
        </w:numPr>
      </w:pPr>
      <w:r w:rsidRPr="00735B95">
        <w:t>Response to Contract Terms and Conditions</w:t>
      </w:r>
      <w:r w:rsidR="00D62D6F" w:rsidRPr="00735B95">
        <w:t xml:space="preserve"> (from </w:t>
      </w:r>
      <w:r w:rsidR="00D62D6F" w:rsidRPr="00026928">
        <w:t>Section II.C.15)</w:t>
      </w:r>
    </w:p>
    <w:p w14:paraId="2087D7DB" w14:textId="77777777" w:rsidR="005642DE" w:rsidRPr="00735B95" w:rsidRDefault="003C6592" w:rsidP="006D1FD5">
      <w:pPr>
        <w:numPr>
          <w:ilvl w:val="1"/>
          <w:numId w:val="13"/>
        </w:numPr>
      </w:pPr>
      <w:r w:rsidRPr="00735B95">
        <w:t>Offeror’s Additional Terms and Conditions</w:t>
      </w:r>
      <w:r w:rsidR="00D62D6F" w:rsidRPr="00735B95">
        <w:t xml:space="preserve"> (from </w:t>
      </w:r>
      <w:r w:rsidR="00D62D6F" w:rsidRPr="00026928">
        <w:t>Section II.C.16 )</w:t>
      </w:r>
    </w:p>
    <w:p w14:paraId="1670BB63" w14:textId="2A700280" w:rsidR="005802C3" w:rsidRPr="00735B95" w:rsidRDefault="001206A3" w:rsidP="006D1FD5">
      <w:pPr>
        <w:numPr>
          <w:ilvl w:val="1"/>
          <w:numId w:val="13"/>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 </w:t>
      </w:r>
    </w:p>
    <w:p w14:paraId="7DD17BBC" w14:textId="32FEFC29" w:rsidR="00617333" w:rsidRPr="008E37F5" w:rsidRDefault="004172B8" w:rsidP="006D1FD5">
      <w:pPr>
        <w:numPr>
          <w:ilvl w:val="2"/>
          <w:numId w:val="13"/>
        </w:numPr>
        <w:ind w:left="2340" w:hanging="360"/>
      </w:pPr>
      <w:r w:rsidRPr="008E37F5">
        <w:t xml:space="preserve">Organization Background </w:t>
      </w:r>
    </w:p>
    <w:p w14:paraId="6884D308" w14:textId="4532F3D9" w:rsidR="00617333" w:rsidRPr="008E37F5" w:rsidRDefault="004172B8" w:rsidP="006D1FD5">
      <w:pPr>
        <w:numPr>
          <w:ilvl w:val="2"/>
          <w:numId w:val="13"/>
        </w:numPr>
        <w:ind w:left="2340" w:hanging="360"/>
      </w:pPr>
      <w:r w:rsidRPr="008E37F5">
        <w:t>Detailed Organization Information</w:t>
      </w:r>
    </w:p>
    <w:p w14:paraId="4AA0BDEF" w14:textId="6985ACBE" w:rsidR="003C6592" w:rsidRPr="008E37F5" w:rsidRDefault="004172B8" w:rsidP="006D1FD5">
      <w:pPr>
        <w:numPr>
          <w:ilvl w:val="2"/>
          <w:numId w:val="13"/>
        </w:numPr>
        <w:ind w:left="2340" w:hanging="360"/>
      </w:pPr>
      <w:r w:rsidRPr="008E37F5">
        <w:t>Organization References</w:t>
      </w:r>
    </w:p>
    <w:p w14:paraId="13A36679" w14:textId="120730F8" w:rsidR="00617333" w:rsidRPr="008E37F5" w:rsidRDefault="004172B8" w:rsidP="006D1FD5">
      <w:pPr>
        <w:numPr>
          <w:ilvl w:val="2"/>
          <w:numId w:val="13"/>
        </w:numPr>
        <w:ind w:left="2340" w:hanging="360"/>
      </w:pPr>
      <w:r w:rsidRPr="008E37F5">
        <w:t>Minimum Qualifications</w:t>
      </w:r>
    </w:p>
    <w:p w14:paraId="32B591E8" w14:textId="686EEEAC" w:rsidR="00617333" w:rsidRPr="004172B8" w:rsidRDefault="00617333" w:rsidP="006D1FD5">
      <w:pPr>
        <w:numPr>
          <w:ilvl w:val="2"/>
          <w:numId w:val="13"/>
        </w:numPr>
        <w:ind w:left="2340" w:hanging="360"/>
      </w:pPr>
      <w:r w:rsidRPr="004172B8">
        <w:t>Financial Stability</w:t>
      </w:r>
      <w:r w:rsidR="004D24D6" w:rsidRPr="004172B8">
        <w:t xml:space="preserve"> </w:t>
      </w:r>
      <w:r w:rsidR="009436FB" w:rsidRPr="004172B8">
        <w:t>–(</w:t>
      </w:r>
      <w:r w:rsidR="004D24D6" w:rsidRPr="004172B8">
        <w:t>Financial information considered confidential</w:t>
      </w:r>
      <w:r w:rsidR="009F018F" w:rsidRPr="004172B8">
        <w:t xml:space="preserve">, </w:t>
      </w:r>
      <w:r w:rsidR="009436FB" w:rsidRPr="004172B8">
        <w:t xml:space="preserve">as defined in </w:t>
      </w:r>
      <w:r w:rsidR="009436FB" w:rsidRPr="004D66D6">
        <w:t>Section I.</w:t>
      </w:r>
      <w:r w:rsidR="004D66D6">
        <w:t>F</w:t>
      </w:r>
      <w:r w:rsidR="009436FB" w:rsidRPr="004172B8">
        <w:t>.</w:t>
      </w:r>
      <w:r w:rsidR="004D66D6">
        <w:t>6.</w:t>
      </w:r>
      <w:r w:rsidR="009436FB" w:rsidRPr="004172B8">
        <w:t xml:space="preserve"> and detailed in </w:t>
      </w:r>
      <w:r w:rsidR="009436FB" w:rsidRPr="004D66D6">
        <w:t>Section II.C.8</w:t>
      </w:r>
      <w:r w:rsidR="009F018F" w:rsidRPr="004D66D6">
        <w:t>,</w:t>
      </w:r>
      <w:r w:rsidR="009436FB" w:rsidRPr="004172B8">
        <w:t xml:space="preserve"> </w:t>
      </w:r>
      <w:r w:rsidR="004D24D6" w:rsidRPr="004172B8">
        <w:t xml:space="preserve">should be placed in the </w:t>
      </w:r>
      <w:r w:rsidR="004D24D6" w:rsidRPr="004172B8">
        <w:rPr>
          <w:b/>
        </w:rPr>
        <w:t xml:space="preserve">Confidential Information </w:t>
      </w:r>
      <w:r w:rsidR="00D32393" w:rsidRPr="004172B8">
        <w:t>file</w:t>
      </w:r>
      <w:r w:rsidR="009436FB" w:rsidRPr="004172B8">
        <w:t xml:space="preserve">, per Section </w:t>
      </w:r>
      <w:r w:rsidR="009436FB" w:rsidRPr="004D66D6">
        <w:t>II</w:t>
      </w:r>
      <w:r w:rsidR="004D66D6" w:rsidRPr="004D66D6">
        <w:t>I</w:t>
      </w:r>
      <w:r w:rsidR="009436FB" w:rsidRPr="004D66D6">
        <w:t>.B.1.a.i</w:t>
      </w:r>
      <w:r w:rsidR="004D66D6" w:rsidRPr="004D66D6">
        <w:t>.</w:t>
      </w:r>
      <w:r w:rsidR="009436FB" w:rsidRPr="004D66D6">
        <w:t>,</w:t>
      </w:r>
      <w:r w:rsidR="009436FB" w:rsidRPr="004172B8">
        <w:t xml:space="preserve"> as applicable)</w:t>
      </w:r>
    </w:p>
    <w:p w14:paraId="19482C1C" w14:textId="77777777" w:rsidR="0043533F" w:rsidRPr="004172B8" w:rsidRDefault="00A80E2B" w:rsidP="006D1FD5">
      <w:pPr>
        <w:numPr>
          <w:ilvl w:val="2"/>
          <w:numId w:val="13"/>
        </w:numPr>
        <w:ind w:left="2340" w:hanging="360"/>
      </w:pPr>
      <w:r w:rsidRPr="004172B8">
        <w:t>New Mexico Preferences</w:t>
      </w:r>
      <w:r w:rsidR="0043533F" w:rsidRPr="004172B8">
        <w:t xml:space="preserve"> (</w:t>
      </w:r>
      <w:r w:rsidR="00BB1C56" w:rsidRPr="004172B8">
        <w:t xml:space="preserve">if </w:t>
      </w:r>
      <w:r w:rsidR="0043533F" w:rsidRPr="004172B8">
        <w:t>appli</w:t>
      </w:r>
      <w:r w:rsidR="0053166B" w:rsidRPr="004172B8">
        <w:t>cable</w:t>
      </w:r>
      <w:r w:rsidR="0043533F" w:rsidRPr="004172B8">
        <w:t>)</w:t>
      </w:r>
    </w:p>
    <w:p w14:paraId="00D0DB0F" w14:textId="77777777" w:rsidR="00D612A0" w:rsidRPr="004172B8" w:rsidRDefault="00D612A0" w:rsidP="006D1FD5">
      <w:pPr>
        <w:numPr>
          <w:ilvl w:val="1"/>
          <w:numId w:val="13"/>
        </w:numPr>
      </w:pPr>
      <w:r w:rsidRPr="004172B8">
        <w:t>Other Supporting Material (</w:t>
      </w:r>
      <w:r w:rsidR="00BB1C56" w:rsidRPr="004172B8">
        <w:t>i</w:t>
      </w:r>
      <w:r w:rsidRPr="004172B8">
        <w:t>f applicable)</w:t>
      </w:r>
    </w:p>
    <w:p w14:paraId="67707A5B" w14:textId="77777777" w:rsidR="0053166B" w:rsidRPr="00735B95" w:rsidRDefault="0053166B" w:rsidP="00F27AD2">
      <w:pPr>
        <w:ind w:left="1496"/>
      </w:pPr>
    </w:p>
    <w:p w14:paraId="6112DFD5" w14:textId="66D66D58" w:rsidR="00DF65B7" w:rsidRPr="00735B95" w:rsidRDefault="00DF65B7" w:rsidP="004C782B">
      <w:pPr>
        <w:ind w:left="748"/>
        <w:rPr>
          <w:b/>
        </w:rPr>
      </w:pPr>
      <w:r w:rsidRPr="00735B95">
        <w:rPr>
          <w:b/>
        </w:rPr>
        <w:t>Cost Proposal</w:t>
      </w:r>
      <w:r w:rsidR="00D32393" w:rsidRPr="00D32393">
        <w:t>:</w:t>
      </w:r>
    </w:p>
    <w:p w14:paraId="2C21CD77" w14:textId="739E2944" w:rsidR="001206A3" w:rsidRPr="0016227E" w:rsidRDefault="00DF65B7" w:rsidP="006D1FD5">
      <w:pPr>
        <w:numPr>
          <w:ilvl w:val="0"/>
          <w:numId w:val="14"/>
        </w:numPr>
        <w:ind w:left="2340"/>
      </w:pPr>
      <w:r w:rsidRPr="00735B95">
        <w:t>Completed Cost Response Form</w:t>
      </w:r>
      <w:r w:rsidR="00D32393">
        <w:t xml:space="preserve"> </w:t>
      </w:r>
      <w:r w:rsidR="00D32393" w:rsidRPr="0016227E">
        <w:t>(APPENDIX D)</w:t>
      </w:r>
    </w:p>
    <w:p w14:paraId="27D414F7" w14:textId="77777777" w:rsidR="001B7B97" w:rsidRPr="00735B95" w:rsidRDefault="001B7B97" w:rsidP="004C782B"/>
    <w:p w14:paraId="0E350D31" w14:textId="6525196C" w:rsidR="001206A3" w:rsidRPr="00735B95" w:rsidRDefault="001206A3" w:rsidP="00F27AD2">
      <w:pPr>
        <w:ind w:left="748"/>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r w:rsidR="009436FB" w:rsidRPr="00735B95">
        <w:rPr>
          <w:b/>
        </w:rPr>
        <w:t xml:space="preserve">Any and all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F27AD2">
      <w:pPr>
        <w:ind w:left="748"/>
      </w:pPr>
    </w:p>
    <w:p w14:paraId="7272303E" w14:textId="355A813C" w:rsidR="001206A3" w:rsidRPr="00735B95" w:rsidRDefault="009436FB" w:rsidP="00F27AD2">
      <w:pPr>
        <w:ind w:left="748"/>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3D17C57E" w14:textId="6E4DDDDD" w:rsidR="001206A3" w:rsidRPr="00E917A3" w:rsidRDefault="00894DB7" w:rsidP="00E917A3">
      <w:pPr>
        <w:pStyle w:val="Heading1"/>
        <w:jc w:val="left"/>
        <w:rPr>
          <w:rFonts w:cs="Times New Roman"/>
        </w:rPr>
      </w:pPr>
      <w:r w:rsidRPr="00735B95">
        <w:rPr>
          <w:rFonts w:cs="Times New Roman"/>
        </w:rPr>
        <w:br w:type="page"/>
      </w:r>
      <w:bookmarkStart w:id="131" w:name="_Toc377565364"/>
      <w:bookmarkStart w:id="132" w:name="_Toc60062309"/>
      <w:r w:rsidR="001206A3" w:rsidRPr="00735B95">
        <w:rPr>
          <w:rFonts w:cs="Times New Roman"/>
        </w:rPr>
        <w:lastRenderedPageBreak/>
        <w:t>IV</w:t>
      </w:r>
      <w:r w:rsidR="00C83020" w:rsidRPr="00735B95">
        <w:rPr>
          <w:rFonts w:cs="Times New Roman"/>
        </w:rPr>
        <w:t>. SPECIFICATIONS</w:t>
      </w:r>
      <w:bookmarkEnd w:id="131"/>
      <w:bookmarkEnd w:id="132"/>
    </w:p>
    <w:p w14:paraId="5400415F" w14:textId="77777777" w:rsidR="00E90A58" w:rsidRPr="00735B95" w:rsidRDefault="00612A8E" w:rsidP="006D1FD5">
      <w:pPr>
        <w:pStyle w:val="Heading2"/>
        <w:numPr>
          <w:ilvl w:val="0"/>
          <w:numId w:val="22"/>
        </w:numPr>
        <w:ind w:left="360"/>
        <w:rPr>
          <w:rFonts w:cs="Times New Roman"/>
          <w:i w:val="0"/>
        </w:rPr>
      </w:pPr>
      <w:bookmarkStart w:id="133" w:name="_Toc377565365"/>
      <w:bookmarkStart w:id="134" w:name="_Toc60062310"/>
      <w:r w:rsidRPr="00735B95">
        <w:rPr>
          <w:rFonts w:cs="Times New Roman"/>
          <w:i w:val="0"/>
        </w:rPr>
        <w:t xml:space="preserve">DETAILED </w:t>
      </w:r>
      <w:r w:rsidR="00E90A58" w:rsidRPr="00735B95">
        <w:rPr>
          <w:rFonts w:cs="Times New Roman"/>
          <w:i w:val="0"/>
        </w:rPr>
        <w:t>SCOPE OF WORK</w:t>
      </w:r>
      <w:bookmarkEnd w:id="133"/>
      <w:bookmarkEnd w:id="134"/>
      <w:r w:rsidR="00E90A58" w:rsidRPr="00735B95">
        <w:rPr>
          <w:rFonts w:cs="Times New Roman"/>
          <w:i w:val="0"/>
        </w:rPr>
        <w:t xml:space="preserve"> </w:t>
      </w:r>
    </w:p>
    <w:p w14:paraId="30FCE527" w14:textId="77777777" w:rsidR="00126A7C" w:rsidRDefault="00126A7C" w:rsidP="004D0B4F">
      <w:pPr>
        <w:ind w:left="360"/>
        <w:rPr>
          <w:bCs/>
        </w:rPr>
      </w:pPr>
    </w:p>
    <w:p w14:paraId="27133356" w14:textId="778D4CFD" w:rsidR="00E917A3" w:rsidRPr="00A57FF0" w:rsidRDefault="00E917A3" w:rsidP="00E917A3">
      <w:pPr>
        <w:tabs>
          <w:tab w:val="left" w:pos="-720"/>
        </w:tabs>
        <w:suppressAutoHyphens/>
        <w:ind w:left="360"/>
        <w:jc w:val="both"/>
      </w:pPr>
      <w:bookmarkStart w:id="135" w:name="_Toc377565366"/>
      <w:bookmarkStart w:id="136" w:name="_Toc60062311"/>
      <w:r w:rsidRPr="00A57FF0">
        <w:t xml:space="preserve">Contractor shall provide to ECECD independent, objective assurance and consulting services designed to add value and improve the Agency’s operations.  These services will assist the Agency in accomplishing its </w:t>
      </w:r>
      <w:r w:rsidR="0002205D" w:rsidRPr="00A57FF0">
        <w:t>mission</w:t>
      </w:r>
      <w:r w:rsidRPr="00A57FF0">
        <w:t xml:space="preserve"> by contributing to the evaluation and improvement of the effectiveness of risk management, internal control, and governance processes. </w:t>
      </w:r>
    </w:p>
    <w:p w14:paraId="26A520DE" w14:textId="77777777" w:rsidR="00E917A3" w:rsidRPr="00A57FF0" w:rsidRDefault="00E917A3" w:rsidP="00E917A3">
      <w:pPr>
        <w:pStyle w:val="ListParagraph"/>
        <w:tabs>
          <w:tab w:val="left" w:pos="-720"/>
        </w:tabs>
        <w:suppressAutoHyphens/>
        <w:jc w:val="both"/>
      </w:pPr>
    </w:p>
    <w:p w14:paraId="27EAA816" w14:textId="711D5D7D" w:rsidR="00E917A3" w:rsidRPr="00A57FF0" w:rsidRDefault="00E917A3" w:rsidP="00E917A3">
      <w:pPr>
        <w:tabs>
          <w:tab w:val="left" w:pos="-720"/>
        </w:tabs>
        <w:suppressAutoHyphens/>
        <w:ind w:left="360"/>
        <w:jc w:val="both"/>
      </w:pPr>
      <w:r w:rsidRPr="00A57FF0">
        <w:t xml:space="preserve">An internal audit plan will be initiated, developed and finalized by the contractor after its initial surveys and reviews and presented with alternatives as a recommendation to the leadership team of ECECD.  The plan shall be designed to:  </w:t>
      </w:r>
    </w:p>
    <w:p w14:paraId="703F19BF" w14:textId="77777777" w:rsidR="00E917A3" w:rsidRPr="00A57FF0" w:rsidRDefault="00E917A3" w:rsidP="00E917A3">
      <w:pPr>
        <w:tabs>
          <w:tab w:val="left" w:pos="-720"/>
        </w:tabs>
        <w:suppressAutoHyphens/>
        <w:ind w:left="360"/>
        <w:jc w:val="both"/>
      </w:pPr>
    </w:p>
    <w:p w14:paraId="3FCBB8B6" w14:textId="79A41E4B" w:rsidR="00E917A3" w:rsidRPr="00A57FF0" w:rsidRDefault="00E917A3" w:rsidP="00E917A3">
      <w:pPr>
        <w:tabs>
          <w:tab w:val="left" w:pos="-720"/>
        </w:tabs>
        <w:suppressAutoHyphens/>
        <w:ind w:left="360"/>
        <w:jc w:val="both"/>
      </w:pPr>
      <w:r w:rsidRPr="00A57FF0">
        <w:t xml:space="preserve">a) </w:t>
      </w:r>
      <w:r w:rsidRPr="00A57FF0">
        <w:rPr>
          <w:spacing w:val="-2"/>
        </w:rPr>
        <w:t>Provide a wide range of quality independent internal auditing services for the Agency</w:t>
      </w:r>
      <w:r w:rsidRPr="00A57FF0">
        <w:t>,</w:t>
      </w:r>
    </w:p>
    <w:p w14:paraId="0579EF91" w14:textId="7672F8DE" w:rsidR="00E917A3" w:rsidRPr="00A57FF0" w:rsidRDefault="00E917A3" w:rsidP="00E917A3">
      <w:pPr>
        <w:tabs>
          <w:tab w:val="left" w:pos="-720"/>
        </w:tabs>
        <w:suppressAutoHyphens/>
        <w:ind w:left="360"/>
        <w:jc w:val="both"/>
      </w:pPr>
      <w:r w:rsidRPr="00A57FF0">
        <w:t xml:space="preserve">b) </w:t>
      </w:r>
      <w:r w:rsidRPr="00A57FF0">
        <w:rPr>
          <w:spacing w:val="-2"/>
        </w:rPr>
        <w:t>Perform independent assessments on the systems of risk management, internal controls and operating efficiency, guided by professional standards; and</w:t>
      </w:r>
    </w:p>
    <w:p w14:paraId="31E85229" w14:textId="1A9A2ED4" w:rsidR="00E917A3" w:rsidRPr="00A57FF0" w:rsidRDefault="00E917A3" w:rsidP="00E917A3">
      <w:pPr>
        <w:tabs>
          <w:tab w:val="left" w:pos="-720"/>
        </w:tabs>
        <w:suppressAutoHyphens/>
        <w:ind w:left="360"/>
        <w:jc w:val="both"/>
        <w:rPr>
          <w:spacing w:val="-2"/>
        </w:rPr>
      </w:pPr>
      <w:r w:rsidRPr="00A57FF0">
        <w:t xml:space="preserve">c) </w:t>
      </w:r>
      <w:r w:rsidRPr="00A57FF0">
        <w:rPr>
          <w:spacing w:val="-2"/>
        </w:rPr>
        <w:t xml:space="preserve">Support the Agency’s efforts to achieve its </w:t>
      </w:r>
      <w:r w:rsidR="0002205D" w:rsidRPr="00A57FF0">
        <w:rPr>
          <w:spacing w:val="-2"/>
        </w:rPr>
        <w:t>mission</w:t>
      </w:r>
      <w:r w:rsidRPr="00A57FF0">
        <w:rPr>
          <w:spacing w:val="-2"/>
        </w:rPr>
        <w:t xml:space="preserve"> through independent internal auditing services.</w:t>
      </w:r>
    </w:p>
    <w:p w14:paraId="38A4C97C" w14:textId="77777777" w:rsidR="00E917A3" w:rsidRPr="00A57FF0" w:rsidRDefault="00E917A3" w:rsidP="00E917A3">
      <w:pPr>
        <w:tabs>
          <w:tab w:val="left" w:pos="-720"/>
        </w:tabs>
        <w:suppressAutoHyphens/>
        <w:ind w:left="360"/>
        <w:jc w:val="both"/>
      </w:pPr>
    </w:p>
    <w:p w14:paraId="24D264AD" w14:textId="7332038A" w:rsidR="00E917A3" w:rsidRDefault="00E917A3" w:rsidP="00E917A3">
      <w:pPr>
        <w:tabs>
          <w:tab w:val="left" w:pos="-720"/>
        </w:tabs>
        <w:suppressAutoHyphens/>
        <w:ind w:left="360"/>
        <w:jc w:val="both"/>
      </w:pPr>
      <w:r w:rsidRPr="00A57FF0">
        <w:t>The objectives of these services are to provide independent assurance to the Agency that funds are safeguarded with appropriate internal controls, that operating efficiency is enhanced</w:t>
      </w:r>
      <w:r w:rsidR="0002205D" w:rsidRPr="00A57FF0">
        <w:t>;</w:t>
      </w:r>
      <w:r w:rsidRPr="00A57FF0">
        <w:t xml:space="preserve"> that reporting by managers, contractors and ECECD is accurate, well designed, appropriately informative and under adequate controls</w:t>
      </w:r>
      <w:r w:rsidR="0002205D" w:rsidRPr="00A57FF0">
        <w:t>;</w:t>
      </w:r>
      <w:r w:rsidRPr="00A57FF0">
        <w:t xml:space="preserve"> and compliance is maintained with prescribed statute, rules </w:t>
      </w:r>
      <w:r w:rsidR="0002205D" w:rsidRPr="00A57FF0">
        <w:t xml:space="preserve">and </w:t>
      </w:r>
      <w:r w:rsidRPr="00A57FF0">
        <w:t>regulations, and Agency’s policies and procedures. These objectives include independent assessment of ECECD’s risk awareness and management, reliability and integrity of the organization’s data</w:t>
      </w:r>
      <w:r w:rsidR="0002205D" w:rsidRPr="00A57FF0">
        <w:t>,</w:t>
      </w:r>
      <w:r w:rsidRPr="00A57FF0">
        <w:t xml:space="preserve"> and achievement of ECECD’s mission.  The Firm should submit as part of its proposal </w:t>
      </w:r>
      <w:r w:rsidR="0002205D" w:rsidRPr="00A57FF0">
        <w:t>an</w:t>
      </w:r>
      <w:r w:rsidRPr="00A57FF0">
        <w:t xml:space="preserve"> ideal internal audit work plans/schedules covering a three-year rotational approach.  The proposal shall set forth a draft work plan, including timing, and an explanation of the methodologies to be followed, to perform the services required.  The plan shall include the start and end date and an estimate of time to complete major segments (planning, interim field work, fieldwork and reporting).</w:t>
      </w:r>
      <w:r w:rsidR="0002205D" w:rsidRPr="00A57FF0">
        <w:t xml:space="preserve">  The final internal audit work plan must be approved the ECECD’s Secretary.</w:t>
      </w:r>
    </w:p>
    <w:p w14:paraId="48B96440" w14:textId="77777777" w:rsidR="00E90A58" w:rsidRPr="00E917A3" w:rsidRDefault="00E90A58" w:rsidP="00E917A3">
      <w:pPr>
        <w:pStyle w:val="Heading2"/>
        <w:rPr>
          <w:rFonts w:cs="Times New Roman"/>
          <w:i w:val="0"/>
        </w:rPr>
      </w:pPr>
      <w:r w:rsidRPr="00E917A3">
        <w:rPr>
          <w:rFonts w:cs="Times New Roman"/>
          <w:i w:val="0"/>
        </w:rPr>
        <w:t>TECHNICAL SPECIFICATIONS</w:t>
      </w:r>
      <w:bookmarkEnd w:id="135"/>
      <w:bookmarkEnd w:id="136"/>
    </w:p>
    <w:p w14:paraId="69827C68" w14:textId="2E25D85D" w:rsidR="001206A3" w:rsidRPr="00A57FF0" w:rsidRDefault="00026928" w:rsidP="006D1FD5">
      <w:pPr>
        <w:pStyle w:val="Heading3"/>
        <w:numPr>
          <w:ilvl w:val="0"/>
          <w:numId w:val="15"/>
        </w:numPr>
        <w:rPr>
          <w:rFonts w:cs="Times New Roman"/>
        </w:rPr>
      </w:pPr>
      <w:bookmarkStart w:id="137" w:name="_Toc377565367"/>
      <w:bookmarkStart w:id="138" w:name="_Toc60062312"/>
      <w:r w:rsidRPr="00A57FF0">
        <w:rPr>
          <w:rFonts w:cs="Times New Roman"/>
        </w:rPr>
        <w:t>Organizational</w:t>
      </w:r>
      <w:r w:rsidR="00B86E38" w:rsidRPr="00A57FF0">
        <w:rPr>
          <w:rFonts w:cs="Times New Roman"/>
        </w:rPr>
        <w:t xml:space="preserve"> </w:t>
      </w:r>
      <w:bookmarkEnd w:id="137"/>
      <w:r w:rsidR="00F014F0" w:rsidRPr="00A57FF0">
        <w:rPr>
          <w:rFonts w:cs="Times New Roman"/>
        </w:rPr>
        <w:t>Background</w:t>
      </w:r>
      <w:bookmarkEnd w:id="138"/>
    </w:p>
    <w:p w14:paraId="6205C57D" w14:textId="7A8637E5" w:rsidR="001206A3" w:rsidRPr="00A57FF0" w:rsidRDefault="001206A3"/>
    <w:p w14:paraId="5F9B01BB" w14:textId="77777777" w:rsidR="00A0624A" w:rsidRPr="00A57FF0" w:rsidRDefault="00A0624A" w:rsidP="005E3E97">
      <w:pPr>
        <w:numPr>
          <w:ilvl w:val="0"/>
          <w:numId w:val="39"/>
        </w:numPr>
      </w:pPr>
      <w:r w:rsidRPr="00A57FF0">
        <w:t>Give a brief history of the firm including, but not limited to, the month and year the firm began offering internal audit services to public sector clients.  Describe the nature of the firm’s ownership and specific details with regard to any affiliated companies or joint ventures.  Describe the material developments in your organization (change in ownership, personnel, business, etc.) over the past three (3) years.  Describe any anticipated change in ownership, personnel, business, etc. that would occur during the term of the contract.</w:t>
      </w:r>
    </w:p>
    <w:p w14:paraId="589E3EA5" w14:textId="77777777" w:rsidR="00A0624A" w:rsidRPr="00A57FF0" w:rsidRDefault="00A0624A" w:rsidP="00A0624A">
      <w:pPr>
        <w:ind w:left="990"/>
      </w:pPr>
    </w:p>
    <w:p w14:paraId="49D6265E" w14:textId="240F83C7" w:rsidR="00A0624A" w:rsidRPr="00A57FF0" w:rsidRDefault="00A0624A" w:rsidP="005E3E97">
      <w:pPr>
        <w:numPr>
          <w:ilvl w:val="0"/>
          <w:numId w:val="39"/>
        </w:numPr>
      </w:pPr>
      <w:r w:rsidRPr="00A57FF0">
        <w:lastRenderedPageBreak/>
        <w:t>List all key professional staff to be assigned to the performance of the contract and the specific responsibilities of each person.  Include the following information: person’s name; professional certifications held; highest degree attained, indicating school and year; position in the firm; total years with the firm; experience with the firm; experience performing internal audit functions for other public sector clients; and number of other clients assigned to each individual.  Provide a listing or chart detailing the organization of your firm with the number of employees in each position and a breakdown by position of employees involved in internal audit services and their physical location.</w:t>
      </w:r>
    </w:p>
    <w:p w14:paraId="378AC99A" w14:textId="77777777" w:rsidR="00A0624A" w:rsidRPr="00A57FF0" w:rsidRDefault="00A0624A" w:rsidP="00A0624A">
      <w:pPr>
        <w:ind w:left="990"/>
      </w:pPr>
    </w:p>
    <w:p w14:paraId="6264F089" w14:textId="77777777" w:rsidR="00A0624A" w:rsidRPr="00A57FF0" w:rsidRDefault="00A0624A" w:rsidP="005E3E97">
      <w:pPr>
        <w:numPr>
          <w:ilvl w:val="0"/>
          <w:numId w:val="39"/>
        </w:numPr>
      </w:pPr>
      <w:r w:rsidRPr="00A57FF0">
        <w:t>Describe your firm’s backup procedures in the event the key professional(s) assigned to this account should leave the firm or be transferred to other accounts or duties.</w:t>
      </w:r>
    </w:p>
    <w:p w14:paraId="556C9E92" w14:textId="77777777" w:rsidR="00A0624A" w:rsidRPr="00A57FF0" w:rsidRDefault="00A0624A" w:rsidP="00A0624A">
      <w:pPr>
        <w:ind w:left="990"/>
      </w:pPr>
    </w:p>
    <w:p w14:paraId="430C28F8" w14:textId="77777777" w:rsidR="00A0624A" w:rsidRPr="00A57FF0" w:rsidRDefault="00A0624A" w:rsidP="005E3E97">
      <w:pPr>
        <w:numPr>
          <w:ilvl w:val="0"/>
          <w:numId w:val="39"/>
        </w:numPr>
      </w:pPr>
      <w:r w:rsidRPr="00A57FF0">
        <w:t>Describe the financial condition of your firm including any recent material changes.</w:t>
      </w:r>
    </w:p>
    <w:p w14:paraId="448C9B71" w14:textId="77777777" w:rsidR="00A0624A" w:rsidRPr="00A57FF0" w:rsidRDefault="00A0624A" w:rsidP="00A0624A">
      <w:pPr>
        <w:ind w:left="990"/>
      </w:pPr>
    </w:p>
    <w:p w14:paraId="613426B9" w14:textId="77777777" w:rsidR="00A0624A" w:rsidRPr="00A57FF0" w:rsidRDefault="00A0624A" w:rsidP="005E3E97">
      <w:pPr>
        <w:numPr>
          <w:ilvl w:val="0"/>
          <w:numId w:val="39"/>
        </w:numPr>
      </w:pPr>
      <w:r w:rsidRPr="00A57FF0">
        <w:t xml:space="preserve">Describe the levels of coverage for errors and omissions insurance and fiduciary or professional liability coverage that your firm carries.  Is the coverage on a per occurrence basis, or is the dollar amount applied to the firm as a whole?  List the insurance carrier(s) providing the coverage(s). </w:t>
      </w:r>
      <w:r w:rsidRPr="00A57FF0">
        <w:rPr>
          <w:b/>
        </w:rPr>
        <w:t>(Attach proof of liability insurance coverage to the proposal.)</w:t>
      </w:r>
    </w:p>
    <w:p w14:paraId="28BE7DE5" w14:textId="77777777" w:rsidR="00A0624A" w:rsidRPr="00A57FF0" w:rsidRDefault="00A0624A" w:rsidP="00A0624A">
      <w:pPr>
        <w:ind w:left="990"/>
      </w:pPr>
    </w:p>
    <w:p w14:paraId="2EF0893E" w14:textId="77777777" w:rsidR="00A0624A" w:rsidRPr="00A57FF0" w:rsidRDefault="00A0624A" w:rsidP="005E3E97">
      <w:pPr>
        <w:numPr>
          <w:ilvl w:val="0"/>
          <w:numId w:val="39"/>
        </w:numPr>
      </w:pPr>
      <w:r w:rsidRPr="00A57FF0">
        <w:t>Discuss the overall business objectives of your firm with respect to future growth in internal audit services.  Comment on any present or planned areas of emphasis over the near future.  Describe future staffing requirements in relation to growth.  Does your firm have a written code of conduct or set of standards for professional behavior?  If so, how are they monitored and enforced?</w:t>
      </w:r>
    </w:p>
    <w:p w14:paraId="5CCDDB33" w14:textId="77777777" w:rsidR="00A0624A" w:rsidRPr="00A57FF0" w:rsidRDefault="00A0624A" w:rsidP="00A0624A">
      <w:pPr>
        <w:ind w:left="990"/>
      </w:pPr>
    </w:p>
    <w:p w14:paraId="362ED7E6" w14:textId="642A38AE" w:rsidR="00F71756" w:rsidRPr="00A57FF0" w:rsidRDefault="00A0624A" w:rsidP="005E3E97">
      <w:pPr>
        <w:numPr>
          <w:ilvl w:val="0"/>
          <w:numId w:val="39"/>
        </w:numPr>
      </w:pPr>
      <w:r w:rsidRPr="00A57FF0">
        <w:t xml:space="preserve">Over the past five </w:t>
      </w:r>
      <w:r w:rsidR="00F35815">
        <w:t xml:space="preserve">(5) </w:t>
      </w:r>
      <w:r w:rsidRPr="00A57FF0">
        <w:t>years, has your organization, your parent organization or any of its affiliates or any officer or principal been involved in any business litigation or regulatory proceedings?  If so, provide an explanation and indicate the current status.</w:t>
      </w:r>
    </w:p>
    <w:p w14:paraId="7DC82147" w14:textId="1DE3F1CB" w:rsidR="001206A3" w:rsidRPr="00A57FF0" w:rsidRDefault="00F014F0" w:rsidP="006D1FD5">
      <w:pPr>
        <w:pStyle w:val="Heading3"/>
        <w:numPr>
          <w:ilvl w:val="0"/>
          <w:numId w:val="15"/>
        </w:numPr>
        <w:rPr>
          <w:rFonts w:cs="Times New Roman"/>
        </w:rPr>
      </w:pPr>
      <w:bookmarkStart w:id="139" w:name="_Toc60062313"/>
      <w:r w:rsidRPr="00A57FF0">
        <w:rPr>
          <w:rFonts w:cs="Times New Roman"/>
        </w:rPr>
        <w:t xml:space="preserve">Detailed </w:t>
      </w:r>
      <w:r w:rsidR="00026928" w:rsidRPr="00A57FF0">
        <w:rPr>
          <w:rFonts w:cs="Times New Roman"/>
        </w:rPr>
        <w:t>Organizational</w:t>
      </w:r>
      <w:r w:rsidRPr="00A57FF0">
        <w:rPr>
          <w:rFonts w:cs="Times New Roman"/>
        </w:rPr>
        <w:t xml:space="preserve"> Information</w:t>
      </w:r>
      <w:bookmarkEnd w:id="139"/>
    </w:p>
    <w:p w14:paraId="01B19C81" w14:textId="2EB3A73D" w:rsidR="005A29D3" w:rsidRPr="00A57FF0" w:rsidRDefault="005A29D3" w:rsidP="004D0B4F">
      <w:pPr>
        <w:ind w:left="720"/>
        <w:rPr>
          <w:szCs w:val="20"/>
        </w:rPr>
      </w:pPr>
    </w:p>
    <w:p w14:paraId="3C6F3ABD" w14:textId="77777777" w:rsidR="00F71756" w:rsidRPr="00A57FF0" w:rsidRDefault="00F71756" w:rsidP="005E3E97">
      <w:pPr>
        <w:numPr>
          <w:ilvl w:val="0"/>
          <w:numId w:val="40"/>
        </w:numPr>
      </w:pPr>
      <w:r w:rsidRPr="00A57FF0">
        <w:t>Describe your internal audit services procedures, including technical plans and related time estimates, staffing plan and approach for planning and conducting work efforts.</w:t>
      </w:r>
    </w:p>
    <w:p w14:paraId="122D3A02" w14:textId="77777777" w:rsidR="00F71756" w:rsidRPr="00A57FF0" w:rsidRDefault="00F71756" w:rsidP="00F71756">
      <w:pPr>
        <w:ind w:left="1496" w:hanging="748"/>
      </w:pPr>
    </w:p>
    <w:p w14:paraId="6C170DEE" w14:textId="1114699B" w:rsidR="00F71756" w:rsidRPr="00A57FF0" w:rsidRDefault="00F71756" w:rsidP="005E3E97">
      <w:pPr>
        <w:numPr>
          <w:ilvl w:val="0"/>
          <w:numId w:val="40"/>
        </w:numPr>
      </w:pPr>
      <w:r w:rsidRPr="00A57FF0">
        <w:t xml:space="preserve">Identify the data elements and format required to receive data from </w:t>
      </w:r>
      <w:r w:rsidR="00E538AC" w:rsidRPr="00A57FF0">
        <w:t>ECECD</w:t>
      </w:r>
      <w:r w:rsidRPr="00A57FF0">
        <w:t>.</w:t>
      </w:r>
    </w:p>
    <w:p w14:paraId="4B7E4DEF" w14:textId="77777777" w:rsidR="00F71756" w:rsidRPr="00A57FF0" w:rsidRDefault="00F71756" w:rsidP="00F71756">
      <w:pPr>
        <w:ind w:left="1080" w:hanging="360"/>
      </w:pPr>
    </w:p>
    <w:p w14:paraId="4780A802" w14:textId="5D347A83" w:rsidR="00F71756" w:rsidRPr="00A57FF0" w:rsidRDefault="00F71756" w:rsidP="005E3E97">
      <w:pPr>
        <w:numPr>
          <w:ilvl w:val="0"/>
          <w:numId w:val="40"/>
        </w:numPr>
      </w:pPr>
      <w:r w:rsidRPr="00A57FF0">
        <w:t xml:space="preserve">Describe your approach to ensure efforts and related test work during the </w:t>
      </w:r>
      <w:r w:rsidR="00E538AC" w:rsidRPr="00A57FF0">
        <w:t>financial and compliance</w:t>
      </w:r>
      <w:r w:rsidRPr="00A57FF0">
        <w:t xml:space="preserve"> audit are not duplicated in the internal audit process.</w:t>
      </w:r>
    </w:p>
    <w:p w14:paraId="2DBA3AEE" w14:textId="77777777" w:rsidR="00F71756" w:rsidRPr="00A57FF0" w:rsidRDefault="00F71756" w:rsidP="00F71756">
      <w:pPr>
        <w:pStyle w:val="ListParagraph"/>
      </w:pPr>
    </w:p>
    <w:p w14:paraId="5C738D02" w14:textId="21B404E6" w:rsidR="00F71756" w:rsidRPr="00A57FF0" w:rsidRDefault="00F71756" w:rsidP="005E3E97">
      <w:pPr>
        <w:numPr>
          <w:ilvl w:val="0"/>
          <w:numId w:val="40"/>
        </w:numPr>
      </w:pPr>
      <w:r w:rsidRPr="00A57FF0">
        <w:t xml:space="preserve">Discuss in detail how your firm would communicate results and </w:t>
      </w:r>
      <w:r w:rsidR="00E538AC" w:rsidRPr="00A57FF0">
        <w:t>recommendations</w:t>
      </w:r>
      <w:r w:rsidRPr="00A57FF0">
        <w:t xml:space="preserve"> to</w:t>
      </w:r>
      <w:r w:rsidR="00913564" w:rsidRPr="00A57FF0">
        <w:t xml:space="preserve"> </w:t>
      </w:r>
      <w:r w:rsidRPr="00A57FF0">
        <w:t xml:space="preserve">ECECD leadership following the completion of the internal audit report.  </w:t>
      </w:r>
    </w:p>
    <w:p w14:paraId="3D238C3A" w14:textId="565B79F6" w:rsidR="00F71756" w:rsidRPr="00A57FF0" w:rsidRDefault="00F71756" w:rsidP="00F71756">
      <w:pPr>
        <w:ind w:left="360"/>
        <w:rPr>
          <w:szCs w:val="20"/>
        </w:rPr>
      </w:pPr>
    </w:p>
    <w:p w14:paraId="16C1126B" w14:textId="77777777" w:rsidR="00F71756" w:rsidRPr="00A57FF0" w:rsidRDefault="00F71756" w:rsidP="005E3E97">
      <w:pPr>
        <w:numPr>
          <w:ilvl w:val="0"/>
          <w:numId w:val="40"/>
        </w:numPr>
      </w:pPr>
      <w:r w:rsidRPr="00A57FF0">
        <w:t>Which of your firm’s offices would manage the account relationship? Provide a summary of services to be provided by other offices, if applicable.</w:t>
      </w:r>
    </w:p>
    <w:p w14:paraId="4F3BDD29" w14:textId="77777777" w:rsidR="00F71756" w:rsidRPr="00A57FF0" w:rsidRDefault="00F71756" w:rsidP="00F71756"/>
    <w:p w14:paraId="0E62ACCF" w14:textId="13D13CB5" w:rsidR="00F71756" w:rsidRPr="00A57FF0" w:rsidRDefault="00F71756" w:rsidP="005E3E97">
      <w:pPr>
        <w:numPr>
          <w:ilvl w:val="0"/>
          <w:numId w:val="40"/>
        </w:numPr>
      </w:pPr>
      <w:r w:rsidRPr="00A57FF0">
        <w:rPr>
          <w:b/>
          <w:bCs/>
        </w:rPr>
        <w:lastRenderedPageBreak/>
        <w:t>Provide a copy of an internal audit report your firm has prepared for a similar governmental client.</w:t>
      </w:r>
      <w:r w:rsidRPr="00A57FF0">
        <w:t xml:space="preserve">  Briefly discuss the major sections of each report.</w:t>
      </w:r>
    </w:p>
    <w:p w14:paraId="5D129796" w14:textId="4FFE2469" w:rsidR="00E538AC" w:rsidRPr="00A57FF0" w:rsidRDefault="00E538AC" w:rsidP="00E538AC"/>
    <w:p w14:paraId="63C7A184" w14:textId="6D492BF6" w:rsidR="00E538AC" w:rsidRPr="00A57FF0" w:rsidRDefault="00E538AC" w:rsidP="005E3E97">
      <w:pPr>
        <w:numPr>
          <w:ilvl w:val="0"/>
          <w:numId w:val="42"/>
        </w:numPr>
      </w:pPr>
      <w:r w:rsidRPr="00A57FF0">
        <w:t>Describe your information systems including research databases and auditing software.  Describe your firm’s disaster recovery plan as it relates to the equipment, software, and data tapes and personnel that would be used in providing the services required by ECECD.</w:t>
      </w:r>
    </w:p>
    <w:p w14:paraId="583563ED" w14:textId="3D7CDD8F" w:rsidR="00DB321B" w:rsidRPr="00A57FF0" w:rsidRDefault="00026928" w:rsidP="006D1FD5">
      <w:pPr>
        <w:pStyle w:val="Heading3"/>
        <w:numPr>
          <w:ilvl w:val="0"/>
          <w:numId w:val="15"/>
        </w:numPr>
        <w:rPr>
          <w:rFonts w:cs="Times New Roman"/>
        </w:rPr>
      </w:pPr>
      <w:bookmarkStart w:id="140" w:name="_Toc60062314"/>
      <w:r w:rsidRPr="00A57FF0">
        <w:rPr>
          <w:rFonts w:cs="Times New Roman"/>
        </w:rPr>
        <w:t>Organizational</w:t>
      </w:r>
      <w:r w:rsidR="00D643A1" w:rsidRPr="00A57FF0">
        <w:rPr>
          <w:rFonts w:cs="Times New Roman"/>
        </w:rPr>
        <w:t xml:space="preserve"> References</w:t>
      </w:r>
      <w:bookmarkEnd w:id="140"/>
    </w:p>
    <w:p w14:paraId="547958E5" w14:textId="77777777" w:rsidR="00D643A1" w:rsidRPr="00A57FF0" w:rsidRDefault="00D643A1" w:rsidP="00D643A1"/>
    <w:p w14:paraId="391148E3" w14:textId="45F66708" w:rsidR="00D643A1" w:rsidRPr="00A57FF0" w:rsidRDefault="00D643A1" w:rsidP="00D643A1">
      <w:pPr>
        <w:ind w:left="720"/>
        <w:rPr>
          <w:szCs w:val="20"/>
        </w:rPr>
      </w:pPr>
      <w:r w:rsidRPr="00A57FF0">
        <w:rPr>
          <w:szCs w:val="20"/>
        </w:rPr>
        <w:t xml:space="preserve">Offeror must provide a list of a minimum of three (3) references from similar </w:t>
      </w:r>
      <w:r w:rsidR="00A20807" w:rsidRPr="00A57FF0">
        <w:rPr>
          <w:szCs w:val="20"/>
        </w:rPr>
        <w:t>internal audit services</w:t>
      </w:r>
      <w:r w:rsidRPr="00A57FF0">
        <w:rPr>
          <w:szCs w:val="20"/>
        </w:rPr>
        <w:t xml:space="preserve"> performed in the area of state and local government within the last three (3) years.  </w:t>
      </w:r>
    </w:p>
    <w:p w14:paraId="672606E7" w14:textId="77777777" w:rsidR="00D643A1" w:rsidRPr="00A57FF0" w:rsidRDefault="00D643A1" w:rsidP="00D643A1">
      <w:pPr>
        <w:ind w:left="720"/>
        <w:rPr>
          <w:szCs w:val="20"/>
        </w:rPr>
      </w:pPr>
    </w:p>
    <w:p w14:paraId="38E3AEF9" w14:textId="77777777" w:rsidR="00D643A1" w:rsidRPr="00A57FF0" w:rsidRDefault="00D643A1" w:rsidP="00D643A1">
      <w:pPr>
        <w:ind w:left="720"/>
        <w:rPr>
          <w:szCs w:val="20"/>
        </w:rPr>
      </w:pPr>
      <w:r w:rsidRPr="00A57FF0">
        <w:rPr>
          <w:szCs w:val="20"/>
        </w:rPr>
        <w:t xml:space="preserve">Offeror shall include the following Business Reference information as part of its proposals: </w:t>
      </w:r>
    </w:p>
    <w:p w14:paraId="11BC653F" w14:textId="77777777" w:rsidR="00D643A1" w:rsidRPr="00A57FF0" w:rsidRDefault="00D643A1" w:rsidP="00D643A1">
      <w:pPr>
        <w:ind w:left="1440"/>
        <w:jc w:val="both"/>
        <w:rPr>
          <w:szCs w:val="20"/>
        </w:rPr>
      </w:pPr>
    </w:p>
    <w:p w14:paraId="0384CCC0" w14:textId="77777777" w:rsidR="00D643A1" w:rsidRPr="00A57FF0" w:rsidRDefault="00D643A1" w:rsidP="006D1FD5">
      <w:pPr>
        <w:numPr>
          <w:ilvl w:val="2"/>
          <w:numId w:val="16"/>
        </w:numPr>
        <w:tabs>
          <w:tab w:val="left" w:pos="2610"/>
        </w:tabs>
        <w:ind w:hanging="90"/>
        <w:jc w:val="both"/>
      </w:pPr>
      <w:r w:rsidRPr="00A57FF0">
        <w:t>Client name;</w:t>
      </w:r>
    </w:p>
    <w:p w14:paraId="22672A78" w14:textId="510D011C" w:rsidR="00D643A1" w:rsidRPr="00A57FF0" w:rsidRDefault="00D643A1" w:rsidP="006D1FD5">
      <w:pPr>
        <w:numPr>
          <w:ilvl w:val="2"/>
          <w:numId w:val="16"/>
        </w:numPr>
        <w:tabs>
          <w:tab w:val="left" w:pos="2610"/>
        </w:tabs>
        <w:ind w:hanging="90"/>
        <w:jc w:val="both"/>
      </w:pPr>
      <w:r w:rsidRPr="00A57FF0">
        <w:t>Audit dates (starting and ending);</w:t>
      </w:r>
    </w:p>
    <w:p w14:paraId="097E2B31" w14:textId="77777777" w:rsidR="00D643A1" w:rsidRPr="00A57FF0" w:rsidRDefault="00D643A1" w:rsidP="006D1FD5">
      <w:pPr>
        <w:numPr>
          <w:ilvl w:val="2"/>
          <w:numId w:val="16"/>
        </w:numPr>
        <w:ind w:left="2610" w:hanging="540"/>
        <w:rPr>
          <w:szCs w:val="20"/>
        </w:rPr>
      </w:pPr>
      <w:r w:rsidRPr="00A57FF0">
        <w:rPr>
          <w:szCs w:val="20"/>
        </w:rPr>
        <w:t>Staff assigned to reference engagement that will be designated for work per this RFP; and</w:t>
      </w:r>
    </w:p>
    <w:p w14:paraId="484BB9DD" w14:textId="1C740128" w:rsidR="00D643A1" w:rsidRPr="00A57FF0" w:rsidRDefault="00D643A1" w:rsidP="006D1FD5">
      <w:pPr>
        <w:numPr>
          <w:ilvl w:val="2"/>
          <w:numId w:val="16"/>
        </w:numPr>
        <w:ind w:left="2610" w:hanging="540"/>
        <w:rPr>
          <w:szCs w:val="20"/>
        </w:rPr>
      </w:pPr>
      <w:r w:rsidRPr="00A57FF0">
        <w:rPr>
          <w:szCs w:val="20"/>
        </w:rPr>
        <w:t xml:space="preserve">Client project manager name, telephone number, fax number and </w:t>
      </w:r>
      <w:r w:rsidR="005C21D2" w:rsidRPr="00A57FF0">
        <w:rPr>
          <w:szCs w:val="20"/>
        </w:rPr>
        <w:t>E</w:t>
      </w:r>
      <w:r w:rsidRPr="00A57FF0">
        <w:rPr>
          <w:szCs w:val="20"/>
        </w:rPr>
        <w:t>mail address.</w:t>
      </w:r>
    </w:p>
    <w:p w14:paraId="1C261C91" w14:textId="77777777" w:rsidR="00D643A1" w:rsidRPr="00A57FF0" w:rsidRDefault="00D643A1" w:rsidP="00D643A1">
      <w:pPr>
        <w:ind w:left="720"/>
        <w:rPr>
          <w:szCs w:val="20"/>
        </w:rPr>
      </w:pPr>
    </w:p>
    <w:p w14:paraId="7D22B2E0" w14:textId="77777777" w:rsidR="00D643A1" w:rsidRPr="00A57FF0" w:rsidRDefault="00D643A1" w:rsidP="00D643A1">
      <w:pPr>
        <w:ind w:left="720"/>
        <w:rPr>
          <w:szCs w:val="20"/>
        </w:rPr>
      </w:pPr>
      <w:r w:rsidRPr="00A57FF0">
        <w:rPr>
          <w:bCs/>
          <w:szCs w:val="20"/>
        </w:rPr>
        <w:t>Offeror is required to submit APPENDIX F, Organizational Reference Questionnaire (“Questionnaire”), to the business references it lists.</w:t>
      </w:r>
      <w:r w:rsidRPr="00A57FF0">
        <w:rPr>
          <w:szCs w:val="20"/>
        </w:rPr>
        <w:t xml:space="preserve">  </w:t>
      </w:r>
      <w:r w:rsidRPr="00A57FF0">
        <w:rPr>
          <w:b/>
          <w:bCs/>
          <w:szCs w:val="20"/>
        </w:rPr>
        <w:t xml:space="preserve">The business references must submit the Questionnaire directly to the designee identified in APPENDIX F.  The business references must </w:t>
      </w:r>
      <w:r w:rsidRPr="00A57FF0">
        <w:rPr>
          <w:b/>
          <w:bCs/>
          <w:szCs w:val="20"/>
          <w:u w:val="single"/>
        </w:rPr>
        <w:t>not</w:t>
      </w:r>
      <w:r w:rsidRPr="00A57FF0">
        <w:rPr>
          <w:b/>
          <w:bCs/>
          <w:szCs w:val="20"/>
        </w:rPr>
        <w:t xml:space="preserve"> return the completed Questionnaire to the Offeror.</w:t>
      </w:r>
      <w:r w:rsidRPr="00A57FF0">
        <w:rPr>
          <w:szCs w:val="20"/>
        </w:rPr>
        <w:t xml:space="preserve">  It is the Offeror’s responsibility to ensure the completed forms are submitted on or before </w:t>
      </w:r>
      <w:r w:rsidRPr="00A57FF0">
        <w:t>the date indicated in Section II.A, Sequence of Events,</w:t>
      </w:r>
      <w:r w:rsidRPr="00A57FF0">
        <w:rPr>
          <w:b/>
        </w:rPr>
        <w:t xml:space="preserve"> </w:t>
      </w:r>
      <w:r w:rsidRPr="00A57FF0">
        <w:rPr>
          <w:szCs w:val="20"/>
        </w:rPr>
        <w:t xml:space="preserve">for inclusion in the evaluation process.  </w:t>
      </w:r>
    </w:p>
    <w:p w14:paraId="3735312A" w14:textId="77777777" w:rsidR="00D643A1" w:rsidRPr="00A57FF0" w:rsidRDefault="00D643A1" w:rsidP="00D643A1">
      <w:pPr>
        <w:ind w:left="720"/>
        <w:rPr>
          <w:szCs w:val="20"/>
        </w:rPr>
      </w:pPr>
    </w:p>
    <w:p w14:paraId="328F6CFD" w14:textId="2E646732" w:rsidR="003A2769" w:rsidRPr="00A57FF0" w:rsidRDefault="00D643A1" w:rsidP="00E538AC">
      <w:pPr>
        <w:ind w:left="720"/>
        <w:rPr>
          <w:szCs w:val="20"/>
        </w:rPr>
      </w:pPr>
      <w:r w:rsidRPr="00A57FF0">
        <w:rPr>
          <w:szCs w:val="20"/>
        </w:rPr>
        <w:t>Organizational References that are not received or are not complete, may adversely affect the Offeror’s score in the evaluation process.  Offerors are encouraged to specifically request that their Organizational References provide detailed comments.</w:t>
      </w:r>
    </w:p>
    <w:p w14:paraId="4355036C" w14:textId="1A04C8ED" w:rsidR="001854BE" w:rsidRPr="00A57FF0" w:rsidRDefault="00AA4CA9" w:rsidP="006D1FD5">
      <w:pPr>
        <w:pStyle w:val="Heading3"/>
        <w:numPr>
          <w:ilvl w:val="0"/>
          <w:numId w:val="15"/>
        </w:numPr>
        <w:rPr>
          <w:rFonts w:cs="Times New Roman"/>
        </w:rPr>
      </w:pPr>
      <w:bookmarkStart w:id="141" w:name="_Toc60062315"/>
      <w:r w:rsidRPr="00A57FF0">
        <w:rPr>
          <w:rFonts w:cs="Times New Roman"/>
        </w:rPr>
        <w:t>Minimum Qualifications</w:t>
      </w:r>
      <w:bookmarkEnd w:id="141"/>
    </w:p>
    <w:p w14:paraId="201C5F45" w14:textId="449CF527" w:rsidR="003A2769" w:rsidRPr="00A57FF0" w:rsidRDefault="003A2769" w:rsidP="00AA4CA9">
      <w:pPr>
        <w:ind w:left="360"/>
      </w:pPr>
    </w:p>
    <w:p w14:paraId="31212A5B" w14:textId="77AC2C69" w:rsidR="00AA4CA9" w:rsidRPr="00A57FF0" w:rsidRDefault="00AA4CA9" w:rsidP="00AA4CA9">
      <w:pPr>
        <w:ind w:left="630"/>
      </w:pPr>
      <w:r w:rsidRPr="00A57FF0">
        <w:t xml:space="preserve">Each Offeror must certify that it meets all the following minimum qualifications.  In order to so certify, Offerors shall complete, sign, and submit </w:t>
      </w:r>
      <w:r w:rsidR="00442D7E" w:rsidRPr="00A57FF0">
        <w:t xml:space="preserve">Certification of Minimum Qualifications in </w:t>
      </w:r>
      <w:r w:rsidRPr="00A57FF0">
        <w:t xml:space="preserve">Appendix </w:t>
      </w:r>
      <w:r w:rsidR="00442D7E" w:rsidRPr="00A57FF0">
        <w:t>G</w:t>
      </w:r>
      <w:r w:rsidRPr="00A57FF0">
        <w:t>.  Failure to meet and certify to the following shall result in the rejection of the proposal for nonresponsiveness.</w:t>
      </w:r>
    </w:p>
    <w:p w14:paraId="6062ADBD" w14:textId="3B2833F1" w:rsidR="00AA4CA9" w:rsidRPr="00A57FF0" w:rsidRDefault="00AA4CA9" w:rsidP="00AA4CA9">
      <w:pPr>
        <w:ind w:left="900" w:hanging="270"/>
        <w:rPr>
          <w:b/>
        </w:rPr>
      </w:pPr>
    </w:p>
    <w:p w14:paraId="6EA2771B" w14:textId="6B7A5E01" w:rsidR="00F71756" w:rsidRPr="00A57FF0" w:rsidRDefault="00F71756" w:rsidP="005E3E97">
      <w:pPr>
        <w:numPr>
          <w:ilvl w:val="0"/>
          <w:numId w:val="41"/>
        </w:numPr>
      </w:pPr>
      <w:r w:rsidRPr="00A57FF0">
        <w:t xml:space="preserve">Offeror affirms its independence with respect to ECECD.  </w:t>
      </w:r>
    </w:p>
    <w:p w14:paraId="51B15965" w14:textId="7EDFE6B4" w:rsidR="00F71756" w:rsidRPr="00A57FF0" w:rsidRDefault="00F71756" w:rsidP="00F71756">
      <w:pPr>
        <w:ind w:left="1080"/>
      </w:pPr>
      <w:r w:rsidRPr="00A57FF0">
        <w:t xml:space="preserve">  </w:t>
      </w:r>
    </w:p>
    <w:p w14:paraId="1BBF689C" w14:textId="45057ED7" w:rsidR="00F71756" w:rsidRPr="00A57FF0" w:rsidRDefault="00F71756" w:rsidP="005E3E97">
      <w:pPr>
        <w:numPr>
          <w:ilvl w:val="0"/>
          <w:numId w:val="41"/>
        </w:numPr>
      </w:pPr>
      <w:r w:rsidRPr="00A57FF0">
        <w:t xml:space="preserve">Offeror affirms its ability and qualification to perform requested services.  </w:t>
      </w:r>
    </w:p>
    <w:p w14:paraId="191CF840" w14:textId="77777777" w:rsidR="00F71756" w:rsidRPr="00A57FF0" w:rsidRDefault="00F71756" w:rsidP="00F71756">
      <w:pPr>
        <w:ind w:left="1080"/>
      </w:pPr>
    </w:p>
    <w:p w14:paraId="076C5EFC" w14:textId="4FD00482" w:rsidR="00F71756" w:rsidRPr="00A57FF0" w:rsidRDefault="00F71756" w:rsidP="00F71756">
      <w:pPr>
        <w:ind w:left="1080"/>
      </w:pPr>
      <w:r w:rsidRPr="00A57FF0">
        <w:lastRenderedPageBreak/>
        <w:t>If the Offeror is a joint venture or consortium, the qualifications of each firm comprising the joint venture or consortium shall be separately identified and the firm is to serve as the principal auditor shall be noted, if applicable.</w:t>
      </w:r>
    </w:p>
    <w:p w14:paraId="638491B5" w14:textId="77777777" w:rsidR="00F71756" w:rsidRPr="00A57FF0" w:rsidRDefault="00F71756" w:rsidP="00F71756">
      <w:pPr>
        <w:ind w:left="1080"/>
      </w:pPr>
    </w:p>
    <w:p w14:paraId="6FD6B461" w14:textId="5B5F27DC" w:rsidR="00F71756" w:rsidRPr="00A57FF0" w:rsidRDefault="00F71756" w:rsidP="00F71756">
      <w:pPr>
        <w:ind w:left="1080"/>
      </w:pPr>
      <w:r w:rsidRPr="00A57FF0">
        <w:t xml:space="preserve">The firm is also required to submit a </w:t>
      </w:r>
      <w:r w:rsidRPr="00A57FF0">
        <w:rPr>
          <w:b/>
          <w:bCs/>
        </w:rPr>
        <w:t>copy of the report on its most recent peer review</w:t>
      </w:r>
      <w:r w:rsidRPr="00A57FF0">
        <w:t>, with a statement whether that quality control review included a review of specific government engagements.</w:t>
      </w:r>
    </w:p>
    <w:p w14:paraId="1AD2CF19" w14:textId="77777777" w:rsidR="00F71756" w:rsidRPr="00A57FF0" w:rsidRDefault="00F71756" w:rsidP="00F71756">
      <w:pPr>
        <w:ind w:left="1080"/>
      </w:pPr>
    </w:p>
    <w:p w14:paraId="245FAE40" w14:textId="77777777" w:rsidR="00F71756" w:rsidRPr="00A57FF0" w:rsidRDefault="00F71756" w:rsidP="00F71756">
      <w:pPr>
        <w:ind w:left="1080"/>
      </w:pPr>
      <w:r w:rsidRPr="00A57FF0">
        <w:t>The firm shall provide information on the circumstances and status of any disciplinary action taken or pending against the firm during the past three (3) years with any federal or state regulatory bodies or professional organizations.</w:t>
      </w:r>
    </w:p>
    <w:p w14:paraId="05ACA1A0" w14:textId="77777777" w:rsidR="00F71756" w:rsidRPr="00A57FF0" w:rsidRDefault="00F71756" w:rsidP="00F71756">
      <w:pPr>
        <w:ind w:left="1080"/>
      </w:pPr>
    </w:p>
    <w:p w14:paraId="4AC11878" w14:textId="77777777" w:rsidR="00F71756" w:rsidRPr="00A57FF0" w:rsidRDefault="00F71756" w:rsidP="00F71756">
      <w:pPr>
        <w:ind w:left="1080"/>
        <w:rPr>
          <w:b/>
          <w:bCs/>
        </w:rPr>
      </w:pPr>
      <w:r w:rsidRPr="00A57FF0">
        <w:rPr>
          <w:b/>
          <w:bCs/>
        </w:rPr>
        <w:t>The firm shall also provide a copy of the firm profile it has submitted to the State Auditor, in accordance with 2.2.2 NMAC.</w:t>
      </w:r>
    </w:p>
    <w:p w14:paraId="6CD486E9" w14:textId="77777777" w:rsidR="00F71756" w:rsidRPr="00A57FF0" w:rsidRDefault="00F71756" w:rsidP="00F71756">
      <w:pPr>
        <w:ind w:left="1080"/>
      </w:pPr>
    </w:p>
    <w:p w14:paraId="30489840" w14:textId="1F1FF6E4" w:rsidR="00F71756" w:rsidRPr="00A57FF0" w:rsidRDefault="00F71756" w:rsidP="005E3E97">
      <w:pPr>
        <w:numPr>
          <w:ilvl w:val="0"/>
          <w:numId w:val="41"/>
        </w:numPr>
      </w:pPr>
      <w:r w:rsidRPr="00A57FF0">
        <w:t>The Offeror affirms that the firm and all assigned key professional staff are properly licensed to practice as a certified public accountant, certified internal auditor and/or certified information systems auditor, as required</w:t>
      </w:r>
      <w:r w:rsidR="00C508C8" w:rsidRPr="00A57FF0">
        <w:t>.</w:t>
      </w:r>
    </w:p>
    <w:p w14:paraId="6C058F9C" w14:textId="77777777" w:rsidR="00F71756" w:rsidRPr="00A57FF0" w:rsidRDefault="00F71756" w:rsidP="00F71756">
      <w:pPr>
        <w:ind w:left="1080"/>
      </w:pPr>
    </w:p>
    <w:p w14:paraId="2C635500" w14:textId="1ED62C76" w:rsidR="00F71756" w:rsidRPr="00A57FF0" w:rsidRDefault="00F71756" w:rsidP="005E3E97">
      <w:pPr>
        <w:numPr>
          <w:ilvl w:val="0"/>
          <w:numId w:val="41"/>
        </w:numPr>
      </w:pPr>
      <w:r w:rsidRPr="00A57FF0">
        <w:t xml:space="preserve">The Offeror has a positive net worth as of the submission date of this proposal and shall maintain a positive net worth for the duration of any contract entered into with </w:t>
      </w:r>
      <w:r w:rsidR="00C508C8" w:rsidRPr="00A57FF0">
        <w:t>ECECD.</w:t>
      </w:r>
    </w:p>
    <w:p w14:paraId="79C0A841" w14:textId="77777777" w:rsidR="00F71756" w:rsidRPr="00A57FF0" w:rsidRDefault="00F71756" w:rsidP="00F71756">
      <w:pPr>
        <w:ind w:left="1080"/>
      </w:pPr>
    </w:p>
    <w:p w14:paraId="105D824A" w14:textId="5498F4CB" w:rsidR="00F71756" w:rsidRPr="00A57FF0" w:rsidRDefault="00F71756" w:rsidP="005E3E97">
      <w:pPr>
        <w:numPr>
          <w:ilvl w:val="0"/>
          <w:numId w:val="41"/>
        </w:numPr>
      </w:pPr>
      <w:r w:rsidRPr="00A57FF0">
        <w:t xml:space="preserve">The Offeror warrants that it currently has no interest and shall not acquire any interest, direct or indirect, that would conflict in any manner or degree with the performance of services required under any professional services agreement entered into by </w:t>
      </w:r>
      <w:r w:rsidR="00C508C8" w:rsidRPr="00A57FF0">
        <w:t>ECECD</w:t>
      </w:r>
      <w:r w:rsidRPr="00A57FF0">
        <w:t xml:space="preserve"> and the Offeror.  </w:t>
      </w:r>
    </w:p>
    <w:p w14:paraId="68689387" w14:textId="295BB5AF" w:rsidR="00265F42" w:rsidRPr="00A57FF0" w:rsidRDefault="001206A3" w:rsidP="006D1FD5">
      <w:pPr>
        <w:pStyle w:val="Heading2"/>
        <w:numPr>
          <w:ilvl w:val="0"/>
          <w:numId w:val="22"/>
        </w:numPr>
        <w:ind w:left="360"/>
        <w:rPr>
          <w:rFonts w:cs="Times New Roman"/>
          <w:i w:val="0"/>
        </w:rPr>
      </w:pPr>
      <w:bookmarkStart w:id="142" w:name="_Toc377565372"/>
      <w:bookmarkStart w:id="143" w:name="_Toc60062316"/>
      <w:r w:rsidRPr="00A57FF0">
        <w:rPr>
          <w:rFonts w:cs="Times New Roman"/>
          <w:i w:val="0"/>
        </w:rPr>
        <w:t>BUSINESS SPECIFICATIONS</w:t>
      </w:r>
      <w:bookmarkEnd w:id="142"/>
      <w:bookmarkEnd w:id="143"/>
      <w:r w:rsidR="001650E6" w:rsidRPr="00A57FF0">
        <w:rPr>
          <w:rFonts w:cs="Times New Roman"/>
          <w:i w:val="0"/>
        </w:rPr>
        <w:t xml:space="preserve"> </w:t>
      </w:r>
    </w:p>
    <w:p w14:paraId="0EF0882C" w14:textId="77777777" w:rsidR="001206A3" w:rsidRPr="00E917A3" w:rsidRDefault="001206A3" w:rsidP="006D1FD5">
      <w:pPr>
        <w:pStyle w:val="Heading3"/>
        <w:numPr>
          <w:ilvl w:val="0"/>
          <w:numId w:val="17"/>
        </w:numPr>
        <w:rPr>
          <w:rFonts w:cs="Times New Roman"/>
        </w:rPr>
      </w:pPr>
      <w:bookmarkStart w:id="144" w:name="_Toc377565375"/>
      <w:bookmarkStart w:id="145" w:name="_Toc60062317"/>
      <w:r w:rsidRPr="00E917A3">
        <w:rPr>
          <w:rFonts w:cs="Times New Roman"/>
        </w:rPr>
        <w:t>Financial Stability</w:t>
      </w:r>
      <w:bookmarkEnd w:id="144"/>
      <w:bookmarkEnd w:id="145"/>
    </w:p>
    <w:p w14:paraId="3CA4C991" w14:textId="77777777" w:rsidR="001206A3" w:rsidRPr="00735B95" w:rsidRDefault="001206A3"/>
    <w:p w14:paraId="51D19844" w14:textId="7C2D6A69" w:rsidR="00126C5C" w:rsidRPr="00AA4CA9" w:rsidRDefault="001206A3" w:rsidP="00AA4CA9">
      <w:pPr>
        <w:ind w:left="720"/>
      </w:pPr>
      <w:r w:rsidRPr="00735B95">
        <w:t xml:space="preserve">Offerors must submit copies of the most recent </w:t>
      </w:r>
      <w:r w:rsidR="00C83020" w:rsidRPr="00735B95">
        <w:t>years</w:t>
      </w:r>
      <w:r w:rsidRPr="00735B95">
        <w:t xml:space="preserve"> independently audited financial statements and the most current 10K, as well as financial statements for the preceding three years, if they exist.  The submission must include the audit opinion, the balance sheet, </w:t>
      </w:r>
      <w:r w:rsidR="00BB4020" w:rsidRPr="00735B95">
        <w:t>and statements</w:t>
      </w:r>
      <w:r w:rsidRPr="00735B95">
        <w:t xml:space="preserve"> of income,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(e.g. D &amp; B report)</w:t>
      </w:r>
      <w:r w:rsidR="00F503C5" w:rsidRPr="00735B95">
        <w:t>.</w:t>
      </w:r>
      <w:r w:rsidR="0079081B" w:rsidRPr="00735B95">
        <w:t xml:space="preserve">  </w:t>
      </w:r>
    </w:p>
    <w:p w14:paraId="09346B49" w14:textId="4A973BDA" w:rsidR="00A26E96" w:rsidRPr="00AA4CA9" w:rsidRDefault="00A26E96" w:rsidP="006D1FD5">
      <w:pPr>
        <w:pStyle w:val="Heading3"/>
        <w:numPr>
          <w:ilvl w:val="0"/>
          <w:numId w:val="17"/>
        </w:numPr>
        <w:rPr>
          <w:rFonts w:cs="Times New Roman"/>
        </w:rPr>
      </w:pPr>
      <w:bookmarkStart w:id="146" w:name="_Toc377565377"/>
      <w:bookmarkStart w:id="147" w:name="_Toc386436312"/>
      <w:bookmarkStart w:id="148" w:name="_Toc386436473"/>
      <w:bookmarkStart w:id="149" w:name="_Toc386436586"/>
      <w:bookmarkStart w:id="150" w:name="_Toc386436708"/>
      <w:bookmarkStart w:id="151" w:name="_Toc386436891"/>
      <w:bookmarkStart w:id="152" w:name="_Toc386437396"/>
      <w:bookmarkStart w:id="153" w:name="_Toc386437677"/>
      <w:bookmarkStart w:id="154" w:name="_Toc386441748"/>
      <w:bookmarkStart w:id="155" w:name="_Toc386441857"/>
      <w:bookmarkStart w:id="156" w:name="_Toc386551610"/>
      <w:bookmarkStart w:id="157" w:name="_Toc60062318"/>
      <w:r w:rsidRPr="00735B95">
        <w:t>Letter of Transmittal Form</w:t>
      </w:r>
      <w:bookmarkEnd w:id="146"/>
      <w:bookmarkEnd w:id="147"/>
      <w:bookmarkEnd w:id="148"/>
      <w:bookmarkEnd w:id="149"/>
      <w:bookmarkEnd w:id="150"/>
      <w:bookmarkEnd w:id="151"/>
      <w:bookmarkEnd w:id="152"/>
      <w:bookmarkEnd w:id="153"/>
      <w:bookmarkEnd w:id="154"/>
      <w:bookmarkEnd w:id="155"/>
      <w:bookmarkEnd w:id="156"/>
      <w:bookmarkEnd w:id="157"/>
    </w:p>
    <w:p w14:paraId="3B047728" w14:textId="77777777" w:rsidR="00126C5C" w:rsidRPr="00735B95" w:rsidRDefault="00126C5C" w:rsidP="00126C5C"/>
    <w:p w14:paraId="28E14F5E" w14:textId="4C3B2644" w:rsidR="0088745F" w:rsidRPr="00E538AC" w:rsidRDefault="00A26E96" w:rsidP="00E538AC">
      <w:pPr>
        <w:ind w:left="720"/>
        <w:rPr>
          <w:b/>
          <w:u w:val="single"/>
        </w:rPr>
      </w:pPr>
      <w:bookmarkStart w:id="158" w:name="_Toc275153435"/>
      <w:bookmarkStart w:id="159"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F2435D">
        <w:t>APPENDIX</w:t>
      </w:r>
      <w:r w:rsidR="00F40397" w:rsidRPr="00F2435D">
        <w:t xml:space="preserve"> </w:t>
      </w:r>
      <w:r w:rsidR="00827C7C" w:rsidRPr="00F2435D">
        <w:t>E</w:t>
      </w:r>
      <w:r w:rsidRPr="00F2435D">
        <w:t>.</w:t>
      </w:r>
      <w:r w:rsidRPr="00735B95">
        <w:t xml:space="preserve">  The form </w:t>
      </w:r>
      <w:r w:rsidRPr="00735B95">
        <w:rPr>
          <w:b/>
        </w:rPr>
        <w:t>must</w:t>
      </w:r>
      <w:r w:rsidRPr="00735B95">
        <w:t xml:space="preserve"> be completed and must be signed by the person authorized to obligate the company.</w:t>
      </w:r>
      <w:bookmarkEnd w:id="158"/>
      <w:bookmarkEnd w:id="159"/>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 xml:space="preserve">in Section </w:t>
      </w:r>
      <w:r w:rsidR="00400D9D" w:rsidRPr="000E5120">
        <w:rPr>
          <w:b/>
          <w:u w:val="single"/>
        </w:rPr>
        <w:t>II.C.30 and APPENDIX E</w:t>
      </w:r>
      <w:r w:rsidR="00AD7A25" w:rsidRPr="000E5120">
        <w:rPr>
          <w:b/>
          <w:u w:val="single"/>
        </w:rPr>
        <w:t>,</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66AE828B" w14:textId="77777777" w:rsidR="001206A3" w:rsidRPr="00735B95" w:rsidRDefault="001206A3" w:rsidP="006D1FD5">
      <w:pPr>
        <w:pStyle w:val="Heading3"/>
        <w:numPr>
          <w:ilvl w:val="0"/>
          <w:numId w:val="17"/>
        </w:numPr>
        <w:rPr>
          <w:rFonts w:cs="Times New Roman"/>
        </w:rPr>
      </w:pPr>
      <w:bookmarkStart w:id="160" w:name="_Toc312927596"/>
      <w:bookmarkStart w:id="161" w:name="_Toc377565378"/>
      <w:bookmarkStart w:id="162" w:name="_Toc60062319"/>
      <w:r w:rsidRPr="00735B95">
        <w:rPr>
          <w:rFonts w:cs="Times New Roman"/>
        </w:rPr>
        <w:lastRenderedPageBreak/>
        <w:t>Campaign Contribution Disclosure Form</w:t>
      </w:r>
      <w:bookmarkEnd w:id="160"/>
      <w:bookmarkEnd w:id="161"/>
      <w:bookmarkEnd w:id="162"/>
    </w:p>
    <w:p w14:paraId="4FD2ED94" w14:textId="77777777" w:rsidR="00A26E96" w:rsidRPr="00735B95" w:rsidRDefault="00A26E96" w:rsidP="00B41808"/>
    <w:p w14:paraId="69F133DC" w14:textId="77777777" w:rsidR="00A86EE4" w:rsidRPr="00735B95"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whether or not an applicable contribution has been made.  </w:t>
      </w:r>
      <w:r w:rsidRPr="000E5120">
        <w:t xml:space="preserve">(See </w:t>
      </w:r>
      <w:r w:rsidR="00173446" w:rsidRPr="000E5120">
        <w:t>APPENDIX</w:t>
      </w:r>
      <w:r w:rsidR="00F13F3B" w:rsidRPr="000E5120">
        <w:t xml:space="preserve"> </w:t>
      </w:r>
      <w:r w:rsidR="00F40397" w:rsidRPr="000E5120">
        <w:t>B</w:t>
      </w:r>
      <w:r w:rsidRPr="000E5120">
        <w:t>)</w:t>
      </w:r>
      <w:r w:rsidR="00400D9D" w:rsidRPr="000E5120">
        <w:t>.</w:t>
      </w:r>
      <w:r w:rsidR="00400D9D" w:rsidRPr="00735B95">
        <w:t xml:space="preserve">  </w:t>
      </w:r>
      <w:r w:rsidR="00400D9D" w:rsidRPr="00735B95">
        <w:rPr>
          <w:b/>
          <w:u w:val="single"/>
        </w:rPr>
        <w:t>Failure to complete and return the signed, unaltered form will result in Offeror’s disqualification.</w:t>
      </w:r>
    </w:p>
    <w:p w14:paraId="3CB97ABD" w14:textId="788ACAF4" w:rsidR="009E1F76" w:rsidRPr="00F95D5A" w:rsidRDefault="009E1F76" w:rsidP="006D1FD5">
      <w:pPr>
        <w:pStyle w:val="Heading3"/>
        <w:numPr>
          <w:ilvl w:val="0"/>
          <w:numId w:val="17"/>
        </w:numPr>
        <w:rPr>
          <w:rFonts w:cs="Times New Roman"/>
        </w:rPr>
      </w:pPr>
      <w:bookmarkStart w:id="163" w:name="_Toc60062320"/>
      <w:r w:rsidRPr="00F95D5A">
        <w:rPr>
          <w:rFonts w:cs="Times New Roman"/>
        </w:rPr>
        <w:t>Cost</w:t>
      </w:r>
      <w:bookmarkEnd w:id="163"/>
    </w:p>
    <w:p w14:paraId="3A6B4565" w14:textId="3D93B0C4" w:rsidR="00A20807" w:rsidRPr="00A20807" w:rsidRDefault="00F95D5A" w:rsidP="00A20807">
      <w:pPr>
        <w:tabs>
          <w:tab w:val="left" w:pos="360"/>
        </w:tabs>
        <w:ind w:left="720"/>
        <w:rPr>
          <w:b/>
          <w:bCs/>
          <w:sz w:val="26"/>
          <w:szCs w:val="26"/>
        </w:rPr>
      </w:pPr>
      <w:r>
        <w:t>Cost</w:t>
      </w:r>
      <w:r w:rsidRPr="00C17168">
        <w:t xml:space="preserve"> </w:t>
      </w:r>
      <w:r w:rsidR="00A20807">
        <w:t>Response Form</w:t>
      </w:r>
      <w:r w:rsidRPr="00C17168">
        <w:t xml:space="preserve"> must be submitted for a multi-year proposal of </w:t>
      </w:r>
      <w:r w:rsidR="00A20807">
        <w:t xml:space="preserve">four </w:t>
      </w:r>
      <w:r w:rsidRPr="00C17168">
        <w:t>(</w:t>
      </w:r>
      <w:r w:rsidR="00A20807">
        <w:t>4</w:t>
      </w:r>
      <w:r w:rsidRPr="00C17168">
        <w:t>) years</w:t>
      </w:r>
      <w:r w:rsidR="00A20807">
        <w:t xml:space="preserve">.  </w:t>
      </w:r>
      <w:r w:rsidR="00A20807" w:rsidRPr="00875D66">
        <w:rPr>
          <w:lang w:eastAsia="ja-JP"/>
        </w:rPr>
        <w:t xml:space="preserve">Offerors must complete the </w:t>
      </w:r>
      <w:r w:rsidR="00A20807">
        <w:rPr>
          <w:lang w:eastAsia="ja-JP"/>
        </w:rPr>
        <w:t>Cost Response</w:t>
      </w:r>
      <w:r w:rsidR="00A20807" w:rsidRPr="00875D66">
        <w:rPr>
          <w:lang w:eastAsia="ja-JP"/>
        </w:rPr>
        <w:t xml:space="preserve"> Form in APPENDIX</w:t>
      </w:r>
      <w:r w:rsidR="00A20807">
        <w:rPr>
          <w:lang w:eastAsia="ja-JP"/>
        </w:rPr>
        <w:t xml:space="preserve"> </w:t>
      </w:r>
      <w:r w:rsidR="00A20807" w:rsidRPr="00875D66">
        <w:rPr>
          <w:lang w:eastAsia="ja-JP"/>
        </w:rPr>
        <w:t>D.</w:t>
      </w:r>
      <w:r w:rsidR="00A20807">
        <w:rPr>
          <w:lang w:eastAsia="ja-JP"/>
        </w:rPr>
        <w:t xml:space="preserve">  All amounts represented in the cost proposal will be considered as “not to exceed” amounts.</w:t>
      </w:r>
      <w:r w:rsidR="00A20807" w:rsidRPr="00875D66">
        <w:rPr>
          <w:lang w:eastAsia="ja-JP"/>
        </w:rPr>
        <w:t xml:space="preserve">  All charges listed on APPENDIX D must be justified and evidence of need documented in the proposal. </w:t>
      </w:r>
    </w:p>
    <w:p w14:paraId="4051F780" w14:textId="77777777" w:rsidR="00A20807" w:rsidRDefault="00A20807" w:rsidP="00A20807">
      <w:pPr>
        <w:ind w:left="720"/>
        <w:rPr>
          <w:lang w:eastAsia="ja-JP"/>
        </w:rPr>
      </w:pPr>
    </w:p>
    <w:p w14:paraId="6DF4B4E1" w14:textId="2B87FB06" w:rsidR="00A20807" w:rsidRPr="00A20807" w:rsidRDefault="00A20807" w:rsidP="00A20807">
      <w:pPr>
        <w:ind w:left="720"/>
        <w:jc w:val="both"/>
      </w:pPr>
      <w:r w:rsidRPr="00F01BA8">
        <w:rPr>
          <w:bCs/>
        </w:rPr>
        <w:t>The Offeror shall quote a composite hourly rate based on a minimum of 500 hours and a maximum of 850 for a 12-month time frame.  This rate shall include the applicable gross receipt taxes and any out-of-pocket expenses.  The hourly composite rate shall include personnel services, fringe benefits and overhead costs for contractor personnel.  All out-of-pocket audit-related expenses, including travel, must be included in the composite rate.</w:t>
      </w:r>
    </w:p>
    <w:p w14:paraId="73390F13" w14:textId="77777777" w:rsidR="009E1F76" w:rsidRPr="00735B95" w:rsidRDefault="009E1F76" w:rsidP="006D1FD5">
      <w:pPr>
        <w:pStyle w:val="Heading3"/>
        <w:numPr>
          <w:ilvl w:val="0"/>
          <w:numId w:val="17"/>
        </w:numPr>
        <w:rPr>
          <w:rFonts w:cs="Times New Roman"/>
        </w:rPr>
      </w:pPr>
      <w:bookmarkStart w:id="164" w:name="_Toc60062321"/>
      <w:r w:rsidRPr="00735B95">
        <w:rPr>
          <w:rFonts w:cs="Times New Roman"/>
        </w:rPr>
        <w:t>Resident Business or Resident Veterans Preference</w:t>
      </w:r>
      <w:bookmarkEnd w:id="164"/>
      <w:r w:rsidRPr="00735B95">
        <w:rPr>
          <w:rFonts w:cs="Times New Roman"/>
        </w:rPr>
        <w:t xml:space="preserve"> </w:t>
      </w:r>
    </w:p>
    <w:p w14:paraId="1258C006" w14:textId="77777777" w:rsidR="009E1F76" w:rsidRPr="00735B95" w:rsidRDefault="009E1F76" w:rsidP="009E1F76"/>
    <w:p w14:paraId="71CB6E7C" w14:textId="7C7F3475" w:rsidR="009E1F76" w:rsidRPr="00735B95" w:rsidRDefault="009E1F76" w:rsidP="009E1F76">
      <w:pPr>
        <w:ind w:left="720"/>
      </w:pPr>
      <w:r w:rsidRPr="00735B95">
        <w:t xml:space="preserve">To ensure adequate consideration and application of </w:t>
      </w:r>
      <w:r w:rsidR="00E95BDF" w:rsidRPr="00735B95">
        <w:t xml:space="preserve">NMSA 1978, § </w:t>
      </w:r>
      <w:r w:rsidRPr="00735B95">
        <w:t xml:space="preserve">13-1-21 (as amended), Offerors </w:t>
      </w:r>
      <w:r w:rsidR="00C72A0C" w:rsidRPr="00735B95">
        <w:rPr>
          <w:b/>
          <w:u w:val="single"/>
        </w:rPr>
        <w:t>MUST</w:t>
      </w:r>
      <w:r w:rsidR="00C72A0C" w:rsidRPr="00735B95">
        <w:t xml:space="preserve"> </w:t>
      </w:r>
      <w:r w:rsidRPr="00735B95">
        <w:t>include a copy</w:t>
      </w:r>
      <w:r w:rsidR="005519F6" w:rsidRPr="00735B95">
        <w:t>, in this section,</w:t>
      </w:r>
      <w:r w:rsidRPr="00735B95">
        <w:t xml:space="preserve"> of </w:t>
      </w:r>
      <w:r w:rsidR="005519F6" w:rsidRPr="00735B95">
        <w:t xml:space="preserve">its NM Resident </w:t>
      </w:r>
      <w:r w:rsidR="000E5120">
        <w:t>Business or Veterans P</w:t>
      </w:r>
      <w:r w:rsidR="005519F6" w:rsidRPr="00735B95">
        <w:t xml:space="preserve">reference </w:t>
      </w:r>
      <w:r w:rsidR="000E5120">
        <w:t>C</w:t>
      </w:r>
      <w:r w:rsidR="005519F6" w:rsidRPr="00735B95">
        <w:t>ertificate, as issued by the New Mexico Taxation and Revenue Department</w:t>
      </w:r>
      <w:r w:rsidRPr="00735B95">
        <w:t xml:space="preserve">. </w:t>
      </w:r>
    </w:p>
    <w:p w14:paraId="245A6FC1" w14:textId="77777777" w:rsidR="00346E2B" w:rsidRPr="00735B95" w:rsidRDefault="00C1235C" w:rsidP="00346E2B">
      <w:pPr>
        <w:widowControl w:val="0"/>
        <w:tabs>
          <w:tab w:val="left" w:pos="2160"/>
        </w:tabs>
        <w:spacing w:before="80"/>
      </w:pPr>
      <w:r w:rsidRPr="00735B95">
        <w:br w:type="page"/>
      </w:r>
    </w:p>
    <w:p w14:paraId="3C7DF763" w14:textId="77777777" w:rsidR="000074FD" w:rsidRPr="00735B95" w:rsidRDefault="000074FD" w:rsidP="00126C5C">
      <w:pPr>
        <w:pStyle w:val="Heading1"/>
        <w:jc w:val="left"/>
        <w:rPr>
          <w:rFonts w:cs="Times New Roman"/>
        </w:rPr>
      </w:pPr>
      <w:bookmarkStart w:id="165" w:name="_Toc377565382"/>
      <w:bookmarkStart w:id="166" w:name="_Toc60062322"/>
      <w:r w:rsidRPr="00735B95">
        <w:rPr>
          <w:rFonts w:cs="Times New Roman"/>
        </w:rPr>
        <w:lastRenderedPageBreak/>
        <w:t>V.  EVALUATION</w:t>
      </w:r>
      <w:bookmarkEnd w:id="165"/>
      <w:bookmarkEnd w:id="166"/>
    </w:p>
    <w:p w14:paraId="47885440" w14:textId="77777777" w:rsidR="000074FD" w:rsidRPr="00735B95" w:rsidRDefault="000074FD" w:rsidP="006D1FD5">
      <w:pPr>
        <w:pStyle w:val="Heading2"/>
        <w:numPr>
          <w:ilvl w:val="0"/>
          <w:numId w:val="23"/>
        </w:numPr>
        <w:ind w:left="360"/>
        <w:rPr>
          <w:rFonts w:cs="Times New Roman"/>
          <w:i w:val="0"/>
        </w:rPr>
      </w:pPr>
      <w:bookmarkStart w:id="167" w:name="_Toc377565383"/>
      <w:bookmarkStart w:id="168" w:name="_Toc60062323"/>
      <w:r w:rsidRPr="00735B95">
        <w:rPr>
          <w:rFonts w:cs="Times New Roman"/>
          <w:i w:val="0"/>
        </w:rPr>
        <w:t>EVALUATION POINT SUMMARY</w:t>
      </w:r>
      <w:bookmarkEnd w:id="167"/>
      <w:bookmarkEnd w:id="168"/>
    </w:p>
    <w:p w14:paraId="5414F96F" w14:textId="77777777" w:rsidR="000074FD" w:rsidRPr="00735B95" w:rsidRDefault="000074FD" w:rsidP="000074FD"/>
    <w:p w14:paraId="1E57F498" w14:textId="19404FC8" w:rsidR="00C1235C" w:rsidRPr="00735B95" w:rsidRDefault="000074FD" w:rsidP="00F95D5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2F4F28D0" w14:textId="71B5E4A6" w:rsidR="001206A3" w:rsidRDefault="001206A3"/>
    <w:tbl>
      <w:tblPr>
        <w:tblW w:w="872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2880"/>
      </w:tblGrid>
      <w:tr w:rsidR="00F95D5A" w:rsidRPr="00875D66" w14:paraId="57BBC0C9" w14:textId="77777777" w:rsidTr="006F5552">
        <w:tc>
          <w:tcPr>
            <w:tcW w:w="5840" w:type="dxa"/>
            <w:shd w:val="clear" w:color="auto" w:fill="auto"/>
          </w:tcPr>
          <w:p w14:paraId="79D9F31B" w14:textId="77777777" w:rsidR="00F95D5A" w:rsidRPr="006062CE" w:rsidRDefault="00F95D5A" w:rsidP="006F5552">
            <w:pPr>
              <w:rPr>
                <w:b/>
              </w:rPr>
            </w:pPr>
            <w:r w:rsidRPr="006062CE">
              <w:rPr>
                <w:b/>
              </w:rPr>
              <w:t xml:space="preserve">Factors – </w:t>
            </w:r>
            <w:r w:rsidRPr="006062CE">
              <w:rPr>
                <w:i/>
              </w:rPr>
              <w:t xml:space="preserve">correspond to </w:t>
            </w:r>
            <w:r w:rsidRPr="000E5120">
              <w:rPr>
                <w:i/>
              </w:rPr>
              <w:t>section IV.B and IV.C</w:t>
            </w:r>
          </w:p>
        </w:tc>
        <w:tc>
          <w:tcPr>
            <w:tcW w:w="2880" w:type="dxa"/>
            <w:shd w:val="clear" w:color="auto" w:fill="auto"/>
          </w:tcPr>
          <w:p w14:paraId="395046E0" w14:textId="77777777" w:rsidR="00F95D5A" w:rsidRPr="006062CE" w:rsidRDefault="00F95D5A" w:rsidP="00F95D5A">
            <w:pPr>
              <w:jc w:val="center"/>
              <w:rPr>
                <w:b/>
              </w:rPr>
            </w:pPr>
            <w:r w:rsidRPr="006062CE">
              <w:rPr>
                <w:b/>
              </w:rPr>
              <w:t>Points Available</w:t>
            </w:r>
          </w:p>
        </w:tc>
      </w:tr>
      <w:tr w:rsidR="00F95D5A" w:rsidRPr="00875D66" w14:paraId="37B24F93" w14:textId="77777777" w:rsidTr="006F5552">
        <w:tc>
          <w:tcPr>
            <w:tcW w:w="5840" w:type="dxa"/>
            <w:shd w:val="clear" w:color="auto" w:fill="auto"/>
          </w:tcPr>
          <w:p w14:paraId="58DFCED0" w14:textId="77777777" w:rsidR="00F95D5A" w:rsidRPr="006062CE" w:rsidRDefault="00F95D5A" w:rsidP="006D1FD5">
            <w:pPr>
              <w:numPr>
                <w:ilvl w:val="0"/>
                <w:numId w:val="23"/>
              </w:numPr>
              <w:ind w:left="0" w:firstLine="0"/>
              <w:rPr>
                <w:b/>
              </w:rPr>
            </w:pPr>
            <w:r w:rsidRPr="006062CE">
              <w:rPr>
                <w:b/>
              </w:rPr>
              <w:t>Technical Specifications</w:t>
            </w:r>
          </w:p>
        </w:tc>
        <w:tc>
          <w:tcPr>
            <w:tcW w:w="2880" w:type="dxa"/>
            <w:shd w:val="clear" w:color="auto" w:fill="auto"/>
          </w:tcPr>
          <w:p w14:paraId="1D0DDBB4" w14:textId="77777777" w:rsidR="00F95D5A" w:rsidRPr="00875D66" w:rsidRDefault="00F95D5A" w:rsidP="006F5552"/>
        </w:tc>
      </w:tr>
      <w:tr w:rsidR="00F95D5A" w:rsidRPr="00875D66" w14:paraId="4ECE3C43" w14:textId="77777777" w:rsidTr="006F5552">
        <w:tc>
          <w:tcPr>
            <w:tcW w:w="5840" w:type="dxa"/>
            <w:shd w:val="clear" w:color="auto" w:fill="auto"/>
          </w:tcPr>
          <w:p w14:paraId="4EA3834F" w14:textId="29E8A106" w:rsidR="00F95D5A" w:rsidRPr="00875D66" w:rsidRDefault="00F95D5A" w:rsidP="006F5552">
            <w:r w:rsidRPr="00875D66">
              <w:t xml:space="preserve">B. </w:t>
            </w:r>
            <w:r>
              <w:t>1</w:t>
            </w:r>
            <w:r w:rsidRPr="00875D66">
              <w:t>.</w:t>
            </w:r>
            <w:r w:rsidRPr="00875D66">
              <w:tab/>
            </w:r>
            <w:r w:rsidR="00026928">
              <w:t>Organizational</w:t>
            </w:r>
            <w:r>
              <w:t xml:space="preserve"> Background </w:t>
            </w:r>
          </w:p>
        </w:tc>
        <w:tc>
          <w:tcPr>
            <w:tcW w:w="2880" w:type="dxa"/>
            <w:shd w:val="clear" w:color="auto" w:fill="auto"/>
          </w:tcPr>
          <w:p w14:paraId="71F13D6C" w14:textId="5C39A482" w:rsidR="00F95D5A" w:rsidRPr="00803D59" w:rsidRDefault="00565789" w:rsidP="006F5552">
            <w:pPr>
              <w:jc w:val="center"/>
            </w:pPr>
            <w:r>
              <w:t>100</w:t>
            </w:r>
          </w:p>
        </w:tc>
      </w:tr>
      <w:tr w:rsidR="00F95D5A" w:rsidRPr="00875D66" w14:paraId="4FCD1370" w14:textId="77777777" w:rsidTr="006F5552">
        <w:tc>
          <w:tcPr>
            <w:tcW w:w="5840" w:type="dxa"/>
            <w:shd w:val="clear" w:color="auto" w:fill="auto"/>
          </w:tcPr>
          <w:p w14:paraId="58EAC30F" w14:textId="01121811" w:rsidR="00F95D5A" w:rsidRPr="00875D66" w:rsidRDefault="00F95D5A" w:rsidP="006F5552">
            <w:r w:rsidRPr="00875D66">
              <w:t xml:space="preserve">B. </w:t>
            </w:r>
            <w:r>
              <w:t>2</w:t>
            </w:r>
            <w:r w:rsidRPr="00875D66">
              <w:t>.</w:t>
            </w:r>
            <w:r w:rsidRPr="00875D66">
              <w:tab/>
            </w:r>
            <w:r>
              <w:t xml:space="preserve">Detailed </w:t>
            </w:r>
            <w:r w:rsidR="00026928">
              <w:t>Organizational</w:t>
            </w:r>
            <w:r>
              <w:t xml:space="preserve"> Information</w:t>
            </w:r>
          </w:p>
        </w:tc>
        <w:tc>
          <w:tcPr>
            <w:tcW w:w="2880" w:type="dxa"/>
            <w:shd w:val="clear" w:color="auto" w:fill="auto"/>
          </w:tcPr>
          <w:p w14:paraId="414A05CB" w14:textId="2D9A9873" w:rsidR="00F95D5A" w:rsidRPr="00803D59" w:rsidRDefault="00F95D5A" w:rsidP="006F5552">
            <w:pPr>
              <w:jc w:val="center"/>
            </w:pPr>
            <w:r w:rsidRPr="00803D59">
              <w:t>1</w:t>
            </w:r>
            <w:r w:rsidR="000E5120">
              <w:t>5</w:t>
            </w:r>
            <w:r w:rsidRPr="00803D59">
              <w:t>0</w:t>
            </w:r>
          </w:p>
        </w:tc>
      </w:tr>
      <w:tr w:rsidR="00F95D5A" w:rsidRPr="00875D66" w14:paraId="39F0B404" w14:textId="77777777" w:rsidTr="006F5552">
        <w:tc>
          <w:tcPr>
            <w:tcW w:w="5840" w:type="dxa"/>
            <w:shd w:val="clear" w:color="auto" w:fill="auto"/>
          </w:tcPr>
          <w:p w14:paraId="096F8F99" w14:textId="05C4BFAD" w:rsidR="00F95D5A" w:rsidRPr="00875D66" w:rsidRDefault="00F95D5A" w:rsidP="006F5552">
            <w:r>
              <w:t xml:space="preserve">B. 3.    </w:t>
            </w:r>
            <w:r w:rsidR="00026928">
              <w:t>Organizational</w:t>
            </w:r>
            <w:r>
              <w:t xml:space="preserve"> References</w:t>
            </w:r>
          </w:p>
        </w:tc>
        <w:tc>
          <w:tcPr>
            <w:tcW w:w="2880" w:type="dxa"/>
            <w:shd w:val="clear" w:color="auto" w:fill="auto"/>
          </w:tcPr>
          <w:p w14:paraId="17E4A73E" w14:textId="43FC32C7" w:rsidR="00F95D5A" w:rsidRPr="00803D59" w:rsidRDefault="000E5120" w:rsidP="006F5552">
            <w:pPr>
              <w:jc w:val="center"/>
            </w:pPr>
            <w:r>
              <w:t>5</w:t>
            </w:r>
            <w:r w:rsidR="00F84684">
              <w:t>0</w:t>
            </w:r>
          </w:p>
        </w:tc>
      </w:tr>
      <w:tr w:rsidR="00F95D5A" w:rsidRPr="00875D66" w14:paraId="2BBA9669" w14:textId="77777777" w:rsidTr="006F5552">
        <w:tc>
          <w:tcPr>
            <w:tcW w:w="5840" w:type="dxa"/>
            <w:shd w:val="clear" w:color="auto" w:fill="auto"/>
          </w:tcPr>
          <w:p w14:paraId="6236C3A9" w14:textId="77777777" w:rsidR="00F95D5A" w:rsidRPr="00783ACC" w:rsidRDefault="00F95D5A" w:rsidP="006F5552">
            <w:r w:rsidRPr="00783ACC">
              <w:t xml:space="preserve">B. </w:t>
            </w:r>
            <w:r>
              <w:t>4</w:t>
            </w:r>
            <w:r w:rsidRPr="00783ACC">
              <w:t xml:space="preserve">.    </w:t>
            </w:r>
            <w:r>
              <w:t>Minimum Qualifications</w:t>
            </w:r>
          </w:p>
        </w:tc>
        <w:tc>
          <w:tcPr>
            <w:tcW w:w="2880" w:type="dxa"/>
            <w:shd w:val="clear" w:color="auto" w:fill="auto"/>
          </w:tcPr>
          <w:p w14:paraId="69FD0BCD" w14:textId="5DAC13D6" w:rsidR="00F95D5A" w:rsidRPr="00803D59" w:rsidRDefault="00F95D5A" w:rsidP="006F5552">
            <w:pPr>
              <w:jc w:val="center"/>
            </w:pPr>
            <w:r w:rsidRPr="00803D59">
              <w:t>1</w:t>
            </w:r>
            <w:r w:rsidR="00565789">
              <w:t>00</w:t>
            </w:r>
          </w:p>
        </w:tc>
      </w:tr>
      <w:tr w:rsidR="00F95D5A" w:rsidRPr="00875D66" w14:paraId="578DDFF3" w14:textId="77777777" w:rsidTr="006F5552">
        <w:tc>
          <w:tcPr>
            <w:tcW w:w="5840" w:type="dxa"/>
            <w:shd w:val="clear" w:color="auto" w:fill="auto"/>
          </w:tcPr>
          <w:p w14:paraId="3028F2F1" w14:textId="77777777" w:rsidR="00F95D5A" w:rsidRPr="006062CE" w:rsidRDefault="00F95D5A" w:rsidP="006D1FD5">
            <w:pPr>
              <w:numPr>
                <w:ilvl w:val="0"/>
                <w:numId w:val="23"/>
              </w:numPr>
              <w:ind w:left="0" w:firstLine="0"/>
              <w:rPr>
                <w:b/>
              </w:rPr>
            </w:pPr>
            <w:r w:rsidRPr="006062CE">
              <w:rPr>
                <w:b/>
              </w:rPr>
              <w:t>Business Specifications</w:t>
            </w:r>
          </w:p>
        </w:tc>
        <w:tc>
          <w:tcPr>
            <w:tcW w:w="2880" w:type="dxa"/>
            <w:shd w:val="clear" w:color="auto" w:fill="auto"/>
          </w:tcPr>
          <w:p w14:paraId="2DFCD541" w14:textId="77777777" w:rsidR="00F95D5A" w:rsidRPr="0062498E" w:rsidRDefault="00F95D5A" w:rsidP="006F5552"/>
        </w:tc>
      </w:tr>
      <w:tr w:rsidR="00F95D5A" w:rsidRPr="00875D66" w14:paraId="772F43B5" w14:textId="77777777" w:rsidTr="006F5552">
        <w:tc>
          <w:tcPr>
            <w:tcW w:w="5840" w:type="dxa"/>
            <w:shd w:val="clear" w:color="auto" w:fill="auto"/>
          </w:tcPr>
          <w:p w14:paraId="78D55619" w14:textId="77777777" w:rsidR="00F95D5A" w:rsidRPr="00875D66" w:rsidRDefault="00F95D5A" w:rsidP="006F5552">
            <w:r w:rsidRPr="00875D66">
              <w:t>C.</w:t>
            </w:r>
            <w:r>
              <w:t>1</w:t>
            </w:r>
            <w:r w:rsidRPr="00875D66">
              <w:t>.</w:t>
            </w:r>
            <w:r w:rsidRPr="00875D66">
              <w:tab/>
              <w:t>Financial Stability</w:t>
            </w:r>
          </w:p>
        </w:tc>
        <w:tc>
          <w:tcPr>
            <w:tcW w:w="2880" w:type="dxa"/>
            <w:shd w:val="clear" w:color="auto" w:fill="auto"/>
          </w:tcPr>
          <w:p w14:paraId="2B5501B5" w14:textId="77777777" w:rsidR="00F95D5A" w:rsidRPr="0062498E" w:rsidRDefault="00F95D5A" w:rsidP="006F5552">
            <w:pPr>
              <w:jc w:val="center"/>
            </w:pPr>
            <w:r w:rsidRPr="0062498E">
              <w:t>Pass/Fail</w:t>
            </w:r>
          </w:p>
        </w:tc>
      </w:tr>
      <w:tr w:rsidR="00F95D5A" w:rsidRPr="00875D66" w14:paraId="65EF7949" w14:textId="77777777" w:rsidTr="006F5552">
        <w:tc>
          <w:tcPr>
            <w:tcW w:w="5840" w:type="dxa"/>
            <w:shd w:val="clear" w:color="auto" w:fill="auto"/>
          </w:tcPr>
          <w:p w14:paraId="6B45777A" w14:textId="009E9E88" w:rsidR="00F95D5A" w:rsidRPr="001F6998" w:rsidRDefault="00F95D5A" w:rsidP="006F5552">
            <w:pPr>
              <w:rPr>
                <w:highlight w:val="green"/>
              </w:rPr>
            </w:pPr>
            <w:r w:rsidRPr="00875D66">
              <w:t>C.</w:t>
            </w:r>
            <w:r>
              <w:t>2</w:t>
            </w:r>
            <w:r w:rsidRPr="00875D66">
              <w:t>.</w:t>
            </w:r>
            <w:r w:rsidRPr="00875D66">
              <w:tab/>
              <w:t xml:space="preserve">Letter </w:t>
            </w:r>
            <w:r w:rsidR="00731F49" w:rsidRPr="00875D66">
              <w:t>of</w:t>
            </w:r>
            <w:r w:rsidRPr="00875D66">
              <w:t xml:space="preserve"> Transmittal</w:t>
            </w:r>
          </w:p>
        </w:tc>
        <w:tc>
          <w:tcPr>
            <w:tcW w:w="2880" w:type="dxa"/>
            <w:shd w:val="clear" w:color="auto" w:fill="auto"/>
          </w:tcPr>
          <w:p w14:paraId="630585EB" w14:textId="77777777" w:rsidR="00F95D5A" w:rsidRPr="0062498E" w:rsidRDefault="00F95D5A" w:rsidP="006F5552">
            <w:pPr>
              <w:jc w:val="center"/>
            </w:pPr>
            <w:r w:rsidRPr="0062498E">
              <w:t>Pass/Fail</w:t>
            </w:r>
          </w:p>
        </w:tc>
      </w:tr>
      <w:tr w:rsidR="00F95D5A" w:rsidRPr="00875D66" w14:paraId="4AE6D51B" w14:textId="77777777" w:rsidTr="006F5552">
        <w:tc>
          <w:tcPr>
            <w:tcW w:w="5840" w:type="dxa"/>
            <w:shd w:val="clear" w:color="auto" w:fill="auto"/>
          </w:tcPr>
          <w:p w14:paraId="2F0CDB75" w14:textId="77777777" w:rsidR="00F95D5A" w:rsidRPr="00875D66" w:rsidRDefault="00F95D5A" w:rsidP="006F5552">
            <w:r w:rsidRPr="00875D66">
              <w:t>C.</w:t>
            </w:r>
            <w:r>
              <w:t>3</w:t>
            </w:r>
            <w:r w:rsidRPr="00875D66">
              <w:t>.</w:t>
            </w:r>
            <w:r w:rsidRPr="00875D66">
              <w:tab/>
            </w:r>
            <w:r>
              <w:t xml:space="preserve">Signed </w:t>
            </w:r>
            <w:r w:rsidRPr="00875D66">
              <w:t>Campaign Contribution Disclosure Form</w:t>
            </w:r>
          </w:p>
        </w:tc>
        <w:tc>
          <w:tcPr>
            <w:tcW w:w="2880" w:type="dxa"/>
            <w:shd w:val="clear" w:color="auto" w:fill="auto"/>
          </w:tcPr>
          <w:p w14:paraId="1B4BED99" w14:textId="77777777" w:rsidR="00F95D5A" w:rsidRPr="0062498E" w:rsidRDefault="00F95D5A" w:rsidP="006F5552">
            <w:pPr>
              <w:jc w:val="center"/>
            </w:pPr>
            <w:r w:rsidRPr="0062498E">
              <w:t>Pass/Fail</w:t>
            </w:r>
          </w:p>
        </w:tc>
      </w:tr>
      <w:tr w:rsidR="00F95D5A" w:rsidRPr="00875D66" w14:paraId="4304AF18" w14:textId="77777777" w:rsidTr="006F5552">
        <w:tc>
          <w:tcPr>
            <w:tcW w:w="5840" w:type="dxa"/>
            <w:shd w:val="clear" w:color="auto" w:fill="auto"/>
          </w:tcPr>
          <w:p w14:paraId="148A5470" w14:textId="77777777" w:rsidR="00F95D5A" w:rsidRPr="00875D66" w:rsidRDefault="00F95D5A" w:rsidP="006F5552">
            <w:r w:rsidRPr="00875D66">
              <w:t>C.</w:t>
            </w:r>
            <w:r>
              <w:t>4</w:t>
            </w:r>
            <w:r w:rsidRPr="00875D66">
              <w:t>.</w:t>
            </w:r>
            <w:r w:rsidRPr="00875D66">
              <w:tab/>
              <w:t>Cost</w:t>
            </w:r>
          </w:p>
        </w:tc>
        <w:tc>
          <w:tcPr>
            <w:tcW w:w="2880" w:type="dxa"/>
            <w:shd w:val="clear" w:color="auto" w:fill="auto"/>
          </w:tcPr>
          <w:p w14:paraId="19D6082F" w14:textId="77777777" w:rsidR="00F95D5A" w:rsidRPr="0062498E" w:rsidRDefault="00F95D5A" w:rsidP="006F5552">
            <w:pPr>
              <w:jc w:val="center"/>
            </w:pPr>
            <w:r>
              <w:t>100</w:t>
            </w:r>
          </w:p>
        </w:tc>
      </w:tr>
      <w:tr w:rsidR="00F95D5A" w:rsidRPr="00875D66" w14:paraId="21955B79" w14:textId="77777777" w:rsidTr="006F5552">
        <w:tc>
          <w:tcPr>
            <w:tcW w:w="5840" w:type="dxa"/>
            <w:shd w:val="clear" w:color="auto" w:fill="auto"/>
          </w:tcPr>
          <w:p w14:paraId="25BDF227" w14:textId="77777777" w:rsidR="00F95D5A" w:rsidRPr="00875D66" w:rsidRDefault="00F95D5A" w:rsidP="006F5552">
            <w:r w:rsidRPr="006062CE">
              <w:rPr>
                <w:b/>
              </w:rPr>
              <w:t>TOTAL</w:t>
            </w:r>
          </w:p>
        </w:tc>
        <w:tc>
          <w:tcPr>
            <w:tcW w:w="2880" w:type="dxa"/>
            <w:shd w:val="clear" w:color="auto" w:fill="auto"/>
          </w:tcPr>
          <w:p w14:paraId="02FF921F" w14:textId="77777777" w:rsidR="00F95D5A" w:rsidRPr="00C31F3A" w:rsidRDefault="00F95D5A" w:rsidP="006F5552">
            <w:pPr>
              <w:jc w:val="center"/>
            </w:pPr>
            <w:r>
              <w:rPr>
                <w:b/>
              </w:rPr>
              <w:t>500</w:t>
            </w:r>
            <w:r w:rsidRPr="006062CE">
              <w:rPr>
                <w:b/>
              </w:rPr>
              <w:t xml:space="preserve"> points</w:t>
            </w:r>
          </w:p>
        </w:tc>
      </w:tr>
      <w:tr w:rsidR="00F95D5A" w:rsidRPr="00875D66" w14:paraId="348AE5FF" w14:textId="77777777" w:rsidTr="006F5552">
        <w:tc>
          <w:tcPr>
            <w:tcW w:w="5840" w:type="dxa"/>
            <w:shd w:val="clear" w:color="auto" w:fill="auto"/>
          </w:tcPr>
          <w:p w14:paraId="79E2EAE0" w14:textId="77777777" w:rsidR="00F95D5A" w:rsidRPr="006062CE" w:rsidRDefault="00F95D5A" w:rsidP="006F5552">
            <w:pPr>
              <w:rPr>
                <w:b/>
              </w:rPr>
            </w:pPr>
            <w:r>
              <w:t xml:space="preserve">C.5. </w:t>
            </w:r>
            <w:r w:rsidRPr="00875D66">
              <w:tab/>
            </w:r>
            <w:r>
              <w:t xml:space="preserve">New Mexico Preference - Resident Vendor </w:t>
            </w:r>
            <w:r w:rsidRPr="00875D66">
              <w:t xml:space="preserve"> Points per Section IV C. </w:t>
            </w:r>
            <w:r>
              <w:t>6</w:t>
            </w:r>
          </w:p>
        </w:tc>
        <w:tc>
          <w:tcPr>
            <w:tcW w:w="2880" w:type="dxa"/>
            <w:shd w:val="clear" w:color="auto" w:fill="auto"/>
          </w:tcPr>
          <w:p w14:paraId="115993E1" w14:textId="77777777" w:rsidR="00F95D5A" w:rsidRPr="006062CE" w:rsidRDefault="00F95D5A" w:rsidP="006F5552">
            <w:pPr>
              <w:rPr>
                <w:b/>
              </w:rPr>
            </w:pPr>
          </w:p>
        </w:tc>
      </w:tr>
      <w:tr w:rsidR="00F95D5A" w:rsidRPr="00875D66" w14:paraId="0F260435" w14:textId="77777777" w:rsidTr="006F5552">
        <w:tc>
          <w:tcPr>
            <w:tcW w:w="5840" w:type="dxa"/>
            <w:shd w:val="clear" w:color="auto" w:fill="auto"/>
          </w:tcPr>
          <w:p w14:paraId="4FA63782" w14:textId="77777777" w:rsidR="00F95D5A" w:rsidRPr="00875D66" w:rsidRDefault="00F95D5A" w:rsidP="006F5552">
            <w:r>
              <w:t xml:space="preserve">C.5. </w:t>
            </w:r>
            <w:r w:rsidRPr="00875D66">
              <w:tab/>
            </w:r>
            <w:r>
              <w:t>New Mexico Preference - Resident Veterans Points per Section IV C.6</w:t>
            </w:r>
          </w:p>
        </w:tc>
        <w:tc>
          <w:tcPr>
            <w:tcW w:w="2880" w:type="dxa"/>
            <w:shd w:val="clear" w:color="auto" w:fill="auto"/>
          </w:tcPr>
          <w:p w14:paraId="36AC6832" w14:textId="77777777" w:rsidR="00F95D5A" w:rsidRPr="006062CE" w:rsidRDefault="00F95D5A" w:rsidP="006F5552">
            <w:pPr>
              <w:rPr>
                <w:b/>
              </w:rPr>
            </w:pPr>
          </w:p>
        </w:tc>
      </w:tr>
      <w:tr w:rsidR="00F95D5A" w:rsidRPr="00875D66" w14:paraId="10276866" w14:textId="77777777" w:rsidTr="006F5552">
        <w:tc>
          <w:tcPr>
            <w:tcW w:w="5840" w:type="dxa"/>
            <w:shd w:val="clear" w:color="auto" w:fill="auto"/>
          </w:tcPr>
          <w:p w14:paraId="407C2804" w14:textId="77777777" w:rsidR="00F95D5A" w:rsidRDefault="00F95D5A" w:rsidP="006F5552"/>
        </w:tc>
        <w:tc>
          <w:tcPr>
            <w:tcW w:w="2880" w:type="dxa"/>
            <w:shd w:val="clear" w:color="auto" w:fill="auto"/>
          </w:tcPr>
          <w:p w14:paraId="7617F538" w14:textId="77777777" w:rsidR="00F95D5A" w:rsidRPr="006062CE" w:rsidRDefault="00F95D5A" w:rsidP="006F5552">
            <w:pPr>
              <w:rPr>
                <w:b/>
              </w:rPr>
            </w:pPr>
          </w:p>
        </w:tc>
      </w:tr>
    </w:tbl>
    <w:p w14:paraId="0DE4A007" w14:textId="77777777" w:rsidR="001206A3" w:rsidRPr="00735B95" w:rsidRDefault="006361B3" w:rsidP="00F95D5A">
      <w:pPr>
        <w:ind w:firstLine="720"/>
      </w:pPr>
      <w:r w:rsidRPr="00735B95">
        <w:t>Table 1: Evaluation Point Summary</w:t>
      </w:r>
    </w:p>
    <w:p w14:paraId="16DBD2AF" w14:textId="77777777" w:rsidR="00C50F9C" w:rsidRPr="00735B95" w:rsidRDefault="00C50F9C"/>
    <w:p w14:paraId="0A2E4883" w14:textId="77777777" w:rsidR="001206A3" w:rsidRPr="00735B95" w:rsidRDefault="001206A3" w:rsidP="006D1FD5">
      <w:pPr>
        <w:pStyle w:val="Heading2"/>
        <w:numPr>
          <w:ilvl w:val="0"/>
          <w:numId w:val="28"/>
        </w:numPr>
        <w:rPr>
          <w:rFonts w:cs="Times New Roman"/>
          <w:i w:val="0"/>
        </w:rPr>
      </w:pPr>
      <w:bookmarkStart w:id="169" w:name="_Toc377565384"/>
      <w:bookmarkStart w:id="170" w:name="_Toc60062324"/>
      <w:r w:rsidRPr="00735B95">
        <w:rPr>
          <w:rFonts w:cs="Times New Roman"/>
          <w:i w:val="0"/>
        </w:rPr>
        <w:t>EVALUATION FACTORS</w:t>
      </w:r>
      <w:bookmarkEnd w:id="169"/>
      <w:bookmarkEnd w:id="170"/>
    </w:p>
    <w:p w14:paraId="248BBF9B" w14:textId="61ED9595" w:rsidR="001206A3" w:rsidRDefault="00612A8E" w:rsidP="006D1FD5">
      <w:pPr>
        <w:pStyle w:val="Heading3"/>
        <w:numPr>
          <w:ilvl w:val="0"/>
          <w:numId w:val="18"/>
        </w:numPr>
        <w:rPr>
          <w:rFonts w:cs="Times New Roman"/>
        </w:rPr>
      </w:pPr>
      <w:bookmarkStart w:id="171" w:name="_Toc377565385"/>
      <w:bookmarkStart w:id="172" w:name="_Toc60062325"/>
      <w:r w:rsidRPr="00735B95">
        <w:rPr>
          <w:rFonts w:cs="Times New Roman"/>
        </w:rPr>
        <w:t xml:space="preserve">B.1 </w:t>
      </w:r>
      <w:r w:rsidR="00026928">
        <w:rPr>
          <w:rFonts w:cs="Times New Roman"/>
        </w:rPr>
        <w:t>Organizational</w:t>
      </w:r>
      <w:r w:rsidR="00F84684">
        <w:rPr>
          <w:rFonts w:cs="Times New Roman"/>
        </w:rPr>
        <w:t xml:space="preserve"> Background</w:t>
      </w:r>
      <w:r w:rsidR="001206A3" w:rsidRPr="00735B95">
        <w:rPr>
          <w:rFonts w:cs="Times New Roman"/>
        </w:rPr>
        <w:t xml:space="preserve"> (</w:t>
      </w:r>
      <w:r w:rsidR="006361B3" w:rsidRPr="00735B95">
        <w:rPr>
          <w:rFonts w:cs="Times New Roman"/>
        </w:rPr>
        <w:t>See Table 1</w:t>
      </w:r>
      <w:r w:rsidR="001206A3" w:rsidRPr="00735B95">
        <w:rPr>
          <w:rFonts w:cs="Times New Roman"/>
        </w:rPr>
        <w:t>)</w:t>
      </w:r>
      <w:bookmarkEnd w:id="171"/>
      <w:bookmarkEnd w:id="172"/>
    </w:p>
    <w:p w14:paraId="71922318" w14:textId="77777777" w:rsidR="00F84684" w:rsidRPr="00F84684" w:rsidRDefault="00F84684" w:rsidP="00F84684"/>
    <w:p w14:paraId="30B9804A" w14:textId="571ACDC7" w:rsidR="00DF2638" w:rsidRPr="00735B95" w:rsidRDefault="006631E2" w:rsidP="00611F28">
      <w:pPr>
        <w:ind w:left="1080"/>
      </w:pPr>
      <w:r w:rsidRPr="00735B95">
        <w:t>Points will be awarded based on the thoroughness and clarity of Offeror’s response</w:t>
      </w:r>
      <w:r w:rsidR="00DD2E37" w:rsidRPr="00735B95">
        <w:t xml:space="preserve"> in this Section</w:t>
      </w:r>
      <w:r w:rsidRPr="00735B95">
        <w:t xml:space="preserve">.  </w:t>
      </w:r>
      <w:r w:rsidR="00F84684">
        <w:t xml:space="preserve">Lack of a response will be awarded zero (0) points.  Agencies must include evaluation criteria based on Section </w:t>
      </w:r>
      <w:r w:rsidR="00F84684" w:rsidRPr="000E5120">
        <w:t>IV.B.</w:t>
      </w:r>
    </w:p>
    <w:p w14:paraId="577B5D3D" w14:textId="77777777" w:rsidR="00DF2638" w:rsidRPr="00735B95" w:rsidRDefault="00DF2638" w:rsidP="003729A4">
      <w:pPr>
        <w:ind w:left="748"/>
        <w:rPr>
          <w:highlight w:val="lightGray"/>
        </w:rPr>
      </w:pPr>
    </w:p>
    <w:p w14:paraId="32B4DC81" w14:textId="0B82F470" w:rsidR="001206A3" w:rsidRPr="00735B95" w:rsidRDefault="00612A8E" w:rsidP="006D1FD5">
      <w:pPr>
        <w:pStyle w:val="Heading3"/>
        <w:numPr>
          <w:ilvl w:val="0"/>
          <w:numId w:val="18"/>
        </w:numPr>
        <w:rPr>
          <w:rFonts w:cs="Times New Roman"/>
        </w:rPr>
      </w:pPr>
      <w:bookmarkStart w:id="173" w:name="_Toc377565386"/>
      <w:bookmarkStart w:id="174" w:name="_Toc60062326"/>
      <w:r w:rsidRPr="00735B95">
        <w:rPr>
          <w:rFonts w:cs="Times New Roman"/>
        </w:rPr>
        <w:t xml:space="preserve">B.2 </w:t>
      </w:r>
      <w:r w:rsidR="00F84684">
        <w:rPr>
          <w:rFonts w:cs="Times New Roman"/>
        </w:rPr>
        <w:t xml:space="preserve">Detailed </w:t>
      </w:r>
      <w:r w:rsidR="00026928">
        <w:rPr>
          <w:rFonts w:cs="Times New Roman"/>
        </w:rPr>
        <w:t>Organizational</w:t>
      </w:r>
      <w:r w:rsidR="00F84684">
        <w:rPr>
          <w:rFonts w:cs="Times New Roman"/>
        </w:rPr>
        <w:t xml:space="preserve"> Information</w:t>
      </w:r>
      <w:r w:rsidR="001206A3" w:rsidRPr="00735B95">
        <w:rPr>
          <w:rFonts w:cs="Times New Roman"/>
        </w:rPr>
        <w:t xml:space="preserve"> (</w:t>
      </w:r>
      <w:r w:rsidR="006361B3" w:rsidRPr="00735B95">
        <w:rPr>
          <w:rFonts w:cs="Times New Roman"/>
        </w:rPr>
        <w:t>See Table 1</w:t>
      </w:r>
      <w:r w:rsidR="001206A3" w:rsidRPr="00735B95">
        <w:rPr>
          <w:rFonts w:cs="Times New Roman"/>
        </w:rPr>
        <w:t>)</w:t>
      </w:r>
      <w:bookmarkEnd w:id="173"/>
      <w:bookmarkEnd w:id="174"/>
    </w:p>
    <w:p w14:paraId="5F7C178E" w14:textId="77777777" w:rsidR="001206A3" w:rsidRPr="00735B95" w:rsidRDefault="001206A3"/>
    <w:p w14:paraId="7E279A46" w14:textId="77777777" w:rsidR="00F84684" w:rsidRPr="00735B95" w:rsidRDefault="00F84684" w:rsidP="00611F28">
      <w:pPr>
        <w:pStyle w:val="ListParagraph"/>
        <w:ind w:left="1080"/>
      </w:pPr>
      <w:bookmarkStart w:id="175" w:name="_Toc377565388"/>
      <w:r w:rsidRPr="00735B95">
        <w:t xml:space="preserve">Points will be awarded based on the thoroughness and clarity of Offeror’s response in this Section.  </w:t>
      </w:r>
      <w:r>
        <w:t xml:space="preserve">Lack of a response will be awarded zero (0) points.  Agencies must include evaluation criteria based on Section </w:t>
      </w:r>
      <w:r w:rsidRPr="000E5120">
        <w:t>IV.B.</w:t>
      </w:r>
    </w:p>
    <w:p w14:paraId="104D389A" w14:textId="33D8DC5C" w:rsidR="001C1BB8" w:rsidRDefault="001C1BB8" w:rsidP="006D1FD5">
      <w:pPr>
        <w:pStyle w:val="Heading3"/>
        <w:numPr>
          <w:ilvl w:val="0"/>
          <w:numId w:val="18"/>
        </w:numPr>
        <w:rPr>
          <w:rFonts w:cs="Times New Roman"/>
        </w:rPr>
      </w:pPr>
      <w:bookmarkStart w:id="176" w:name="_Toc60062327"/>
      <w:r w:rsidRPr="00735B95">
        <w:rPr>
          <w:rFonts w:cs="Times New Roman"/>
        </w:rPr>
        <w:t>B.</w:t>
      </w:r>
      <w:r w:rsidR="00F84684">
        <w:rPr>
          <w:rFonts w:cs="Times New Roman"/>
        </w:rPr>
        <w:t xml:space="preserve">3 </w:t>
      </w:r>
      <w:r w:rsidR="00026928">
        <w:rPr>
          <w:rFonts w:cs="Times New Roman"/>
        </w:rPr>
        <w:t>Organizational</w:t>
      </w:r>
      <w:r w:rsidR="00F84684">
        <w:rPr>
          <w:rFonts w:cs="Times New Roman"/>
        </w:rPr>
        <w:t xml:space="preserve"> References</w:t>
      </w:r>
      <w:bookmarkEnd w:id="176"/>
      <w:r w:rsidR="00820E11" w:rsidRPr="00735B95">
        <w:rPr>
          <w:rFonts w:cs="Times New Roman"/>
        </w:rPr>
        <w:t xml:space="preserve"> </w:t>
      </w:r>
      <w:bookmarkEnd w:id="175"/>
    </w:p>
    <w:p w14:paraId="325F1B68" w14:textId="77777777" w:rsidR="00F84684" w:rsidRPr="00F84684" w:rsidRDefault="00F84684" w:rsidP="00F84684"/>
    <w:p w14:paraId="17E40DFB" w14:textId="3307D71E" w:rsidR="00F84684" w:rsidRPr="00F84684" w:rsidRDefault="00F84684" w:rsidP="00611F28">
      <w:pPr>
        <w:pStyle w:val="ListParagraph"/>
        <w:ind w:left="1080"/>
        <w:rPr>
          <w:szCs w:val="20"/>
        </w:rPr>
      </w:pPr>
      <w:bookmarkStart w:id="177" w:name="_Toc377565389"/>
      <w:r w:rsidRPr="00735B95">
        <w:lastRenderedPageBreak/>
        <w:t xml:space="preserve">Points will be awarded based upon an evaluation of the responses to a series of questions on the Organizational Reference Questionnaire </w:t>
      </w:r>
      <w:r w:rsidRPr="000E5120">
        <w:t>(Appendix F).</w:t>
      </w:r>
      <w:r w:rsidRPr="00735B95">
        <w:t xml:space="preserve">  Offeror will be evaluated on references that show positive service history, successful execution of services and evidence of satisfaction by each reference.</w:t>
      </w:r>
      <w:r w:rsidRPr="00735B95" w:rsidDel="00A86EE4">
        <w:t xml:space="preserve"> </w:t>
      </w:r>
      <w:r w:rsidRPr="00735B95">
        <w:t xml:space="preserve"> </w:t>
      </w:r>
      <w:r w:rsidRPr="00F84684">
        <w:rPr>
          <w:szCs w:val="20"/>
        </w:rPr>
        <w:t>References indicating significantly similar services/scopes of work and comments provided by a submitted reference will add weight and value to a recommendation during the evaluation process.</w:t>
      </w:r>
      <w:r w:rsidR="000E5120">
        <w:rPr>
          <w:szCs w:val="20"/>
        </w:rPr>
        <w:t xml:space="preserve"> </w:t>
      </w:r>
      <w:r w:rsidRPr="00F84684">
        <w:rPr>
          <w:szCs w:val="20"/>
        </w:rPr>
        <w:t>Lack of a response will receive zero (0) points.</w:t>
      </w:r>
    </w:p>
    <w:p w14:paraId="606DE393" w14:textId="5E03F810" w:rsidR="001C1BB8" w:rsidRDefault="001C1BB8" w:rsidP="006D1FD5">
      <w:pPr>
        <w:pStyle w:val="Heading3"/>
        <w:numPr>
          <w:ilvl w:val="0"/>
          <w:numId w:val="18"/>
        </w:numPr>
        <w:rPr>
          <w:rFonts w:cs="Times New Roman"/>
        </w:rPr>
      </w:pPr>
      <w:bookmarkStart w:id="178" w:name="_Toc60062328"/>
      <w:r w:rsidRPr="00735B95">
        <w:rPr>
          <w:rFonts w:cs="Times New Roman"/>
        </w:rPr>
        <w:t>B.</w:t>
      </w:r>
      <w:r w:rsidR="00F84684">
        <w:rPr>
          <w:rFonts w:cs="Times New Roman"/>
        </w:rPr>
        <w:t>4</w:t>
      </w:r>
      <w:r w:rsidRPr="00735B95">
        <w:rPr>
          <w:rFonts w:cs="Times New Roman"/>
        </w:rPr>
        <w:t xml:space="preserve"> </w:t>
      </w:r>
      <w:bookmarkEnd w:id="177"/>
      <w:r w:rsidR="00F84684">
        <w:rPr>
          <w:rFonts w:cs="Times New Roman"/>
        </w:rPr>
        <w:t>Minimum Qualifications</w:t>
      </w:r>
      <w:bookmarkEnd w:id="178"/>
    </w:p>
    <w:p w14:paraId="59507313" w14:textId="77777777" w:rsidR="00F84684" w:rsidRPr="00F84684" w:rsidRDefault="00F84684" w:rsidP="00F84684"/>
    <w:p w14:paraId="60568746" w14:textId="791B69B4" w:rsidR="00F84684" w:rsidRDefault="00F84684" w:rsidP="00F84684">
      <w:pPr>
        <w:pStyle w:val="ListParagraph"/>
        <w:ind w:left="1080"/>
      </w:pPr>
      <w:bookmarkStart w:id="179" w:name="_Toc377565391"/>
      <w:r>
        <w:t xml:space="preserve">Failure to meet and certify to the Minimum Qualifications shall result in the rejection of the proposal for nonresponsiveness.  </w:t>
      </w:r>
      <w:r w:rsidR="00611F28" w:rsidRPr="00735B95">
        <w:t>Points will be awarded based on the thoroughness and clarity of Offeror’s response in this Section.</w:t>
      </w:r>
      <w:r>
        <w:t xml:space="preserve">  </w:t>
      </w:r>
      <w:r w:rsidRPr="00BC7060">
        <w:t xml:space="preserve">Agencies must include evaluation criteria based on </w:t>
      </w:r>
      <w:r w:rsidRPr="000E5120">
        <w:t>Section IV.B.</w:t>
      </w:r>
      <w:r w:rsidRPr="00BC7060">
        <w:t xml:space="preserve">  </w:t>
      </w:r>
    </w:p>
    <w:p w14:paraId="58C98B66" w14:textId="77777777" w:rsidR="00D63560" w:rsidRPr="00735B95" w:rsidRDefault="001C1BB8" w:rsidP="006D1FD5">
      <w:pPr>
        <w:pStyle w:val="Heading3"/>
        <w:numPr>
          <w:ilvl w:val="0"/>
          <w:numId w:val="18"/>
        </w:numPr>
        <w:rPr>
          <w:rFonts w:cs="Times New Roman"/>
        </w:rPr>
      </w:pPr>
      <w:bookmarkStart w:id="180" w:name="_Toc60062329"/>
      <w:r w:rsidRPr="00735B95">
        <w:rPr>
          <w:rFonts w:cs="Times New Roman"/>
        </w:rPr>
        <w:t>C.</w:t>
      </w:r>
      <w:r w:rsidR="002F0B53" w:rsidRPr="00735B95">
        <w:rPr>
          <w:rFonts w:cs="Times New Roman"/>
        </w:rPr>
        <w:t>1</w:t>
      </w:r>
      <w:r w:rsidRPr="00735B95">
        <w:rPr>
          <w:rFonts w:cs="Times New Roman"/>
        </w:rPr>
        <w:t xml:space="preserve"> </w:t>
      </w:r>
      <w:r w:rsidR="00D63560" w:rsidRPr="00735B95">
        <w:rPr>
          <w:rFonts w:cs="Times New Roman"/>
        </w:rPr>
        <w:t>Financial Stability (See Table 1)</w:t>
      </w:r>
      <w:bookmarkEnd w:id="179"/>
      <w:bookmarkEnd w:id="180"/>
    </w:p>
    <w:p w14:paraId="46F5BC45" w14:textId="26D50812" w:rsidR="00D63560" w:rsidRPr="00735B95" w:rsidRDefault="00D63560" w:rsidP="00395A58">
      <w:pPr>
        <w:ind w:left="1170"/>
      </w:pPr>
      <w:r w:rsidRPr="00735B95">
        <w:t>Pass/Fail only. No points assigned.</w:t>
      </w:r>
    </w:p>
    <w:p w14:paraId="54219472" w14:textId="2CB1E928" w:rsidR="00D63560" w:rsidRPr="00CE0835" w:rsidRDefault="001C1BB8" w:rsidP="006D1FD5">
      <w:pPr>
        <w:pStyle w:val="Heading3"/>
        <w:numPr>
          <w:ilvl w:val="0"/>
          <w:numId w:val="18"/>
        </w:numPr>
        <w:rPr>
          <w:rFonts w:cs="Times New Roman"/>
        </w:rPr>
      </w:pPr>
      <w:bookmarkStart w:id="181" w:name="_Toc377565393"/>
      <w:bookmarkStart w:id="182" w:name="_Toc60062330"/>
      <w:r w:rsidRPr="00CE0835">
        <w:rPr>
          <w:rFonts w:cs="Times New Roman"/>
        </w:rPr>
        <w:t>C.</w:t>
      </w:r>
      <w:r w:rsidR="00CE0835">
        <w:rPr>
          <w:rFonts w:cs="Times New Roman"/>
        </w:rPr>
        <w:t>2</w:t>
      </w:r>
      <w:r w:rsidRPr="00CE0835">
        <w:rPr>
          <w:rFonts w:cs="Times New Roman"/>
        </w:rPr>
        <w:t xml:space="preserve"> </w:t>
      </w:r>
      <w:r w:rsidR="00D63560" w:rsidRPr="00CE0835">
        <w:rPr>
          <w:rFonts w:cs="Times New Roman"/>
        </w:rPr>
        <w:t>Letter of Transmittal (See Table 1)</w:t>
      </w:r>
      <w:bookmarkEnd w:id="181"/>
      <w:bookmarkEnd w:id="182"/>
    </w:p>
    <w:p w14:paraId="2748BF8B" w14:textId="77777777" w:rsidR="001206A3" w:rsidRPr="00735B95" w:rsidRDefault="00D63560" w:rsidP="001C1BB8">
      <w:pPr>
        <w:ind w:left="1080"/>
      </w:pPr>
      <w:r w:rsidRPr="00735B95">
        <w:t>Pass/Fail only.  No points assigned.</w:t>
      </w:r>
    </w:p>
    <w:p w14:paraId="2CE90114" w14:textId="0342C800" w:rsidR="00D63560" w:rsidRPr="00735B95" w:rsidRDefault="002F0B53" w:rsidP="006D1FD5">
      <w:pPr>
        <w:pStyle w:val="Heading3"/>
        <w:numPr>
          <w:ilvl w:val="0"/>
          <w:numId w:val="18"/>
        </w:numPr>
        <w:rPr>
          <w:rFonts w:cs="Times New Roman"/>
        </w:rPr>
      </w:pPr>
      <w:bookmarkStart w:id="183" w:name="_Toc377565394"/>
      <w:r w:rsidRPr="00735B95" w:rsidDel="002F0B53">
        <w:rPr>
          <w:rFonts w:cs="Times New Roman"/>
        </w:rPr>
        <w:t xml:space="preserve"> </w:t>
      </w:r>
      <w:bookmarkStart w:id="184" w:name="_Toc60062331"/>
      <w:r w:rsidR="00EB41B9" w:rsidRPr="00735B95">
        <w:rPr>
          <w:rFonts w:cs="Times New Roman"/>
        </w:rPr>
        <w:t>C.</w:t>
      </w:r>
      <w:r w:rsidR="00CE0835">
        <w:rPr>
          <w:rFonts w:cs="Times New Roman"/>
        </w:rPr>
        <w:t>3</w:t>
      </w:r>
      <w:r w:rsidR="001C1BB8" w:rsidRPr="00735B95">
        <w:rPr>
          <w:rFonts w:cs="Times New Roman"/>
        </w:rPr>
        <w:t xml:space="preserve"> </w:t>
      </w:r>
      <w:r w:rsidR="00D63560" w:rsidRPr="00735B95">
        <w:rPr>
          <w:rFonts w:cs="Times New Roman"/>
        </w:rPr>
        <w:t>Campaign Contribution Disclosure Form (See Table 1)</w:t>
      </w:r>
      <w:bookmarkEnd w:id="183"/>
      <w:bookmarkEnd w:id="184"/>
    </w:p>
    <w:p w14:paraId="01DB1DFB" w14:textId="77777777" w:rsidR="001206A3" w:rsidRPr="00735B95" w:rsidRDefault="00D63560" w:rsidP="001C1BB8">
      <w:pPr>
        <w:ind w:left="1080"/>
      </w:pPr>
      <w:r w:rsidRPr="00735B95">
        <w:t>Pass/Fail only. No points assigned.</w:t>
      </w:r>
    </w:p>
    <w:p w14:paraId="6033B48F" w14:textId="30FEB6EF" w:rsidR="00F2215F" w:rsidRPr="00CE0835" w:rsidRDefault="00F2215F" w:rsidP="006D1FD5">
      <w:pPr>
        <w:pStyle w:val="Heading3"/>
        <w:numPr>
          <w:ilvl w:val="0"/>
          <w:numId w:val="18"/>
        </w:numPr>
        <w:rPr>
          <w:rFonts w:cs="Times New Roman"/>
        </w:rPr>
      </w:pPr>
      <w:bookmarkStart w:id="185" w:name="_Toc60062332"/>
      <w:r w:rsidRPr="00735B95">
        <w:t>C.</w:t>
      </w:r>
      <w:r w:rsidR="00CE0835">
        <w:t>4</w:t>
      </w:r>
      <w:r w:rsidR="00C72A0C" w:rsidRPr="00735B95">
        <w:t xml:space="preserve"> </w:t>
      </w:r>
      <w:r w:rsidRPr="00735B95">
        <w:t>Cost (See Table 1)</w:t>
      </w:r>
      <w:bookmarkEnd w:id="185"/>
    </w:p>
    <w:p w14:paraId="3AA2BD66" w14:textId="77777777" w:rsidR="00F2215F" w:rsidRPr="00735B95" w:rsidRDefault="00F2215F" w:rsidP="00F2215F"/>
    <w:p w14:paraId="1048B7AB" w14:textId="1D155961" w:rsidR="00F2215F" w:rsidRPr="00735B95" w:rsidRDefault="00F2215F" w:rsidP="00F2215F">
      <w:pPr>
        <w:ind w:left="748"/>
      </w:pPr>
      <w:r w:rsidRPr="00735B95">
        <w:t>The evaluation of each Offeror’s cost proposal will be conducted using the following formula:</w:t>
      </w:r>
    </w:p>
    <w:p w14:paraId="50BAC4C8" w14:textId="77777777" w:rsidR="00F2215F" w:rsidRPr="00735B95" w:rsidRDefault="00F2215F" w:rsidP="00EF704A"/>
    <w:p w14:paraId="281C0633" w14:textId="77777777" w:rsidR="00F2215F" w:rsidRPr="00735B95" w:rsidRDefault="00F2215F" w:rsidP="00EF704A">
      <w:r w:rsidRPr="00735B95">
        <w:tab/>
        <w:t>Lowest Responsive Offer</w:t>
      </w:r>
      <w:r w:rsidR="00DD31A2" w:rsidRPr="00735B95">
        <w:t>or</w:t>
      </w:r>
      <w:r w:rsidR="002D09AF" w:rsidRPr="00735B95">
        <w:t>’s</w:t>
      </w:r>
      <w:r w:rsidRPr="00735B95">
        <w:t xml:space="preserve"> </w:t>
      </w:r>
      <w:r w:rsidR="00DD31A2" w:rsidRPr="00735B95">
        <w:t>Cost</w:t>
      </w:r>
    </w:p>
    <w:p w14:paraId="56268853" w14:textId="77777777" w:rsidR="00F2215F" w:rsidRPr="00735B95" w:rsidRDefault="00F2215F" w:rsidP="00EF704A">
      <w:r w:rsidRPr="00735B95">
        <w:tab/>
        <w:t>-------------------------------------------------------</w:t>
      </w:r>
      <w:r w:rsidRPr="00735B95">
        <w:tab/>
        <w:t>X    Available Award Points</w:t>
      </w:r>
    </w:p>
    <w:p w14:paraId="02AF57E9" w14:textId="4C68FB86" w:rsidR="00400D9D" w:rsidRPr="00CE0835" w:rsidRDefault="00F2215F" w:rsidP="00CE0835">
      <w:r w:rsidRPr="00735B95">
        <w:tab/>
      </w:r>
      <w:r w:rsidR="00DD31A2" w:rsidRPr="00735B95">
        <w:t xml:space="preserve">Each </w:t>
      </w:r>
      <w:r w:rsidRPr="00735B95">
        <w:t xml:space="preserve">Offeror’s </w:t>
      </w:r>
      <w:r w:rsidR="00DD31A2" w:rsidRPr="00735B95">
        <w:t>Cost</w:t>
      </w:r>
    </w:p>
    <w:p w14:paraId="1BCC30F5" w14:textId="1E52670D" w:rsidR="00DA6E6D" w:rsidRPr="00735B95" w:rsidRDefault="002F0B53" w:rsidP="006D1FD5">
      <w:pPr>
        <w:pStyle w:val="Heading3"/>
        <w:numPr>
          <w:ilvl w:val="0"/>
          <w:numId w:val="18"/>
        </w:numPr>
        <w:rPr>
          <w:rFonts w:cs="Times New Roman"/>
        </w:rPr>
      </w:pPr>
      <w:bookmarkStart w:id="186" w:name="_Toc60062333"/>
      <w:r w:rsidRPr="00735B95">
        <w:rPr>
          <w:rFonts w:cs="Times New Roman"/>
          <w:bCs w:val="0"/>
        </w:rPr>
        <w:t>C.</w:t>
      </w:r>
      <w:r w:rsidR="00CE0835">
        <w:rPr>
          <w:rFonts w:cs="Times New Roman"/>
          <w:bCs w:val="0"/>
        </w:rPr>
        <w:t>5</w:t>
      </w:r>
      <w:r w:rsidRPr="00735B95">
        <w:rPr>
          <w:rFonts w:cs="Times New Roman"/>
          <w:bCs w:val="0"/>
        </w:rPr>
        <w:t>.</w:t>
      </w:r>
      <w:r w:rsidRPr="00735B95">
        <w:rPr>
          <w:rFonts w:cs="Times New Roman"/>
          <w:b w:val="0"/>
          <w:bCs w:val="0"/>
        </w:rPr>
        <w:t xml:space="preserve"> </w:t>
      </w:r>
      <w:r w:rsidR="00DA6E6D" w:rsidRPr="00735B95">
        <w:rPr>
          <w:rFonts w:cs="Times New Roman"/>
          <w:bCs w:val="0"/>
        </w:rPr>
        <w:t>New Mexico Preferences</w:t>
      </w:r>
      <w:bookmarkEnd w:id="186"/>
    </w:p>
    <w:p w14:paraId="037EDA09" w14:textId="128F7D7C" w:rsidR="00794045" w:rsidRPr="00735B95" w:rsidRDefault="00794045" w:rsidP="00CE0835"/>
    <w:p w14:paraId="347F4A23" w14:textId="419426D8" w:rsidR="00DA6E6D" w:rsidRPr="00735B95" w:rsidRDefault="00DA6E6D" w:rsidP="00DA6E6D">
      <w:pPr>
        <w:ind w:left="720"/>
      </w:pPr>
      <w:r w:rsidRPr="00735B95">
        <w:t xml:space="preserve">Percentages will be </w:t>
      </w:r>
      <w:r w:rsidR="00897A64">
        <w:t>determined based upon the point-</w:t>
      </w:r>
      <w:r w:rsidRPr="00735B95">
        <w:t xml:space="preserve">based system outlined in </w:t>
      </w:r>
      <w:r w:rsidR="001E7DB8" w:rsidRPr="00735B95">
        <w:t>NMSA 1978</w:t>
      </w:r>
      <w:r w:rsidR="00E95BDF" w:rsidRPr="00735B95">
        <w:t>,</w:t>
      </w:r>
      <w:r w:rsidR="001E7DB8" w:rsidRPr="00735B95">
        <w:t xml:space="preserve"> § 13-1-21 </w:t>
      </w:r>
      <w:r w:rsidRPr="00735B95">
        <w:t xml:space="preserve">(as amended). </w:t>
      </w:r>
    </w:p>
    <w:p w14:paraId="124BE367" w14:textId="77777777" w:rsidR="00395A58" w:rsidRPr="00735B95" w:rsidRDefault="00395A58" w:rsidP="00DA6E6D">
      <w:pPr>
        <w:ind w:left="720"/>
        <w:rPr>
          <w:sz w:val="22"/>
          <w:highlight w:val="yellow"/>
        </w:rPr>
      </w:pPr>
    </w:p>
    <w:p w14:paraId="045FB339" w14:textId="77777777" w:rsidR="00395A58" w:rsidRPr="009622E9" w:rsidRDefault="00395A58" w:rsidP="006D1FD5">
      <w:pPr>
        <w:widowControl w:val="0"/>
        <w:numPr>
          <w:ilvl w:val="0"/>
          <w:numId w:val="29"/>
        </w:numPr>
        <w:suppressAutoHyphens/>
        <w:contextualSpacing/>
        <w:rPr>
          <w:b/>
          <w:bCs/>
          <w:szCs w:val="26"/>
        </w:rPr>
      </w:pPr>
      <w:r w:rsidRPr="009622E9">
        <w:rPr>
          <w:b/>
          <w:bCs/>
          <w:szCs w:val="26"/>
        </w:rPr>
        <w:t xml:space="preserve">New Mexico </w:t>
      </w:r>
      <w:r w:rsidR="00CD45B3" w:rsidRPr="009622E9">
        <w:rPr>
          <w:b/>
          <w:bCs/>
          <w:szCs w:val="26"/>
        </w:rPr>
        <w:t xml:space="preserve">Resident </w:t>
      </w:r>
      <w:r w:rsidRPr="009622E9">
        <w:rPr>
          <w:b/>
          <w:bCs/>
          <w:szCs w:val="26"/>
        </w:rPr>
        <w:t>Business Preference</w:t>
      </w:r>
    </w:p>
    <w:p w14:paraId="666B4C26" w14:textId="77777777" w:rsidR="00395A58" w:rsidRPr="009622E9" w:rsidRDefault="00395A58" w:rsidP="00395A58">
      <w:pPr>
        <w:widowControl w:val="0"/>
        <w:suppressAutoHyphens/>
        <w:ind w:left="1080"/>
        <w:contextualSpacing/>
        <w:rPr>
          <w:bCs/>
          <w:szCs w:val="26"/>
        </w:rPr>
      </w:pPr>
      <w:r w:rsidRPr="009622E9">
        <w:rPr>
          <w:bCs/>
          <w:szCs w:val="26"/>
        </w:rPr>
        <w:t xml:space="preserve">If the Offeror has provided </w:t>
      </w:r>
      <w:r w:rsidR="008079A5" w:rsidRPr="009622E9">
        <w:rPr>
          <w:bCs/>
          <w:szCs w:val="26"/>
        </w:rPr>
        <w:t xml:space="preserve">a copy of </w:t>
      </w:r>
      <w:r w:rsidRPr="009622E9">
        <w:rPr>
          <w:bCs/>
          <w:szCs w:val="26"/>
        </w:rPr>
        <w:t xml:space="preserve">their Preference Certificate the Preference Points for a New Mexico </w:t>
      </w:r>
      <w:r w:rsidR="00CD45B3" w:rsidRPr="009622E9">
        <w:rPr>
          <w:bCs/>
          <w:szCs w:val="26"/>
        </w:rPr>
        <w:t xml:space="preserve">Resident </w:t>
      </w:r>
      <w:r w:rsidRPr="009622E9">
        <w:rPr>
          <w:bCs/>
          <w:szCs w:val="26"/>
        </w:rPr>
        <w:t>Business is 5%</w:t>
      </w:r>
      <w:r w:rsidR="00C72A0C" w:rsidRPr="009622E9">
        <w:rPr>
          <w:bCs/>
          <w:szCs w:val="26"/>
        </w:rPr>
        <w:t xml:space="preserve"> of the total points available in this RFP</w:t>
      </w:r>
      <w:r w:rsidRPr="009622E9">
        <w:rPr>
          <w:bCs/>
          <w:szCs w:val="26"/>
        </w:rPr>
        <w:t xml:space="preserve">. </w:t>
      </w:r>
    </w:p>
    <w:p w14:paraId="3D5541B8" w14:textId="77777777" w:rsidR="00395A58" w:rsidRPr="00735B95" w:rsidRDefault="00395A58" w:rsidP="00395A58">
      <w:pPr>
        <w:ind w:left="1260"/>
        <w:rPr>
          <w:b/>
          <w:bCs/>
          <w:sz w:val="22"/>
        </w:rPr>
      </w:pPr>
      <w:r w:rsidRPr="00735B95">
        <w:rPr>
          <w:sz w:val="22"/>
        </w:rPr>
        <w:t>.</w:t>
      </w:r>
    </w:p>
    <w:p w14:paraId="0AC7099D" w14:textId="77777777" w:rsidR="00395A58" w:rsidRPr="00735B95" w:rsidRDefault="00395A58" w:rsidP="006D1FD5">
      <w:pPr>
        <w:pStyle w:val="ListParagraph"/>
        <w:numPr>
          <w:ilvl w:val="0"/>
          <w:numId w:val="29"/>
        </w:numPr>
        <w:rPr>
          <w:b/>
          <w:bCs/>
          <w:sz w:val="22"/>
        </w:rPr>
      </w:pPr>
      <w:r w:rsidRPr="009622E9">
        <w:rPr>
          <w:b/>
          <w:bCs/>
          <w:szCs w:val="26"/>
        </w:rPr>
        <w:t>New Mexico Resident Veterans Business Preference</w:t>
      </w:r>
    </w:p>
    <w:p w14:paraId="10C87061" w14:textId="77777777" w:rsidR="00F636A1" w:rsidRPr="009622E9" w:rsidRDefault="00395A58" w:rsidP="0047710B">
      <w:pPr>
        <w:ind w:left="1080"/>
        <w:rPr>
          <w:sz w:val="22"/>
        </w:rPr>
      </w:pPr>
      <w:r w:rsidRPr="009622E9">
        <w:rPr>
          <w:bCs/>
          <w:szCs w:val="26"/>
        </w:rPr>
        <w:t>If the Offeror has provided</w:t>
      </w:r>
      <w:r w:rsidR="008079A5" w:rsidRPr="009622E9">
        <w:rPr>
          <w:bCs/>
          <w:szCs w:val="26"/>
        </w:rPr>
        <w:t xml:space="preserve"> a copy of</w:t>
      </w:r>
      <w:r w:rsidRPr="009622E9">
        <w:rPr>
          <w:bCs/>
          <w:szCs w:val="26"/>
        </w:rPr>
        <w:t xml:space="preserve"> their Preference Certificate the Preference Point</w:t>
      </w:r>
      <w:r w:rsidR="00CD45B3" w:rsidRPr="009622E9">
        <w:rPr>
          <w:bCs/>
          <w:szCs w:val="26"/>
        </w:rPr>
        <w:t>s for a New Mexico Resident Veteran Business</w:t>
      </w:r>
      <w:r w:rsidRPr="009622E9">
        <w:rPr>
          <w:bCs/>
          <w:szCs w:val="26"/>
        </w:rPr>
        <w:t xml:space="preserve"> </w:t>
      </w:r>
      <w:r w:rsidR="0047710B" w:rsidRPr="009622E9">
        <w:rPr>
          <w:bCs/>
          <w:szCs w:val="26"/>
        </w:rPr>
        <w:t xml:space="preserve">is </w:t>
      </w:r>
      <w:r w:rsidRPr="009622E9">
        <w:rPr>
          <w:bCs/>
          <w:szCs w:val="26"/>
        </w:rPr>
        <w:t>10</w:t>
      </w:r>
      <w:r w:rsidR="0047710B" w:rsidRPr="009622E9">
        <w:rPr>
          <w:bCs/>
          <w:szCs w:val="26"/>
        </w:rPr>
        <w:t>%</w:t>
      </w:r>
      <w:r w:rsidR="00C72A0C" w:rsidRPr="009622E9">
        <w:rPr>
          <w:bCs/>
          <w:szCs w:val="26"/>
        </w:rPr>
        <w:t xml:space="preserve"> of the total points available in this RFP</w:t>
      </w:r>
      <w:r w:rsidR="0047710B" w:rsidRPr="009622E9">
        <w:rPr>
          <w:bCs/>
          <w:szCs w:val="26"/>
        </w:rPr>
        <w:t>.</w:t>
      </w:r>
    </w:p>
    <w:p w14:paraId="748BF062" w14:textId="77777777" w:rsidR="001206A3" w:rsidRPr="00735B95" w:rsidRDefault="001206A3" w:rsidP="006D1FD5">
      <w:pPr>
        <w:pStyle w:val="Heading2"/>
        <w:numPr>
          <w:ilvl w:val="0"/>
          <w:numId w:val="28"/>
        </w:numPr>
        <w:ind w:left="360"/>
        <w:rPr>
          <w:rFonts w:cs="Times New Roman"/>
          <w:i w:val="0"/>
        </w:rPr>
      </w:pPr>
      <w:bookmarkStart w:id="187" w:name="_Toc377565397"/>
      <w:bookmarkStart w:id="188" w:name="_Toc60062334"/>
      <w:r w:rsidRPr="00735B95">
        <w:rPr>
          <w:rFonts w:cs="Times New Roman"/>
          <w:i w:val="0"/>
        </w:rPr>
        <w:lastRenderedPageBreak/>
        <w:t>EVALUATION PROCESS</w:t>
      </w:r>
      <w:bookmarkEnd w:id="187"/>
      <w:bookmarkEnd w:id="188"/>
    </w:p>
    <w:p w14:paraId="3791D3D1" w14:textId="77777777" w:rsidR="001206A3" w:rsidRPr="00862959" w:rsidRDefault="001206A3"/>
    <w:p w14:paraId="7077C846" w14:textId="77777777" w:rsidR="001206A3" w:rsidRPr="00735B95" w:rsidRDefault="001206A3" w:rsidP="0020597A">
      <w:pPr>
        <w:ind w:left="748" w:hanging="388"/>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3E4B0CFB" w14:textId="77777777" w:rsidR="001206A3" w:rsidRPr="00735B95" w:rsidRDefault="001206A3" w:rsidP="0020597A">
      <w:pPr>
        <w:ind w:left="748" w:hanging="388"/>
      </w:pPr>
    </w:p>
    <w:p w14:paraId="603DD438" w14:textId="4473CB85" w:rsidR="001206A3" w:rsidRPr="00735B95" w:rsidRDefault="001206A3" w:rsidP="0020597A">
      <w:pPr>
        <w:ind w:left="748" w:hanging="388"/>
      </w:pPr>
      <w:r w:rsidRPr="00735B95">
        <w:t>2.</w:t>
      </w:r>
      <w:r w:rsidRPr="00735B95">
        <w:tab/>
        <w:t xml:space="preserve">The Procurement Manager may contact the Offeror for clarification of the response as specified in Section </w:t>
      </w:r>
      <w:r w:rsidRPr="00442D7E">
        <w:t>II</w:t>
      </w:r>
      <w:r w:rsidR="006477EF" w:rsidRPr="00442D7E">
        <w:t>.</w:t>
      </w:r>
      <w:r w:rsidRPr="00442D7E">
        <w:t xml:space="preserve"> B.</w:t>
      </w:r>
      <w:r w:rsidR="00442D7E" w:rsidRPr="00442D7E">
        <w:t>6</w:t>
      </w:r>
      <w:r w:rsidRPr="00442D7E">
        <w:t>.</w:t>
      </w:r>
    </w:p>
    <w:p w14:paraId="3F035CC8" w14:textId="77777777" w:rsidR="001206A3" w:rsidRPr="00735B95" w:rsidRDefault="001206A3" w:rsidP="0020597A">
      <w:pPr>
        <w:ind w:left="748" w:hanging="388"/>
      </w:pPr>
    </w:p>
    <w:p w14:paraId="7F0B48D5" w14:textId="297ACF76" w:rsidR="001206A3" w:rsidRPr="00735B95" w:rsidRDefault="00FB6CE5" w:rsidP="0020597A">
      <w:pPr>
        <w:ind w:left="748" w:hanging="388"/>
      </w:pPr>
      <w:r w:rsidRPr="00735B95">
        <w:t>3</w:t>
      </w:r>
      <w:r w:rsidR="001206A3" w:rsidRPr="00735B95">
        <w:t>.</w:t>
      </w:r>
      <w:r w:rsidR="001206A3" w:rsidRPr="00735B95">
        <w:tab/>
        <w:t xml:space="preserve">Responsive proposals will be evaluated on the factors in </w:t>
      </w:r>
      <w:r w:rsidR="001206A3" w:rsidRPr="00442D7E">
        <w:t xml:space="preserve">Section </w:t>
      </w:r>
      <w:r w:rsidR="002A51FD" w:rsidRPr="00442D7E">
        <w:t>I</w:t>
      </w:r>
      <w:r w:rsidR="001206A3" w:rsidRPr="00442D7E">
        <w:t>V,</w:t>
      </w:r>
      <w:r w:rsidR="001206A3" w:rsidRPr="00735B95">
        <w:t xml:space="preserve"> which have been assigned a point value</w:t>
      </w:r>
      <w:r w:rsidR="00CD45B3" w:rsidRPr="00735B95">
        <w:t xml:space="preserve"> in </w:t>
      </w:r>
      <w:r w:rsidR="00CD45B3" w:rsidRPr="00442D7E">
        <w:t>Section V</w:t>
      </w:r>
      <w:r w:rsidR="001206A3" w:rsidRPr="00442D7E">
        <w:t>.</w:t>
      </w:r>
      <w:r w:rsidR="001206A3" w:rsidRPr="00735B95">
        <w:t xml:space="preserve">  The responsible Offerors with the highest scores 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442D7E">
        <w:t xml:space="preserve">in </w:t>
      </w:r>
      <w:r w:rsidR="002A51FD" w:rsidRPr="00442D7E">
        <w:t xml:space="preserve">Section </w:t>
      </w:r>
      <w:r w:rsidR="001206A3" w:rsidRPr="00442D7E">
        <w:t>V will</w:t>
      </w:r>
      <w:r w:rsidR="001206A3" w:rsidRPr="00735B95">
        <w:t xml:space="preserve"> be recommended for </w:t>
      </w:r>
      <w:r w:rsidR="007B45CF" w:rsidRPr="00735B95">
        <w:t>award</w:t>
      </w:r>
      <w:r w:rsidR="00CF05C0" w:rsidRPr="00735B95">
        <w:t xml:space="preserve"> </w:t>
      </w:r>
      <w:r w:rsidR="00E2373B" w:rsidRPr="00735B95">
        <w:t>(</w:t>
      </w:r>
      <w:r w:rsidR="001206A3" w:rsidRPr="00735B95">
        <w:t xml:space="preserve">as specified in </w:t>
      </w:r>
      <w:r w:rsidR="001206A3" w:rsidRPr="00442D7E">
        <w:t>Section II</w:t>
      </w:r>
      <w:r w:rsidR="006477EF" w:rsidRPr="00442D7E">
        <w:t>.</w:t>
      </w:r>
      <w:r w:rsidR="001206A3" w:rsidRPr="00442D7E">
        <w:t>B.</w:t>
      </w:r>
      <w:r w:rsidR="00CD45B3" w:rsidRPr="00442D7E">
        <w:t>1</w:t>
      </w:r>
      <w:r w:rsidR="00442D7E" w:rsidRPr="00442D7E">
        <w:t>0</w:t>
      </w:r>
      <w:r w:rsidR="00E2373B" w:rsidRPr="00442D7E">
        <w:t>)</w:t>
      </w:r>
      <w:r w:rsidR="00706F30" w:rsidRPr="00442D7E">
        <w:t>.</w:t>
      </w:r>
      <w:r w:rsidR="00706F30" w:rsidRPr="00735B95">
        <w:t xml:space="preserve">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189" w:name="_Toc377565398"/>
      <w:bookmarkStart w:id="190" w:name="_Toc60062335"/>
      <w:r w:rsidR="00173446" w:rsidRPr="00735B95">
        <w:rPr>
          <w:rFonts w:cs="Times New Roman"/>
        </w:rPr>
        <w:lastRenderedPageBreak/>
        <w:t>APPENDIX</w:t>
      </w:r>
      <w:r w:rsidRPr="00735B95">
        <w:rPr>
          <w:rFonts w:cs="Times New Roman"/>
        </w:rPr>
        <w:t xml:space="preserve"> A</w:t>
      </w:r>
      <w:bookmarkEnd w:id="189"/>
      <w:bookmarkEnd w:id="190"/>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191" w:name="_Toc377565399"/>
      <w:bookmarkStart w:id="192" w:name="_Toc60062336"/>
      <w:r w:rsidRPr="00735B95">
        <w:rPr>
          <w:rFonts w:cs="Times New Roman"/>
        </w:rPr>
        <w:t>ACKNOWLEDGEMENT OF RECEIPT FORM</w:t>
      </w:r>
      <w:bookmarkEnd w:id="191"/>
      <w:bookmarkEnd w:id="192"/>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FA9E73F" w14:textId="19484FCD" w:rsidR="00BC563B" w:rsidRDefault="00565789" w:rsidP="0045620C">
      <w:pPr>
        <w:jc w:val="center"/>
      </w:pPr>
      <w:r>
        <w:t>Internal Audit Services</w:t>
      </w:r>
    </w:p>
    <w:p w14:paraId="2305039C" w14:textId="1887C6BD" w:rsidR="00B379EC" w:rsidRPr="00735B95" w:rsidRDefault="00B379EC" w:rsidP="0045620C">
      <w:pPr>
        <w:jc w:val="center"/>
      </w:pPr>
      <w:r>
        <w:t>RFP #: 2021-000</w:t>
      </w:r>
      <w:r w:rsidR="00565789">
        <w:t>2</w:t>
      </w:r>
    </w:p>
    <w:p w14:paraId="7419320D" w14:textId="412423B7" w:rsidR="0045620C" w:rsidRPr="00735B95" w:rsidRDefault="0045620C" w:rsidP="0045620C">
      <w:pPr>
        <w:jc w:val="center"/>
      </w:pP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2AF93CA7" w:rsidR="00BC563B" w:rsidRPr="00735B95" w:rsidRDefault="005B11E8" w:rsidP="00BC563B">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w:t>
      </w:r>
      <w:r w:rsidR="00B379EC">
        <w:t xml:space="preserve"> 3:00 pm MST/MDT on </w:t>
      </w:r>
      <w:r w:rsidR="0023120C">
        <w:t xml:space="preserve">April </w:t>
      </w:r>
      <w:r w:rsidR="00B379EC">
        <w:t>5, 2021.</w:t>
      </w:r>
      <w:r w:rsidR="00BC563B" w:rsidRPr="00735B95">
        <w:t xml:space="preserve">  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BC563B"/>
    <w:p w14:paraId="173A7737" w14:textId="54275991" w:rsidR="005B11E8" w:rsidRPr="00735B95" w:rsidRDefault="005B11E8" w:rsidP="005B11E8">
      <w:r w:rsidRPr="00735B95">
        <w:t xml:space="preserve">In acknowledgement of receipt of this Request for Proposal, the undersigned agrees that he or she has received a complete copy of the RFP, beginning with the title page, and ending with APPENDIX </w:t>
      </w:r>
      <w:r w:rsidR="00B379EC" w:rsidRPr="00F2435D">
        <w:t>G</w:t>
      </w:r>
      <w:r w:rsidRPr="00F2435D">
        <w:t>.</w:t>
      </w:r>
    </w:p>
    <w:p w14:paraId="38FC2557" w14:textId="77777777" w:rsidR="005B11E8" w:rsidRPr="00735B95" w:rsidRDefault="005B11E8" w:rsidP="00BC563B"/>
    <w:p w14:paraId="036471AF" w14:textId="77777777" w:rsidR="00686FDF" w:rsidRPr="00735B95" w:rsidRDefault="00686FDF" w:rsidP="00686FDF">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295D21D1"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063CEA7B" w:rsidR="00BC563B" w:rsidRPr="00735B95" w:rsidRDefault="000433BB" w:rsidP="00BC563B">
      <w:pPr>
        <w:jc w:val="center"/>
      </w:pPr>
      <w:r w:rsidRPr="00735B95">
        <w:t xml:space="preserve">To:  </w:t>
      </w:r>
      <w:r w:rsidR="00B379EC">
        <w:t>Mario Maes, Procurement Manager</w:t>
      </w:r>
    </w:p>
    <w:p w14:paraId="6B62A120" w14:textId="5A96BEC5" w:rsidR="00B379EC" w:rsidRPr="00735B95" w:rsidRDefault="00BC563B" w:rsidP="00B379EC">
      <w:pPr>
        <w:jc w:val="center"/>
      </w:pPr>
      <w:r w:rsidRPr="00735B95">
        <w:t xml:space="preserve">Email:  </w:t>
      </w:r>
      <w:hyperlink r:id="rId24" w:history="1">
        <w:r w:rsidR="00B9731C" w:rsidRPr="00101F5D">
          <w:rPr>
            <w:rStyle w:val="Hyperlink"/>
          </w:rPr>
          <w:t>Mario.Maes@state.nm.us</w:t>
        </w:r>
      </w:hyperlink>
      <w:r w:rsidR="00B9731C">
        <w:tab/>
      </w:r>
    </w:p>
    <w:p w14:paraId="7EA07AB3" w14:textId="7442C7DA" w:rsidR="001E5906" w:rsidRPr="00B379EC" w:rsidRDefault="00FB6CE5" w:rsidP="00BC563B">
      <w:pPr>
        <w:jc w:val="center"/>
      </w:pPr>
      <w:r w:rsidRPr="00735B95">
        <w:t>Subject</w:t>
      </w:r>
      <w:r w:rsidR="00CF05C0" w:rsidRPr="00735B95">
        <w:t xml:space="preserve"> Line</w:t>
      </w:r>
      <w:r w:rsidRPr="00735B95">
        <w:t xml:space="preserve">:  </w:t>
      </w:r>
      <w:r w:rsidR="00565789">
        <w:t>Internal Audit Services</w:t>
      </w:r>
      <w:r w:rsidR="00B379EC" w:rsidRPr="00B379EC">
        <w:t xml:space="preserve"> RFP #: 2021-000</w:t>
      </w:r>
      <w:r w:rsidR="00565789">
        <w:t>2</w:t>
      </w: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193" w:name="_Toc377565400"/>
      <w:bookmarkStart w:id="194" w:name="_Toc60062337"/>
      <w:r w:rsidRPr="00735B95">
        <w:rPr>
          <w:rFonts w:cs="Times New Roman"/>
        </w:rPr>
        <w:lastRenderedPageBreak/>
        <w:t>APPENDIX</w:t>
      </w:r>
      <w:r w:rsidR="001206A3" w:rsidRPr="00735B95">
        <w:rPr>
          <w:rFonts w:cs="Times New Roman"/>
        </w:rPr>
        <w:t xml:space="preserve"> B</w:t>
      </w:r>
      <w:bookmarkEnd w:id="193"/>
      <w:bookmarkEnd w:id="194"/>
    </w:p>
    <w:p w14:paraId="700E16FB" w14:textId="77777777" w:rsidR="00BC563B" w:rsidRPr="00735B95" w:rsidRDefault="00BC563B" w:rsidP="001C1BB8">
      <w:pPr>
        <w:pStyle w:val="Heading1"/>
        <w:rPr>
          <w:rFonts w:cs="Times New Roman"/>
        </w:rPr>
      </w:pPr>
      <w:bookmarkStart w:id="195" w:name="_Toc377565401"/>
      <w:bookmarkStart w:id="196" w:name="_Toc60062338"/>
      <w:r w:rsidRPr="00735B95">
        <w:rPr>
          <w:rFonts w:cs="Times New Roman"/>
        </w:rPr>
        <w:t>CAMPAIGN CONTRIBUTION DISCLOSURE FORM</w:t>
      </w:r>
      <w:bookmarkEnd w:id="195"/>
      <w:bookmarkEnd w:id="196"/>
    </w:p>
    <w:p w14:paraId="0EA5E0EC" w14:textId="77777777" w:rsidR="000F476C" w:rsidRPr="00735B95" w:rsidRDefault="000F476C" w:rsidP="000F476C"/>
    <w:p w14:paraId="0CB2896A" w14:textId="77777777" w:rsidR="000F476C" w:rsidRPr="00735B95" w:rsidRDefault="000F476C" w:rsidP="000F476C">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7777777" w:rsidR="000F476C" w:rsidRPr="00735B95" w:rsidRDefault="000F476C" w:rsidP="00B54216">
      <w:r w:rsidRPr="00735B95">
        <w:t xml:space="preserve">Furthermore, a solicitation or proposed award for a proposed contract may be canceled pursuant to Section </w:t>
      </w:r>
      <w:hyperlink r:id="rId25" w:tgtFrame="main" w:history="1">
        <w:r w:rsidRPr="00735B95">
          <w:rPr>
            <w:color w:val="0000FF"/>
            <w:u w:val="single"/>
          </w:rPr>
          <w:t>13-1-181</w:t>
        </w:r>
      </w:hyperlink>
      <w:r w:rsidRPr="00735B95">
        <w:t xml:space="preserve"> NMSA 1978 or a contract that is executed may be ratified or terminated pursuant to Section </w:t>
      </w:r>
      <w:hyperlink r:id="rId26"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w:t>
      </w:r>
      <w:r w:rsidRPr="00735B95">
        <w:lastRenderedPageBreak/>
        <w:t>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0F476C">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77777777"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27" w:tgtFrame="main" w:history="1">
        <w:r w:rsidRPr="00735B95">
          <w:rPr>
            <w:color w:val="0000FF"/>
            <w:u w:val="single"/>
          </w:rPr>
          <w:t>13-1-28</w:t>
        </w:r>
      </w:hyperlink>
      <w:r w:rsidRPr="00735B95">
        <w:t xml:space="preserve"> through </w:t>
      </w:r>
      <w:hyperlink r:id="rId28"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Name(s) of Applicable Public Official(s) if any:_________________________</w:t>
      </w:r>
    </w:p>
    <w:p w14:paraId="75827D4F" w14:textId="77777777" w:rsidR="000F476C" w:rsidRPr="00735B95" w:rsidRDefault="000F476C" w:rsidP="000F476C">
      <w:pPr>
        <w:rPr>
          <w:b/>
        </w:rPr>
      </w:pPr>
      <w:r w:rsidRPr="00D24266">
        <w:rPr>
          <w:b/>
        </w:rPr>
        <w:t>(Completed by State Agency or Local Public Body)</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r w:rsidRPr="00735B95">
        <w:t>Amount(s)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lastRenderedPageBreak/>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0615B1DC" w:rsidR="001206A3" w:rsidRDefault="001C1BB8" w:rsidP="009B5806">
      <w:pPr>
        <w:pStyle w:val="Heading1"/>
        <w:spacing w:before="0" w:after="0"/>
      </w:pPr>
      <w:r w:rsidRPr="00735B95">
        <w:br w:type="page"/>
      </w:r>
      <w:bookmarkStart w:id="197" w:name="_Toc377565402"/>
      <w:bookmarkStart w:id="198" w:name="_Toc60062339"/>
      <w:r w:rsidR="00173446" w:rsidRPr="00735B95">
        <w:lastRenderedPageBreak/>
        <w:t>APPENDIX</w:t>
      </w:r>
      <w:r w:rsidR="001206A3" w:rsidRPr="00735B95">
        <w:t xml:space="preserve"> C</w:t>
      </w:r>
      <w:bookmarkEnd w:id="197"/>
      <w:bookmarkEnd w:id="198"/>
    </w:p>
    <w:p w14:paraId="0954EF1C" w14:textId="77777777" w:rsidR="009B5806" w:rsidRPr="009B5806" w:rsidRDefault="009B5806" w:rsidP="009B5806"/>
    <w:p w14:paraId="562737A6" w14:textId="7F594839" w:rsidR="00DA6E6D" w:rsidRDefault="00B17D0F" w:rsidP="009B5806">
      <w:pPr>
        <w:pStyle w:val="Heading1"/>
        <w:spacing w:before="0" w:after="0"/>
        <w:rPr>
          <w:rFonts w:cs="Times New Roman"/>
        </w:rPr>
      </w:pPr>
      <w:bookmarkStart w:id="199" w:name="_Toc60062340"/>
      <w:r>
        <w:rPr>
          <w:rFonts w:cs="Times New Roman"/>
        </w:rPr>
        <w:t>SAMPLE</w:t>
      </w:r>
      <w:r w:rsidR="00B40715" w:rsidRPr="00735B95">
        <w:rPr>
          <w:rFonts w:cs="Times New Roman"/>
        </w:rPr>
        <w:t xml:space="preserve"> </w:t>
      </w:r>
      <w:r w:rsidR="00DA6E6D" w:rsidRPr="00735B95">
        <w:rPr>
          <w:rFonts w:cs="Times New Roman"/>
        </w:rPr>
        <w:t>CONTRACT</w:t>
      </w:r>
      <w:bookmarkEnd w:id="199"/>
    </w:p>
    <w:p w14:paraId="39CB41F3" w14:textId="3956699A" w:rsidR="004D66D6" w:rsidRDefault="004D66D6" w:rsidP="004D66D6"/>
    <w:p w14:paraId="431E17F4" w14:textId="7489D1C4" w:rsidR="005E3E97" w:rsidRDefault="005E3E97" w:rsidP="004D66D6"/>
    <w:p w14:paraId="66413C25" w14:textId="6FAD3FAA" w:rsidR="005E3E97" w:rsidRDefault="005E3E97" w:rsidP="004D66D6"/>
    <w:p w14:paraId="64704FFF" w14:textId="43B9D190" w:rsidR="005E3E97" w:rsidRDefault="005E3E97" w:rsidP="004D66D6"/>
    <w:p w14:paraId="4AA958AE" w14:textId="5DBBDD1B" w:rsidR="005E3E97" w:rsidRDefault="005E3E97" w:rsidP="004D66D6"/>
    <w:p w14:paraId="0B1E431B" w14:textId="230124AC" w:rsidR="005E3E97" w:rsidRDefault="005E3E97" w:rsidP="004D66D6"/>
    <w:p w14:paraId="7DE8A75B" w14:textId="61695C32" w:rsidR="005E3E97" w:rsidRDefault="005E3E97" w:rsidP="004D66D6"/>
    <w:p w14:paraId="2202DA09" w14:textId="62734603" w:rsidR="005E3E97" w:rsidRDefault="005E3E97" w:rsidP="004D66D6"/>
    <w:p w14:paraId="7B51CA83" w14:textId="0BD2F33D" w:rsidR="005E3E97" w:rsidRDefault="005E3E97" w:rsidP="004D66D6"/>
    <w:p w14:paraId="36CA1126" w14:textId="0100BC2B" w:rsidR="005E3E97" w:rsidRDefault="005E3E97" w:rsidP="004D66D6"/>
    <w:p w14:paraId="143F7D8A" w14:textId="62BFC849" w:rsidR="005E3E97" w:rsidRDefault="005E3E97" w:rsidP="004D66D6"/>
    <w:p w14:paraId="727383DA" w14:textId="549636EF" w:rsidR="005E3E97" w:rsidRDefault="005E3E97" w:rsidP="004D66D6"/>
    <w:p w14:paraId="21C648AA" w14:textId="4EDE736E" w:rsidR="005E3E97" w:rsidRDefault="005E3E97" w:rsidP="004D66D6"/>
    <w:p w14:paraId="46FF1C5A" w14:textId="43EF76EC" w:rsidR="005E3E97" w:rsidRDefault="005E3E97" w:rsidP="004D66D6"/>
    <w:p w14:paraId="54B2077C" w14:textId="4CD61263" w:rsidR="005E3E97" w:rsidRDefault="005E3E97" w:rsidP="004D66D6"/>
    <w:p w14:paraId="4B8C40D9" w14:textId="5EA09959" w:rsidR="005E3E97" w:rsidRDefault="005E3E97" w:rsidP="004D66D6"/>
    <w:p w14:paraId="5227E756" w14:textId="5FE2BFAF" w:rsidR="005E3E97" w:rsidRDefault="005E3E97" w:rsidP="004D66D6"/>
    <w:p w14:paraId="18E07691" w14:textId="763151EB" w:rsidR="005E3E97" w:rsidRDefault="005E3E97" w:rsidP="004D66D6"/>
    <w:p w14:paraId="5D209BE1" w14:textId="4708FC27" w:rsidR="005E3E97" w:rsidRDefault="005E3E97" w:rsidP="004D66D6"/>
    <w:p w14:paraId="3EBE2FD9" w14:textId="213E5CD8" w:rsidR="005E3E97" w:rsidRDefault="005E3E97" w:rsidP="004D66D6"/>
    <w:p w14:paraId="707C891B" w14:textId="74A4CB50" w:rsidR="005E3E97" w:rsidRDefault="005E3E97" w:rsidP="004D66D6"/>
    <w:p w14:paraId="7118BBAA" w14:textId="5CE44F7C" w:rsidR="005E3E97" w:rsidRDefault="005E3E97" w:rsidP="004D66D6"/>
    <w:p w14:paraId="3DCA2316" w14:textId="0EB0D112" w:rsidR="005E3E97" w:rsidRDefault="005E3E97" w:rsidP="004D66D6"/>
    <w:p w14:paraId="30515D5B" w14:textId="3C774047" w:rsidR="005E3E97" w:rsidRDefault="005E3E97" w:rsidP="004D66D6"/>
    <w:p w14:paraId="45E9C3ED" w14:textId="340E36A9" w:rsidR="005E3E97" w:rsidRDefault="005E3E97" w:rsidP="004D66D6"/>
    <w:p w14:paraId="2053C9E3" w14:textId="4974D0CC" w:rsidR="005E3E97" w:rsidRDefault="005E3E97" w:rsidP="004D66D6"/>
    <w:p w14:paraId="217AF8F4" w14:textId="05AD7020" w:rsidR="005E3E97" w:rsidRDefault="005E3E97" w:rsidP="004D66D6"/>
    <w:p w14:paraId="69B33A0A" w14:textId="1BC6773D" w:rsidR="005E3E97" w:rsidRDefault="005E3E97" w:rsidP="004D66D6"/>
    <w:p w14:paraId="27D91E54" w14:textId="4F6D34B6" w:rsidR="005E3E97" w:rsidRDefault="005E3E97" w:rsidP="004D66D6"/>
    <w:p w14:paraId="2B8C0CCD" w14:textId="36D3D06B" w:rsidR="005E3E97" w:rsidRDefault="005E3E97" w:rsidP="004D66D6"/>
    <w:p w14:paraId="76EF5855" w14:textId="571CAF50" w:rsidR="005E3E97" w:rsidRDefault="005E3E97" w:rsidP="004D66D6"/>
    <w:p w14:paraId="027E626A" w14:textId="45922186" w:rsidR="005E3E97" w:rsidRDefault="005E3E97" w:rsidP="004D66D6"/>
    <w:p w14:paraId="121CE12F" w14:textId="78F787D6" w:rsidR="005E3E97" w:rsidRDefault="005E3E97" w:rsidP="004D66D6"/>
    <w:p w14:paraId="4B230CAF" w14:textId="1AAA7DCD" w:rsidR="005E3E97" w:rsidRDefault="005E3E97" w:rsidP="004D66D6"/>
    <w:p w14:paraId="19A8EE5A" w14:textId="00CCB41D" w:rsidR="005E3E97" w:rsidRDefault="005E3E97" w:rsidP="004D66D6"/>
    <w:p w14:paraId="48265F9A" w14:textId="032E7117" w:rsidR="005E3E97" w:rsidRDefault="005E3E97" w:rsidP="004D66D6"/>
    <w:p w14:paraId="27B52BA4" w14:textId="6C57F377" w:rsidR="005E3E97" w:rsidRDefault="005E3E97" w:rsidP="004D66D6"/>
    <w:p w14:paraId="0524189E" w14:textId="54D10697" w:rsidR="005E3E97" w:rsidRDefault="005E3E97" w:rsidP="004D66D6"/>
    <w:p w14:paraId="71F6BA9A" w14:textId="2161876E" w:rsidR="005E3E97" w:rsidRDefault="005E3E97" w:rsidP="004D66D6"/>
    <w:p w14:paraId="35954693" w14:textId="3AC15769" w:rsidR="005E3E97" w:rsidRDefault="005E3E97" w:rsidP="004D66D6"/>
    <w:p w14:paraId="2643211A" w14:textId="7859A0A2" w:rsidR="005E3E97" w:rsidRDefault="005E3E97" w:rsidP="004D66D6"/>
    <w:p w14:paraId="21745DEA" w14:textId="0843A59D" w:rsidR="005E3E97" w:rsidRDefault="005E3E97" w:rsidP="004D66D6"/>
    <w:p w14:paraId="5938C050" w14:textId="713699BF" w:rsidR="005E3E97" w:rsidRDefault="005E3E97" w:rsidP="004D66D6"/>
    <w:p w14:paraId="74A302B8" w14:textId="77777777" w:rsidR="00EC457A" w:rsidRPr="004A2689" w:rsidRDefault="00EC457A" w:rsidP="00EC457A">
      <w:pPr>
        <w:pStyle w:val="Heading1"/>
        <w:framePr w:wrap="auto" w:vAnchor="text" w:hAnchor="page" w:x="4165" w:y="-611"/>
      </w:pPr>
      <w:r w:rsidRPr="004A2689">
        <w:lastRenderedPageBreak/>
        <w:t>STATE OF NEW MEXICO</w:t>
      </w:r>
    </w:p>
    <w:p w14:paraId="31DACDF5" w14:textId="77777777" w:rsidR="00EC457A" w:rsidRDefault="00EC457A" w:rsidP="00EC457A">
      <w:pPr>
        <w:tabs>
          <w:tab w:val="center" w:pos="4680"/>
        </w:tabs>
        <w:jc w:val="center"/>
        <w:rPr>
          <w:b/>
        </w:rPr>
      </w:pPr>
    </w:p>
    <w:p w14:paraId="2CAC4122" w14:textId="1CE217CD" w:rsidR="00EC457A" w:rsidRDefault="00EC457A" w:rsidP="00EC457A">
      <w:pPr>
        <w:tabs>
          <w:tab w:val="center" w:pos="4680"/>
        </w:tabs>
        <w:jc w:val="center"/>
        <w:rPr>
          <w:b/>
        </w:rPr>
      </w:pPr>
      <w:r>
        <w:rPr>
          <w:b/>
        </w:rPr>
        <w:t>EARLY CHILDHOOD EDUCATION AND CARE DEPARTMENT</w:t>
      </w:r>
    </w:p>
    <w:p w14:paraId="674B8B98" w14:textId="77777777" w:rsidR="00EC457A" w:rsidRDefault="00EC457A" w:rsidP="00EC457A">
      <w:pPr>
        <w:tabs>
          <w:tab w:val="center" w:pos="4680"/>
        </w:tabs>
        <w:jc w:val="center"/>
        <w:rPr>
          <w:b/>
          <w:color w:val="FF0000"/>
        </w:rPr>
      </w:pPr>
    </w:p>
    <w:p w14:paraId="583722AE" w14:textId="77777777" w:rsidR="00EC457A" w:rsidRPr="006F0788" w:rsidRDefault="00EC457A" w:rsidP="00EC457A">
      <w:pPr>
        <w:tabs>
          <w:tab w:val="center" w:pos="4680"/>
        </w:tabs>
        <w:jc w:val="center"/>
        <w:rPr>
          <w:b/>
          <w:i/>
        </w:rPr>
      </w:pPr>
      <w:r>
        <w:rPr>
          <w:b/>
          <w:i/>
        </w:rPr>
        <w:t>Complete evaluation activities required from the PDG Grant</w:t>
      </w:r>
    </w:p>
    <w:p w14:paraId="563A4C98" w14:textId="77777777" w:rsidR="00EC457A" w:rsidRPr="00A50AFE" w:rsidRDefault="00EC457A" w:rsidP="00EC457A">
      <w:pPr>
        <w:tabs>
          <w:tab w:val="center" w:pos="4680"/>
        </w:tabs>
        <w:jc w:val="center"/>
        <w:rPr>
          <w:b/>
          <w:color w:val="FF0000"/>
        </w:rPr>
      </w:pPr>
    </w:p>
    <w:p w14:paraId="159945D4" w14:textId="77777777" w:rsidR="00EC457A" w:rsidRPr="004A2689" w:rsidRDefault="00EC457A" w:rsidP="00EC457A">
      <w:pPr>
        <w:tabs>
          <w:tab w:val="center" w:pos="4680"/>
        </w:tabs>
        <w:jc w:val="center"/>
        <w:rPr>
          <w:b/>
          <w:bCs/>
          <w:i/>
          <w:iCs/>
        </w:rPr>
      </w:pPr>
      <w:r w:rsidRPr="004A2689">
        <w:t xml:space="preserve">PROFESSIONAL SERVICES CONTRACT </w:t>
      </w:r>
    </w:p>
    <w:p w14:paraId="34188AFE" w14:textId="77777777" w:rsidR="00EC457A" w:rsidRPr="004A2689" w:rsidRDefault="00EC457A" w:rsidP="00EC457A">
      <w:pPr>
        <w:ind w:firstLine="8640"/>
        <w:jc w:val="both"/>
        <w:rPr>
          <w:i/>
          <w:iCs/>
        </w:rPr>
      </w:pPr>
    </w:p>
    <w:p w14:paraId="2C98F5DC" w14:textId="77777777" w:rsidR="00EC457A" w:rsidRPr="006F0788" w:rsidRDefault="00EC457A" w:rsidP="00EC457A">
      <w:pPr>
        <w:jc w:val="both"/>
        <w:rPr>
          <w:szCs w:val="22"/>
        </w:rPr>
      </w:pPr>
      <w:r w:rsidRPr="006F0788">
        <w:rPr>
          <w:szCs w:val="22"/>
        </w:rPr>
        <w:t xml:space="preserve">THIS AGREEMENT is made and entered into by and between the State of New Mexico, </w:t>
      </w:r>
      <w:r w:rsidRPr="006F0788">
        <w:rPr>
          <w:b/>
          <w:szCs w:val="22"/>
        </w:rPr>
        <w:t>EARLY CHILDHOOD EDUCATION AND CARE DEPARTMENT</w:t>
      </w:r>
      <w:r w:rsidRPr="006F0788">
        <w:rPr>
          <w:szCs w:val="22"/>
        </w:rPr>
        <w:t xml:space="preserve">, hereinafter referred to as the “Agency,” and </w:t>
      </w:r>
      <w:r w:rsidRPr="00954D45">
        <w:rPr>
          <w:b/>
          <w:szCs w:val="22"/>
          <w:highlight w:val="yellow"/>
        </w:rPr>
        <w:t>Contractor Name</w:t>
      </w:r>
      <w:r w:rsidRPr="006F0788">
        <w:rPr>
          <w:szCs w:val="22"/>
        </w:rPr>
        <w:t xml:space="preserve"> hereinafter referred to as the “Contractor,” and is effective as of the date set forth below upon which it is executed by the General Services Department/State Purchasing Division (GSD/SPD Contracts Review Bureau). </w:t>
      </w:r>
    </w:p>
    <w:p w14:paraId="031CCC9F" w14:textId="77777777" w:rsidR="00EC457A" w:rsidRPr="006F0788" w:rsidRDefault="00EC457A" w:rsidP="00EC457A">
      <w:pPr>
        <w:jc w:val="both"/>
        <w:rPr>
          <w:i/>
          <w:iCs/>
          <w:szCs w:val="22"/>
        </w:rPr>
      </w:pPr>
    </w:p>
    <w:p w14:paraId="02E29F1F" w14:textId="77777777" w:rsidR="00EC457A" w:rsidRPr="004A2689" w:rsidRDefault="00EC457A" w:rsidP="00EC457A">
      <w:pPr>
        <w:jc w:val="both"/>
        <w:rPr>
          <w:i/>
          <w:iCs/>
          <w:szCs w:val="22"/>
        </w:rPr>
      </w:pPr>
      <w:r w:rsidRPr="004A2689">
        <w:rPr>
          <w:szCs w:val="22"/>
        </w:rPr>
        <w:t>IT IS AGREED BETWEEN THE PARTIES:</w:t>
      </w:r>
    </w:p>
    <w:p w14:paraId="4AFF13F2" w14:textId="77777777" w:rsidR="00EC457A" w:rsidRPr="004A2689" w:rsidRDefault="00EC457A" w:rsidP="00EC457A">
      <w:pPr>
        <w:tabs>
          <w:tab w:val="left" w:pos="-1440"/>
        </w:tabs>
        <w:jc w:val="both"/>
        <w:rPr>
          <w:i/>
          <w:iCs/>
          <w:szCs w:val="22"/>
        </w:rPr>
      </w:pPr>
    </w:p>
    <w:p w14:paraId="36AD17C8" w14:textId="77777777" w:rsidR="00EC457A" w:rsidRPr="006F0788" w:rsidRDefault="00EC457A" w:rsidP="00EC457A">
      <w:pPr>
        <w:keepNext/>
        <w:tabs>
          <w:tab w:val="left" w:pos="-1440"/>
        </w:tabs>
        <w:jc w:val="both"/>
        <w:rPr>
          <w:b/>
          <w:szCs w:val="22"/>
        </w:rPr>
      </w:pPr>
      <w:r w:rsidRPr="006F0788">
        <w:rPr>
          <w:b/>
          <w:szCs w:val="22"/>
        </w:rPr>
        <w:t>1.</w:t>
      </w:r>
      <w:r w:rsidRPr="006F0788">
        <w:rPr>
          <w:b/>
          <w:szCs w:val="22"/>
        </w:rPr>
        <w:tab/>
      </w:r>
      <w:r w:rsidRPr="006F0788">
        <w:rPr>
          <w:b/>
          <w:szCs w:val="22"/>
          <w:u w:val="single"/>
        </w:rPr>
        <w:t>Scope of Work.</w:t>
      </w:r>
    </w:p>
    <w:p w14:paraId="297622EF" w14:textId="77777777" w:rsidR="00EC457A" w:rsidRPr="006F0788" w:rsidRDefault="00EC457A" w:rsidP="00EC457A">
      <w:pPr>
        <w:pStyle w:val="ListParagraph"/>
        <w:rPr>
          <w:b/>
          <w:bCs/>
          <w:szCs w:val="22"/>
        </w:rPr>
      </w:pPr>
      <w:r w:rsidRPr="006F0788">
        <w:rPr>
          <w:szCs w:val="22"/>
        </w:rPr>
        <w:t xml:space="preserve">Contractor shall perform the work outlined in the </w:t>
      </w:r>
      <w:r w:rsidRPr="006F0788">
        <w:rPr>
          <w:b/>
          <w:bCs/>
          <w:szCs w:val="22"/>
        </w:rPr>
        <w:t>Scope of Work</w:t>
      </w:r>
      <w:r w:rsidRPr="006F0788">
        <w:rPr>
          <w:szCs w:val="22"/>
        </w:rPr>
        <w:t xml:space="preserve"> - </w:t>
      </w:r>
      <w:r w:rsidRPr="006F0788">
        <w:rPr>
          <w:b/>
          <w:bCs/>
          <w:szCs w:val="22"/>
        </w:rPr>
        <w:t>Attachment 1.</w:t>
      </w:r>
    </w:p>
    <w:p w14:paraId="3426E50B" w14:textId="77777777" w:rsidR="00EC457A" w:rsidRPr="006F0788" w:rsidRDefault="00EC457A" w:rsidP="00EC457A">
      <w:pPr>
        <w:jc w:val="both"/>
        <w:rPr>
          <w:szCs w:val="22"/>
          <w:u w:val="single"/>
        </w:rPr>
      </w:pPr>
    </w:p>
    <w:p w14:paraId="532DB601" w14:textId="77777777" w:rsidR="00EC457A" w:rsidRPr="006F0788" w:rsidRDefault="00EC457A" w:rsidP="00EC457A">
      <w:pPr>
        <w:keepNext/>
        <w:tabs>
          <w:tab w:val="left" w:pos="-1440"/>
        </w:tabs>
        <w:jc w:val="both"/>
        <w:rPr>
          <w:b/>
          <w:i/>
          <w:iCs/>
          <w:szCs w:val="22"/>
          <w:u w:val="single"/>
        </w:rPr>
      </w:pPr>
      <w:r w:rsidRPr="006F0788">
        <w:rPr>
          <w:b/>
          <w:szCs w:val="22"/>
        </w:rPr>
        <w:t>2.</w:t>
      </w:r>
      <w:r w:rsidRPr="006F0788">
        <w:rPr>
          <w:b/>
          <w:szCs w:val="22"/>
        </w:rPr>
        <w:tab/>
      </w:r>
      <w:r w:rsidRPr="006F0788">
        <w:rPr>
          <w:b/>
          <w:szCs w:val="22"/>
          <w:u w:val="single"/>
        </w:rPr>
        <w:t>Compensation</w:t>
      </w:r>
      <w:r w:rsidRPr="006F0788">
        <w:rPr>
          <w:b/>
          <w:i/>
          <w:iCs/>
          <w:szCs w:val="22"/>
          <w:u w:val="single"/>
        </w:rPr>
        <w:t>.</w:t>
      </w:r>
    </w:p>
    <w:p w14:paraId="1BAC2A7E" w14:textId="77777777" w:rsidR="00EC457A" w:rsidRPr="00880A3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sidRPr="006F0788">
        <w:rPr>
          <w:szCs w:val="22"/>
        </w:rPr>
        <w:tab/>
        <w:t>A.</w:t>
      </w:r>
      <w:r w:rsidRPr="006F0788">
        <w:rPr>
          <w:i/>
          <w:iCs/>
          <w:szCs w:val="22"/>
        </w:rPr>
        <w:tab/>
      </w:r>
      <w:r w:rsidRPr="006F0788">
        <w:rPr>
          <w:szCs w:val="22"/>
        </w:rPr>
        <w:t xml:space="preserve">The Agency shall pay to the Contractor for services satisfactorily performed </w:t>
      </w:r>
      <w:r w:rsidRPr="006F0788">
        <w:rPr>
          <w:iCs/>
        </w:rPr>
        <w:t xml:space="preserve">as outlined in the budget which is made part of this Agreement as </w:t>
      </w:r>
      <w:r w:rsidRPr="006F0788">
        <w:rPr>
          <w:b/>
          <w:bCs/>
          <w:iCs/>
        </w:rPr>
        <w:t>Attachment 2 – Budget</w:t>
      </w:r>
      <w:r w:rsidRPr="006F0788">
        <w:rPr>
          <w:iCs/>
        </w:rPr>
        <w:t>.</w:t>
      </w:r>
      <w:r w:rsidRPr="006F0788">
        <w:rPr>
          <w:szCs w:val="22"/>
        </w:rPr>
        <w:t xml:space="preserve"> </w:t>
      </w:r>
      <w:r w:rsidRPr="006F0788">
        <w:rPr>
          <w:iCs/>
        </w:rPr>
        <w:t xml:space="preserve">The total </w:t>
      </w:r>
      <w:r w:rsidRPr="00880A3B">
        <w:rPr>
          <w:iCs/>
        </w:rPr>
        <w:t xml:space="preserve">amount payable to the Contractor under this Agreement, including gross receipts tax and expenses, shall not </w:t>
      </w:r>
      <w:r w:rsidRPr="006F0788">
        <w:rPr>
          <w:iCs/>
        </w:rPr>
        <w:t xml:space="preserve">exceed </w:t>
      </w:r>
      <w:r w:rsidRPr="006F0788">
        <w:rPr>
          <w:b/>
          <w:iCs/>
        </w:rPr>
        <w:t>($</w:t>
      </w:r>
      <w:r>
        <w:rPr>
          <w:b/>
          <w:iCs/>
        </w:rPr>
        <w:t>XXX</w:t>
      </w:r>
      <w:r w:rsidRPr="006F0788">
        <w:rPr>
          <w:b/>
          <w:iCs/>
        </w:rPr>
        <w:t>.00)</w:t>
      </w:r>
      <w:r w:rsidRPr="006F0788">
        <w:rPr>
          <w:iCs/>
        </w:rPr>
        <w:t xml:space="preserve">. </w:t>
      </w:r>
      <w:r w:rsidRPr="006F0788">
        <w:t xml:space="preserve">This </w:t>
      </w:r>
      <w:r w:rsidRPr="00880A3B">
        <w:t>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36E6ED5B" w14:textId="77777777" w:rsidR="00EC457A" w:rsidRPr="00571B66" w:rsidRDefault="00EC457A" w:rsidP="00EC457A">
      <w:pPr>
        <w:tabs>
          <w:tab w:val="left" w:pos="-1440"/>
        </w:tabs>
        <w:jc w:val="both"/>
        <w:rPr>
          <w:szCs w:val="22"/>
        </w:rPr>
      </w:pPr>
    </w:p>
    <w:p w14:paraId="542C7DC5" w14:textId="77777777" w:rsidR="00EC457A" w:rsidRDefault="00EC457A" w:rsidP="00EC457A">
      <w:pPr>
        <w:tabs>
          <w:tab w:val="left" w:pos="-1440"/>
        </w:tabs>
        <w:jc w:val="both"/>
        <w:rPr>
          <w:szCs w:val="22"/>
        </w:rPr>
      </w:pPr>
      <w:r>
        <w:rPr>
          <w:szCs w:val="22"/>
        </w:rPr>
        <w:tab/>
      </w:r>
      <w:r w:rsidRPr="004A2689">
        <w:rPr>
          <w:szCs w:val="22"/>
        </w:rPr>
        <w:t>B.</w:t>
      </w:r>
      <w:r w:rsidRPr="004A268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bCs/>
        </w:rPr>
        <w:t>GSD/SPD</w:t>
      </w:r>
      <w:r w:rsidRPr="004A2689">
        <w:rPr>
          <w:szCs w:val="22"/>
        </w:rPr>
        <w:t>. All invoices MUST BE received by the Agency no later than fifteen (15) days after the termination of the Fiscal Year in which the services were delivered. Invoices received after such date WILL NOT BE PAID.</w:t>
      </w:r>
    </w:p>
    <w:p w14:paraId="49E1D3DF" w14:textId="77777777" w:rsidR="00EC457A" w:rsidRDefault="00EC457A" w:rsidP="00EC457A">
      <w:pPr>
        <w:tabs>
          <w:tab w:val="left" w:pos="-1440"/>
        </w:tabs>
        <w:jc w:val="both"/>
        <w:rPr>
          <w:szCs w:val="22"/>
        </w:rPr>
      </w:pPr>
    </w:p>
    <w:p w14:paraId="7789DBAA" w14:textId="77777777" w:rsidR="00EC457A" w:rsidRDefault="00EC457A" w:rsidP="00EC457A">
      <w:pPr>
        <w:tabs>
          <w:tab w:val="left" w:pos="-1440"/>
        </w:tabs>
        <w:jc w:val="both"/>
        <w:rPr>
          <w:szCs w:val="22"/>
        </w:rPr>
      </w:pPr>
      <w:r>
        <w:rPr>
          <w:bCs/>
          <w:szCs w:val="22"/>
        </w:rPr>
        <w:tab/>
      </w:r>
      <w:r w:rsidRPr="004A2689">
        <w:rPr>
          <w:bCs/>
          <w:szCs w:val="22"/>
        </w:rPr>
        <w:t>C.</w:t>
      </w:r>
      <w:r w:rsidRPr="004A2689">
        <w:rPr>
          <w:bCs/>
          <w:szCs w:val="22"/>
        </w:rPr>
        <w:tab/>
      </w:r>
      <w:r w:rsidRPr="004A2689">
        <w:rPr>
          <w:szCs w:val="22"/>
        </w:rPr>
        <w:t>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w:t>
      </w:r>
    </w:p>
    <w:p w14:paraId="7EBCF7CC" w14:textId="77777777" w:rsidR="00EC457A" w:rsidRPr="004A2689" w:rsidRDefault="00EC457A" w:rsidP="00EC457A">
      <w:pPr>
        <w:jc w:val="both"/>
        <w:rPr>
          <w:szCs w:val="22"/>
        </w:rPr>
      </w:pPr>
    </w:p>
    <w:p w14:paraId="327B54CE" w14:textId="77777777" w:rsidR="00EC457A" w:rsidRDefault="00EC457A" w:rsidP="00EC457A">
      <w:pPr>
        <w:keepNext/>
        <w:jc w:val="both"/>
        <w:rPr>
          <w:szCs w:val="22"/>
        </w:rPr>
      </w:pPr>
      <w:r w:rsidRPr="0025655F">
        <w:rPr>
          <w:b/>
          <w:szCs w:val="22"/>
        </w:rPr>
        <w:t>3.</w:t>
      </w:r>
      <w:r w:rsidRPr="0025655F">
        <w:rPr>
          <w:b/>
          <w:szCs w:val="22"/>
        </w:rPr>
        <w:tab/>
      </w:r>
      <w:r w:rsidRPr="006B5195">
        <w:rPr>
          <w:b/>
          <w:szCs w:val="22"/>
          <w:u w:val="single"/>
        </w:rPr>
        <w:t>Term.</w:t>
      </w:r>
    </w:p>
    <w:p w14:paraId="40713AE1" w14:textId="77777777" w:rsidR="00EC457A" w:rsidRDefault="00EC457A" w:rsidP="00EC457A">
      <w:pPr>
        <w:ind w:firstLine="720"/>
        <w:jc w:val="both"/>
        <w:rPr>
          <w:szCs w:val="22"/>
        </w:rPr>
      </w:pPr>
      <w:r>
        <w:rPr>
          <w:szCs w:val="22"/>
        </w:rPr>
        <w:t xml:space="preserve">THIS AGREEMENT SHALL NOT BECOME EFFECTIVE UNTIL APPROVED BY THE GSD/SPD Contracts Review Bureau. This Agreement shall terminate on </w:t>
      </w:r>
      <w:r>
        <w:rPr>
          <w:b/>
          <w:color w:val="FF0000"/>
          <w:szCs w:val="22"/>
        </w:rPr>
        <w:t>date</w:t>
      </w:r>
      <w:r w:rsidRPr="007742ED">
        <w:rPr>
          <w:color w:val="FF0000"/>
          <w:szCs w:val="22"/>
        </w:rPr>
        <w:t xml:space="preserve"> </w:t>
      </w:r>
      <w:r w:rsidRPr="006F0788">
        <w:rPr>
          <w:szCs w:val="22"/>
        </w:rPr>
        <w:t xml:space="preserve">unless </w:t>
      </w:r>
      <w:r>
        <w:rPr>
          <w:szCs w:val="22"/>
        </w:rPr>
        <w:t xml:space="preserve">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14:paraId="52EC8D9F" w14:textId="77777777" w:rsidR="00EC457A" w:rsidRDefault="00EC457A" w:rsidP="00EC457A">
      <w:pPr>
        <w:jc w:val="both"/>
        <w:rPr>
          <w:szCs w:val="22"/>
        </w:rPr>
      </w:pPr>
    </w:p>
    <w:p w14:paraId="5801FC54" w14:textId="77777777" w:rsidR="00EC457A" w:rsidRPr="0025655F" w:rsidRDefault="00EC457A" w:rsidP="00EC457A">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14:paraId="5F3A0E1C" w14:textId="77777777" w:rsidR="00EC457A" w:rsidRDefault="00EC457A" w:rsidP="00EC457A">
      <w:pPr>
        <w:ind w:firstLine="720"/>
        <w:jc w:val="both"/>
        <w:rPr>
          <w:iCs/>
        </w:rPr>
      </w:pPr>
      <w:r w:rsidRPr="00EE2A3D">
        <w:t>A.</w:t>
      </w:r>
      <w:r w:rsidRPr="00EE2A3D">
        <w:rPr>
          <w:color w:val="0000FF"/>
        </w:rPr>
        <w:tab/>
      </w:r>
      <w:r>
        <w:rPr>
          <w:u w:val="single"/>
        </w:rPr>
        <w:t>Grounds</w:t>
      </w:r>
      <w:r w:rsidRPr="00EE2A3D">
        <w:t>.</w:t>
      </w:r>
      <w:r>
        <w:t xml:space="preserve"> The Agency</w:t>
      </w:r>
      <w:r w:rsidRPr="00EE2A3D">
        <w:t xml:space="preserve"> </w:t>
      </w:r>
      <w:r>
        <w:t xml:space="preserve">may terminate this Agreement for convenience or cause.  The Contractor may only terminate this Agreement </w:t>
      </w:r>
      <w:r>
        <w:rPr>
          <w:iCs/>
        </w:rPr>
        <w:t>based upon the Agency’s uncured, material breach of this Agreement.</w:t>
      </w:r>
    </w:p>
    <w:p w14:paraId="513C4214" w14:textId="77777777" w:rsidR="00EC457A" w:rsidRDefault="00EC457A" w:rsidP="00EC457A">
      <w:pPr>
        <w:ind w:firstLine="720"/>
        <w:jc w:val="both"/>
        <w:rPr>
          <w:iCs/>
        </w:rPr>
      </w:pPr>
      <w:r>
        <w:rPr>
          <w:iCs/>
        </w:rPr>
        <w:t>B.</w:t>
      </w:r>
      <w:r>
        <w:rPr>
          <w:iCs/>
        </w:rPr>
        <w:tab/>
      </w:r>
      <w:r>
        <w:rPr>
          <w:iCs/>
          <w:u w:val="single"/>
        </w:rPr>
        <w:t>Notice; Agency Opportunity to Cure</w:t>
      </w:r>
      <w:r w:rsidRPr="00601D85">
        <w:rPr>
          <w:iCs/>
          <w:u w:val="single"/>
        </w:rPr>
        <w:t>.</w:t>
      </w:r>
      <w:r>
        <w:rPr>
          <w:iCs/>
        </w:rPr>
        <w:t xml:space="preserve">  </w:t>
      </w:r>
    </w:p>
    <w:p w14:paraId="0FBFE76A" w14:textId="77777777" w:rsidR="00EC457A" w:rsidRDefault="00EC457A" w:rsidP="00EC457A">
      <w:pPr>
        <w:ind w:firstLine="1440"/>
        <w:jc w:val="both"/>
      </w:pPr>
      <w:r>
        <w:rPr>
          <w:iCs/>
        </w:rPr>
        <w:t>1.</w:t>
      </w:r>
      <w:r>
        <w:rPr>
          <w:iCs/>
        </w:rPr>
        <w:tab/>
        <w:t xml:space="preserve">Except as otherwise provided in Paragraph (4)(B)(3), the Agency shall give Contractor written notice of termination </w:t>
      </w:r>
      <w:r w:rsidRPr="00EE2A3D">
        <w:t>at least thirty (30) days prior to the intended date of termination.</w:t>
      </w:r>
      <w:r>
        <w:t xml:space="preserve">  </w:t>
      </w:r>
    </w:p>
    <w:p w14:paraId="501D816F" w14:textId="77777777" w:rsidR="00EC457A" w:rsidRDefault="00EC457A" w:rsidP="00EC457A">
      <w:pPr>
        <w:ind w:firstLine="1440"/>
        <w:jc w:val="both"/>
      </w:pPr>
      <w:r>
        <w:t>2.</w:t>
      </w:r>
      <w:r>
        <w:tab/>
      </w:r>
      <w:r>
        <w:rPr>
          <w:iCs/>
        </w:rPr>
        <w:t xml:space="preserve">Contractor shall give Agency written notice of termination </w:t>
      </w:r>
      <w:r w:rsidRPr="00EE2A3D">
        <w:t>at least thirty (30) days prior to the intended date of termination</w:t>
      </w:r>
      <w:r>
        <w:t>,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w:t>
      </w:r>
      <w:r w:rsidRPr="00EE2A3D">
        <w:t>.</w:t>
      </w:r>
      <w:r>
        <w:t xml:space="preserve">  </w:t>
      </w:r>
    </w:p>
    <w:p w14:paraId="16FB5472" w14:textId="77777777" w:rsidR="00EC457A" w:rsidRDefault="00EC457A" w:rsidP="00EC457A">
      <w:pPr>
        <w:ind w:firstLine="1440"/>
        <w:jc w:val="both"/>
      </w:pPr>
      <w:r>
        <w:t xml:space="preserve">3.  </w:t>
      </w:r>
      <w:r w:rsidRPr="00EE2A3D">
        <w:t xml:space="preserve">Notwithstanding the foregoing, this Agreement may be terminated immediately upon written notice to the Contractor </w:t>
      </w:r>
      <w:r>
        <w:t>(i) </w:t>
      </w:r>
      <w:r w:rsidRPr="00EE2A3D">
        <w:t>if the Contractor becomes unable to perform the services contracted for, as determined by the Agency</w:t>
      </w:r>
      <w:r>
        <w:t>; (ii) </w:t>
      </w:r>
      <w:r w:rsidRPr="00EE2A3D">
        <w:t xml:space="preserve">if, during the term of this Agreement, the Contractor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14:paraId="42E35A14" w14:textId="77777777" w:rsidR="00EC457A" w:rsidRDefault="00EC457A" w:rsidP="00EC457A">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Agency’s sole liability upon termination shall be to pay for acceptable work performed prior to the Contractor’s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The Contractor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AGENCY</w:t>
      </w:r>
      <w:r w:rsidRPr="00EE2A3D">
        <w:rPr>
          <w:i/>
          <w:iCs/>
          <w:u w:val="single"/>
        </w:rPr>
        <w:t>’S OTHER LEGAL RIGHTS AND REMEDIES CAUSED BY THE CONTRACTOR'S DEFAULT/BREACH OF THIS AGREEMENT.</w:t>
      </w:r>
    </w:p>
    <w:p w14:paraId="270381BE" w14:textId="77777777" w:rsidR="00EC457A" w:rsidRDefault="00EC457A" w:rsidP="00EC457A">
      <w:pPr>
        <w:ind w:firstLine="720"/>
        <w:jc w:val="both"/>
        <w:rPr>
          <w:i/>
          <w:iCs/>
          <w:u w:val="single"/>
        </w:rPr>
      </w:pPr>
    </w:p>
    <w:p w14:paraId="4C950CA5" w14:textId="77777777" w:rsidR="00EC457A" w:rsidRDefault="00EC457A" w:rsidP="00EC457A">
      <w:pPr>
        <w:ind w:firstLine="720"/>
        <w:jc w:val="both"/>
        <w:rPr>
          <w:szCs w:val="22"/>
        </w:rPr>
      </w:pPr>
      <w:r>
        <w:rPr>
          <w:szCs w:val="22"/>
        </w:rPr>
        <w:t>D.</w:t>
      </w:r>
      <w:r>
        <w:rPr>
          <w:szCs w:val="22"/>
        </w:rPr>
        <w:tab/>
      </w:r>
      <w:r w:rsidRPr="00EE2A3D">
        <w:rPr>
          <w:szCs w:val="22"/>
          <w:u w:val="single"/>
        </w:rPr>
        <w:t>Termination Management</w:t>
      </w:r>
      <w:r>
        <w:rPr>
          <w:szCs w:val="22"/>
        </w:rPr>
        <w:t xml:space="preserve">.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w:t>
      </w:r>
      <w:r>
        <w:rPr>
          <w:szCs w:val="22"/>
        </w:rPr>
        <w:lastRenderedPageBreak/>
        <w:t>equipment provided to or purchased by the Contractor with contract funds shall become property of the Agency upon termination and shall be submitted to the agency as soon as practicable.</w:t>
      </w:r>
    </w:p>
    <w:p w14:paraId="0D12FFBE" w14:textId="77777777" w:rsidR="00EC457A" w:rsidRDefault="00EC457A" w:rsidP="00EC457A">
      <w:pPr>
        <w:jc w:val="both"/>
        <w:rPr>
          <w:szCs w:val="22"/>
        </w:rPr>
      </w:pPr>
    </w:p>
    <w:p w14:paraId="2CE9E1C8" w14:textId="77777777" w:rsidR="00EC457A" w:rsidRDefault="00EC457A" w:rsidP="00EC457A">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14:paraId="2387939E" w14:textId="77777777" w:rsidR="00EC457A" w:rsidRDefault="00EC457A" w:rsidP="00EC457A">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2336E5B3" w14:textId="77777777" w:rsidR="00EC457A" w:rsidRDefault="00EC457A" w:rsidP="00EC457A">
      <w:pPr>
        <w:jc w:val="both"/>
        <w:rPr>
          <w:szCs w:val="22"/>
        </w:rPr>
      </w:pPr>
    </w:p>
    <w:p w14:paraId="0C16BA94" w14:textId="77777777" w:rsidR="00EC457A" w:rsidRDefault="00EC457A" w:rsidP="00EC457A">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14:paraId="5F007C3B" w14:textId="77777777" w:rsidR="00EC457A" w:rsidRDefault="00EC457A" w:rsidP="00EC457A">
      <w:pPr>
        <w:tabs>
          <w:tab w:val="left" w:pos="-1440"/>
        </w:tabs>
        <w:ind w:firstLine="720"/>
        <w:jc w:val="both"/>
        <w:rPr>
          <w:szCs w:val="22"/>
        </w:rPr>
      </w:pPr>
      <w:r>
        <w:rPr>
          <w:szCs w:val="22"/>
        </w:rPr>
        <w:t>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30AAD3AD" w14:textId="77777777" w:rsidR="00EC457A" w:rsidRDefault="00EC457A" w:rsidP="00EC457A">
      <w:pPr>
        <w:ind w:left="720" w:hanging="720"/>
        <w:jc w:val="both"/>
        <w:rPr>
          <w:szCs w:val="22"/>
        </w:rPr>
      </w:pPr>
    </w:p>
    <w:p w14:paraId="2487716F" w14:textId="77777777" w:rsidR="00EC457A" w:rsidRDefault="00EC457A" w:rsidP="00EC457A">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14:paraId="7B178424" w14:textId="77777777" w:rsidR="00EC457A" w:rsidRDefault="00EC457A" w:rsidP="00EC457A">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Agency.</w:t>
      </w:r>
    </w:p>
    <w:p w14:paraId="50354A98" w14:textId="77777777" w:rsidR="00EC457A" w:rsidRDefault="00EC457A" w:rsidP="00EC457A">
      <w:pPr>
        <w:jc w:val="both"/>
        <w:rPr>
          <w:szCs w:val="22"/>
        </w:rPr>
      </w:pPr>
    </w:p>
    <w:p w14:paraId="277B8A41" w14:textId="77777777" w:rsidR="00EC457A" w:rsidRPr="006F0788" w:rsidRDefault="00EC457A" w:rsidP="00EC457A">
      <w:pPr>
        <w:keepNext/>
        <w:tabs>
          <w:tab w:val="left" w:pos="-1440"/>
        </w:tabs>
        <w:jc w:val="both"/>
        <w:rPr>
          <w:szCs w:val="22"/>
        </w:rPr>
      </w:pPr>
      <w:r w:rsidRPr="0025655F">
        <w:rPr>
          <w:b/>
          <w:szCs w:val="22"/>
        </w:rPr>
        <w:t>8.</w:t>
      </w:r>
      <w:r w:rsidRPr="0025655F">
        <w:rPr>
          <w:b/>
          <w:szCs w:val="22"/>
        </w:rPr>
        <w:tab/>
      </w:r>
      <w:r w:rsidRPr="006F0788">
        <w:rPr>
          <w:b/>
          <w:szCs w:val="22"/>
          <w:u w:val="single"/>
        </w:rPr>
        <w:t>Subcontracting.</w:t>
      </w:r>
    </w:p>
    <w:p w14:paraId="49739BB5" w14:textId="77777777" w:rsidR="00EC457A" w:rsidRPr="006F0788" w:rsidRDefault="00EC457A" w:rsidP="00EC457A">
      <w:pPr>
        <w:ind w:firstLine="720"/>
        <w:jc w:val="both"/>
      </w:pPr>
      <w:r w:rsidRPr="006F0788">
        <w:rPr>
          <w:szCs w:val="22"/>
        </w:rPr>
        <w:t xml:space="preserve">The Contractor shall not </w:t>
      </w:r>
      <w:r w:rsidRPr="006F0788">
        <w:t>subcontract any portion of the services to be performed under this Agreement without the prior written approval by the Agency Cabinet Secretary or Designee. No such subcontract shall relieve the primary Contractor from any obligations and liabilities under this Agreement, nor shall subcontract obligate direct payment from the Agency. Contractor must notify subcontractors that they are subject to Paragraph 19, Records and Financial Audit of this agreement.</w:t>
      </w:r>
    </w:p>
    <w:p w14:paraId="73293C27" w14:textId="77777777" w:rsidR="00EC457A" w:rsidRDefault="00EC457A" w:rsidP="00EC457A">
      <w:pPr>
        <w:ind w:firstLine="720"/>
        <w:jc w:val="both"/>
        <w:rPr>
          <w:szCs w:val="22"/>
        </w:rPr>
      </w:pPr>
    </w:p>
    <w:p w14:paraId="0FF5965D" w14:textId="77777777" w:rsidR="00EC457A" w:rsidRDefault="00EC457A" w:rsidP="00EC457A">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14:paraId="5B961A5E" w14:textId="77777777" w:rsidR="00EC457A" w:rsidRDefault="00EC457A" w:rsidP="00EC457A">
      <w:pPr>
        <w:tabs>
          <w:tab w:val="left" w:pos="-1440"/>
        </w:tabs>
        <w:ind w:firstLine="720"/>
        <w:jc w:val="both"/>
        <w:rPr>
          <w:szCs w:val="22"/>
        </w:rPr>
      </w:pPr>
      <w:r>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287E64E9" w14:textId="77777777" w:rsidR="00EC457A" w:rsidRDefault="00EC457A" w:rsidP="00EC457A">
      <w:pPr>
        <w:jc w:val="both"/>
        <w:rPr>
          <w:szCs w:val="22"/>
        </w:rPr>
      </w:pPr>
    </w:p>
    <w:p w14:paraId="13F2138B" w14:textId="77777777" w:rsidR="00EC457A" w:rsidRDefault="00EC457A" w:rsidP="00EC457A">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14:paraId="48E46741" w14:textId="77777777" w:rsidR="00EC457A" w:rsidRDefault="00EC457A" w:rsidP="00EC457A">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7D5A0572" w14:textId="77777777" w:rsidR="00EC457A" w:rsidRDefault="00EC457A" w:rsidP="00EC457A">
      <w:pPr>
        <w:jc w:val="both"/>
        <w:rPr>
          <w:szCs w:val="22"/>
        </w:rPr>
      </w:pPr>
    </w:p>
    <w:p w14:paraId="018FE8A5" w14:textId="77777777" w:rsidR="00EC457A" w:rsidRDefault="00EC457A" w:rsidP="00EC457A">
      <w:pPr>
        <w:keepNext/>
        <w:tabs>
          <w:tab w:val="left" w:pos="-1440"/>
        </w:tabs>
        <w:jc w:val="both"/>
        <w:rPr>
          <w:szCs w:val="22"/>
        </w:rPr>
      </w:pPr>
      <w:r w:rsidRPr="0025655F">
        <w:rPr>
          <w:b/>
          <w:szCs w:val="22"/>
        </w:rPr>
        <w:lastRenderedPageBreak/>
        <w:t>11.</w:t>
      </w:r>
      <w:r w:rsidRPr="0025655F">
        <w:rPr>
          <w:b/>
          <w:szCs w:val="22"/>
        </w:rPr>
        <w:tab/>
      </w:r>
      <w:r w:rsidRPr="0025655F">
        <w:rPr>
          <w:b/>
          <w:szCs w:val="22"/>
          <w:u w:val="single"/>
        </w:rPr>
        <w:t>Product of Service -- Copyright</w:t>
      </w:r>
      <w:r w:rsidRPr="006B5195">
        <w:rPr>
          <w:b/>
          <w:szCs w:val="22"/>
          <w:u w:val="single"/>
        </w:rPr>
        <w:t>.</w:t>
      </w:r>
    </w:p>
    <w:p w14:paraId="08DCA9BB" w14:textId="77777777" w:rsidR="00EC457A" w:rsidRDefault="00EC457A" w:rsidP="00EC457A">
      <w:pPr>
        <w:tabs>
          <w:tab w:val="left" w:pos="-1440"/>
        </w:tabs>
        <w:ind w:firstLine="720"/>
        <w:jc w:val="both"/>
        <w:rPr>
          <w:szCs w:val="22"/>
        </w:rPr>
      </w:pPr>
      <w:r>
        <w:rPr>
          <w:szCs w:val="22"/>
        </w:rPr>
        <w:t>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14:paraId="14682FB9" w14:textId="77777777" w:rsidR="00EC457A" w:rsidRDefault="00EC457A" w:rsidP="00EC457A">
      <w:pPr>
        <w:jc w:val="both"/>
        <w:rPr>
          <w:szCs w:val="22"/>
        </w:rPr>
      </w:pPr>
    </w:p>
    <w:p w14:paraId="7BFB8171" w14:textId="77777777" w:rsidR="00EC457A" w:rsidRDefault="00EC457A" w:rsidP="00EC457A">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14:paraId="7AA1BB34" w14:textId="77777777" w:rsidR="00EC457A" w:rsidRDefault="00EC457A" w:rsidP="00EC457A">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2997B8BF" w14:textId="77777777" w:rsidR="00EC457A" w:rsidRDefault="00EC457A" w:rsidP="00EC457A">
      <w:pPr>
        <w:tabs>
          <w:tab w:val="left" w:pos="-1440"/>
        </w:tabs>
        <w:jc w:val="both"/>
        <w:rPr>
          <w:szCs w:val="22"/>
        </w:rPr>
      </w:pPr>
    </w:p>
    <w:p w14:paraId="3C973ECB" w14:textId="77777777" w:rsidR="00EC457A" w:rsidRPr="00F10DA7" w:rsidRDefault="00EC457A" w:rsidP="00EC457A">
      <w:pPr>
        <w:tabs>
          <w:tab w:val="left" w:pos="-1440"/>
        </w:tabs>
        <w:ind w:firstLine="720"/>
        <w:jc w:val="both"/>
        <w:rPr>
          <w:szCs w:val="22"/>
        </w:rPr>
      </w:pPr>
      <w:r w:rsidRPr="00F10DA7">
        <w:rPr>
          <w:szCs w:val="22"/>
        </w:rPr>
        <w:t>B.</w:t>
      </w:r>
      <w:r w:rsidRPr="00F10DA7">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Pr>
          <w:szCs w:val="22"/>
        </w:rPr>
        <w:t xml:space="preserve"> </w:t>
      </w:r>
      <w:r w:rsidRPr="00F10DA7">
        <w:rPr>
          <w:szCs w:val="22"/>
        </w:rPr>
        <w:t>Without in anyway limiting the generality of the foregoing, the Contractor specifically represents and warrants that:</w:t>
      </w:r>
    </w:p>
    <w:p w14:paraId="1150CF8F" w14:textId="77777777" w:rsidR="00EC457A" w:rsidRPr="00F10DA7" w:rsidRDefault="00EC457A" w:rsidP="00EC457A">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10-16-4.3, the Contractor does not employ, has not employed, and will not employ during the term of this Agreement any Agency employee while such employee was or is employed by the Agency and participating directly or indirectly in the Agency’s contracting process;</w:t>
      </w:r>
    </w:p>
    <w:p w14:paraId="6437644F" w14:textId="77777777" w:rsidR="00EC457A" w:rsidRPr="00F10DA7" w:rsidRDefault="00EC457A" w:rsidP="00EC457A">
      <w:pPr>
        <w:tabs>
          <w:tab w:val="left" w:pos="-1440"/>
        </w:tabs>
        <w:ind w:left="720" w:firstLine="720"/>
        <w:jc w:val="both"/>
        <w:rPr>
          <w:szCs w:val="22"/>
        </w:rPr>
      </w:pPr>
      <w:r>
        <w:rPr>
          <w:szCs w:val="22"/>
        </w:rPr>
        <w:t>2)</w:t>
      </w:r>
      <w:r w:rsidRPr="00F10DA7">
        <w:rPr>
          <w:szCs w:val="22"/>
        </w:rPr>
        <w:tab/>
        <w:t xml:space="preserve">this Agreement complies with </w:t>
      </w:r>
      <w:r>
        <w:rPr>
          <w:szCs w:val="22"/>
        </w:rPr>
        <w:t xml:space="preserve">NMSA 1978, § </w:t>
      </w:r>
      <w:r w:rsidRPr="00F10DA7">
        <w:rPr>
          <w:szCs w:val="22"/>
        </w:rPr>
        <w:t xml:space="preserve">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and this Agreement was awarded pursuant to a competitive process;</w:t>
      </w:r>
    </w:p>
    <w:p w14:paraId="3C100FDA" w14:textId="77777777" w:rsidR="00EC457A" w:rsidRPr="00F10DA7" w:rsidRDefault="00EC457A" w:rsidP="00EC457A">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4F3D0047" w14:textId="77777777" w:rsidR="00EC457A" w:rsidRPr="00F10DA7" w:rsidRDefault="00EC457A" w:rsidP="00EC457A">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 xml:space="preserve">(A)because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10-16-7(A), this Agreement is not a sole source or small purchase contract, and this Agreement was awarded in accordance with the provisions of the Procurement Code;</w:t>
      </w:r>
    </w:p>
    <w:p w14:paraId="724074B6" w14:textId="77777777" w:rsidR="00EC457A" w:rsidRPr="00F10DA7" w:rsidRDefault="00EC457A" w:rsidP="00EC457A">
      <w:pPr>
        <w:tabs>
          <w:tab w:val="left" w:pos="-1440"/>
        </w:tabs>
        <w:ind w:left="720" w:firstLine="720"/>
        <w:jc w:val="both"/>
        <w:rPr>
          <w:szCs w:val="22"/>
        </w:rPr>
      </w:pPr>
      <w:r w:rsidRPr="00F10DA7">
        <w:rPr>
          <w:szCs w:val="22"/>
        </w:rPr>
        <w:lastRenderedPageBreak/>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the Contractor has not directly participated in the preparation of specifications, qualifications or evaluation criteria for this Agreement or any procurement related to this Agreement; and</w:t>
      </w:r>
    </w:p>
    <w:p w14:paraId="2DCA70EA" w14:textId="77777777" w:rsidR="00EC457A" w:rsidRDefault="00EC457A" w:rsidP="00EC457A">
      <w:pPr>
        <w:tabs>
          <w:tab w:val="left" w:pos="-1440"/>
        </w:tabs>
        <w:ind w:left="720" w:firstLine="720"/>
        <w:jc w:val="both"/>
        <w:rPr>
          <w:szCs w:val="22"/>
        </w:rPr>
      </w:pPr>
      <w:r w:rsidRPr="00F10DA7">
        <w:rPr>
          <w:szCs w:val="22"/>
        </w:rPr>
        <w:t>6)</w:t>
      </w:r>
      <w:r w:rsidRPr="00F10DA7">
        <w:rPr>
          <w:szCs w:val="22"/>
        </w:rPr>
        <w:tab/>
        <w:t xml:space="preserve">in accordance with </w:t>
      </w:r>
      <w:r>
        <w:rPr>
          <w:szCs w:val="22"/>
        </w:rPr>
        <w:t xml:space="preserve">NMSA 1978, § </w:t>
      </w:r>
      <w:r w:rsidRPr="00F10DA7">
        <w:rPr>
          <w:szCs w:val="22"/>
        </w:rPr>
        <w:t xml:space="preserve">10-16-3 and </w:t>
      </w:r>
      <w:r>
        <w:rPr>
          <w:szCs w:val="22"/>
        </w:rPr>
        <w:t>§</w:t>
      </w:r>
      <w:r w:rsidRPr="00F10DA7">
        <w:rPr>
          <w:szCs w:val="22"/>
        </w:rPr>
        <w:t xml:space="preserve"> 10-16-13.3, the Contractor has not contributed, and during the term of this Agreement shall not contribute, anything of value to a public officer or employee of the Agency.</w:t>
      </w:r>
    </w:p>
    <w:p w14:paraId="4A5A9228" w14:textId="77777777" w:rsidR="00EC457A" w:rsidRPr="00F10DA7" w:rsidRDefault="00EC457A" w:rsidP="00EC457A">
      <w:pPr>
        <w:tabs>
          <w:tab w:val="left" w:pos="-1440"/>
        </w:tabs>
        <w:ind w:left="720" w:firstLine="720"/>
        <w:jc w:val="both"/>
        <w:rPr>
          <w:szCs w:val="22"/>
        </w:rPr>
      </w:pPr>
    </w:p>
    <w:p w14:paraId="0FA5D782" w14:textId="77777777" w:rsidR="00EC457A" w:rsidRDefault="00EC457A" w:rsidP="00EC457A">
      <w:pPr>
        <w:tabs>
          <w:tab w:val="left" w:pos="-1440"/>
        </w:tabs>
        <w:ind w:firstLine="720"/>
        <w:jc w:val="both"/>
        <w:rPr>
          <w:szCs w:val="22"/>
        </w:rPr>
      </w:pPr>
      <w:r w:rsidRPr="00F10DA7">
        <w:rPr>
          <w:szCs w:val="22"/>
        </w:rPr>
        <w:t>C.</w:t>
      </w:r>
      <w:r w:rsidRPr="00F10DA7">
        <w:rPr>
          <w:szCs w:val="22"/>
        </w:rPr>
        <w:tab/>
        <w:t>Contractor’s representations and warranties in Paragraphs A and B of this Article 12 are material representations of fact upon which the Agency relied when this Agreement was entered into by the parties.</w:t>
      </w:r>
      <w:r>
        <w:rPr>
          <w:szCs w:val="22"/>
        </w:rPr>
        <w:t xml:space="preserve"> </w:t>
      </w:r>
      <w:r w:rsidRPr="00F10DA7">
        <w:rPr>
          <w:szCs w:val="22"/>
        </w:rPr>
        <w:t>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8495AEF" w14:textId="77777777" w:rsidR="00EC457A" w:rsidRPr="00EF3CA2" w:rsidRDefault="00EC457A" w:rsidP="00EC457A">
      <w:pPr>
        <w:tabs>
          <w:tab w:val="left" w:pos="-1440"/>
        </w:tabs>
        <w:jc w:val="both"/>
        <w:rPr>
          <w:szCs w:val="22"/>
        </w:rPr>
      </w:pPr>
    </w:p>
    <w:p w14:paraId="61327251" w14:textId="77777777" w:rsidR="00EC457A" w:rsidRDefault="00EC457A" w:rsidP="00EC457A">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14:paraId="6758720D" w14:textId="77777777" w:rsidR="00EC457A" w:rsidRDefault="00EC457A" w:rsidP="00EC457A">
      <w:pPr>
        <w:jc w:val="both"/>
        <w:rPr>
          <w:szCs w:val="22"/>
        </w:rPr>
      </w:pPr>
    </w:p>
    <w:p w14:paraId="471C5AC0" w14:textId="77777777" w:rsidR="00EC457A" w:rsidRDefault="00EC457A" w:rsidP="00EC457A">
      <w:pPr>
        <w:keepNext/>
        <w:tabs>
          <w:tab w:val="left" w:pos="-1440"/>
        </w:tabs>
        <w:jc w:val="both"/>
        <w:rPr>
          <w:szCs w:val="22"/>
        </w:rPr>
      </w:pPr>
      <w:r w:rsidRPr="0025655F">
        <w:rPr>
          <w:b/>
          <w:szCs w:val="22"/>
        </w:rPr>
        <w:t>13.</w:t>
      </w:r>
      <w:r w:rsidRPr="0025655F">
        <w:rPr>
          <w:b/>
          <w:szCs w:val="22"/>
        </w:rPr>
        <w:tab/>
      </w:r>
      <w:r w:rsidRPr="0025655F">
        <w:rPr>
          <w:b/>
          <w:szCs w:val="22"/>
          <w:u w:val="single"/>
        </w:rPr>
        <w:t>Amendment</w:t>
      </w:r>
      <w:r w:rsidRPr="000D28FC">
        <w:rPr>
          <w:b/>
          <w:szCs w:val="22"/>
          <w:u w:val="single"/>
        </w:rPr>
        <w:t>.</w:t>
      </w:r>
    </w:p>
    <w:p w14:paraId="25D26586" w14:textId="77777777" w:rsidR="00EC457A" w:rsidRDefault="00EC457A" w:rsidP="00EC457A">
      <w:pPr>
        <w:tabs>
          <w:tab w:val="left" w:pos="-1440"/>
        </w:tabs>
        <w:ind w:firstLine="720"/>
        <w:jc w:val="both"/>
        <w:rPr>
          <w:szCs w:val="22"/>
        </w:rPr>
      </w:pPr>
      <w:r>
        <w:rPr>
          <w:szCs w:val="22"/>
        </w:rPr>
        <w:t>A.</w:t>
      </w:r>
      <w:r>
        <w:rPr>
          <w:szCs w:val="22"/>
        </w:rPr>
        <w:tab/>
        <w:t>This Agreement shall not be altered, changed or amended except by instrument in writing executed by the parties hereto and all other required signatories.</w:t>
      </w:r>
    </w:p>
    <w:p w14:paraId="138D7D21" w14:textId="77777777" w:rsidR="00EC457A" w:rsidRDefault="00EC457A" w:rsidP="00EC457A">
      <w:pPr>
        <w:tabs>
          <w:tab w:val="left" w:pos="-1440"/>
        </w:tabs>
        <w:jc w:val="both"/>
        <w:rPr>
          <w:szCs w:val="22"/>
        </w:rPr>
      </w:pPr>
    </w:p>
    <w:p w14:paraId="36061E5A" w14:textId="77777777" w:rsidR="00EC457A" w:rsidRDefault="00EC457A" w:rsidP="00EC457A">
      <w:pPr>
        <w:tabs>
          <w:tab w:val="left" w:pos="-1440"/>
        </w:tabs>
        <w:ind w:firstLine="720"/>
        <w:jc w:val="both"/>
        <w:rPr>
          <w:szCs w:val="22"/>
        </w:rPr>
      </w:pPr>
      <w:r>
        <w:rPr>
          <w:szCs w:val="22"/>
        </w:rPr>
        <w:t>B.</w:t>
      </w:r>
      <w:r>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23C7217D" w14:textId="77777777" w:rsidR="00EC457A" w:rsidRDefault="00EC457A" w:rsidP="00EC457A">
      <w:pPr>
        <w:ind w:left="720" w:hanging="720"/>
        <w:jc w:val="both"/>
        <w:rPr>
          <w:szCs w:val="22"/>
        </w:rPr>
      </w:pPr>
    </w:p>
    <w:p w14:paraId="295C7421" w14:textId="77777777" w:rsidR="00EC457A" w:rsidRDefault="00EC457A" w:rsidP="00EC457A">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14:paraId="5ADFE6E9" w14:textId="77777777" w:rsidR="00EC457A" w:rsidRDefault="00EC457A" w:rsidP="00EC457A">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5AAA5913" w14:textId="77777777" w:rsidR="00EC457A" w:rsidRDefault="00EC457A" w:rsidP="00EC457A">
      <w:pPr>
        <w:tabs>
          <w:tab w:val="left" w:pos="-1440"/>
        </w:tabs>
        <w:jc w:val="both"/>
        <w:rPr>
          <w:b/>
          <w:szCs w:val="22"/>
        </w:rPr>
      </w:pPr>
    </w:p>
    <w:p w14:paraId="54282556" w14:textId="77777777" w:rsidR="00EC457A" w:rsidRDefault="00EC457A" w:rsidP="00EC457A">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14:paraId="232D429D" w14:textId="77777777" w:rsidR="00EC457A" w:rsidRDefault="00EC457A" w:rsidP="00EC457A">
      <w:pPr>
        <w:tabs>
          <w:tab w:val="left" w:pos="-1440"/>
        </w:tabs>
        <w:ind w:firstLine="720"/>
        <w:jc w:val="both"/>
        <w:rPr>
          <w:szCs w:val="22"/>
        </w:rPr>
      </w:pPr>
      <w:r>
        <w:rPr>
          <w:szCs w:val="22"/>
        </w:rPr>
        <w:t>The Procurement Code, NMSA 1978 §§ 13-1-28 through 13-1-199, imposes civil and criminal penalties for its violation. In addition, the New Mexico criminal statutes impose felony penalties for illegal bribes, gratuities and kickbacks.</w:t>
      </w:r>
    </w:p>
    <w:p w14:paraId="1A6149DE" w14:textId="77777777" w:rsidR="00EC457A" w:rsidRDefault="00EC457A" w:rsidP="00EC457A">
      <w:pPr>
        <w:jc w:val="both"/>
        <w:rPr>
          <w:szCs w:val="22"/>
        </w:rPr>
      </w:pPr>
    </w:p>
    <w:p w14:paraId="215B9268" w14:textId="77777777" w:rsidR="00EC457A" w:rsidRDefault="00EC457A" w:rsidP="00EC457A">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14:paraId="510C6191" w14:textId="77777777" w:rsidR="00EC457A" w:rsidRDefault="00EC457A" w:rsidP="00EC457A">
      <w:pPr>
        <w:tabs>
          <w:tab w:val="left" w:pos="-1440"/>
        </w:tabs>
        <w:ind w:firstLine="720"/>
        <w:jc w:val="both"/>
        <w:rPr>
          <w:szCs w:val="22"/>
        </w:rPr>
      </w:pPr>
      <w:r>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w:t>
      </w:r>
      <w:r>
        <w:rPr>
          <w:szCs w:val="22"/>
        </w:rPr>
        <w:lastRenderedPageBreak/>
        <w:t>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6307E3F2" w14:textId="77777777" w:rsidR="00EC457A" w:rsidRDefault="00EC457A" w:rsidP="00EC457A">
      <w:pPr>
        <w:jc w:val="both"/>
        <w:rPr>
          <w:szCs w:val="22"/>
        </w:rPr>
      </w:pPr>
    </w:p>
    <w:p w14:paraId="40C0A6D0" w14:textId="77777777" w:rsidR="00EC457A" w:rsidRDefault="00EC457A" w:rsidP="00EC457A">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14:paraId="39CC429E" w14:textId="77777777" w:rsidR="00EC457A" w:rsidRDefault="00EC457A" w:rsidP="00EC457A">
      <w:pPr>
        <w:tabs>
          <w:tab w:val="left" w:pos="-1440"/>
        </w:tabs>
        <w:ind w:firstLine="720"/>
        <w:jc w:val="both"/>
        <w:rPr>
          <w:szCs w:val="22"/>
        </w:rPr>
      </w:pPr>
      <w:r>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6C24850E" w14:textId="77777777" w:rsidR="00EC457A" w:rsidRDefault="00EC457A" w:rsidP="00EC457A">
      <w:pPr>
        <w:tabs>
          <w:tab w:val="left" w:pos="-1440"/>
        </w:tabs>
        <w:jc w:val="both"/>
        <w:rPr>
          <w:szCs w:val="22"/>
        </w:rPr>
      </w:pPr>
    </w:p>
    <w:p w14:paraId="50116C3C" w14:textId="77777777" w:rsidR="00EC457A" w:rsidRDefault="00EC457A" w:rsidP="00EC457A">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14:paraId="47722744" w14:textId="77777777" w:rsidR="00EC457A" w:rsidRDefault="00EC457A" w:rsidP="00EC457A">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01594402" w14:textId="77777777" w:rsidR="00EC457A" w:rsidRPr="002811A3" w:rsidRDefault="00EC457A" w:rsidP="00EC457A">
      <w:pPr>
        <w:tabs>
          <w:tab w:val="left" w:pos="-1440"/>
        </w:tabs>
        <w:jc w:val="both"/>
        <w:rPr>
          <w:iCs/>
        </w:rPr>
      </w:pPr>
    </w:p>
    <w:p w14:paraId="5892AE35" w14:textId="77777777" w:rsidR="00EC457A" w:rsidRDefault="00EC457A" w:rsidP="00EC457A">
      <w:pPr>
        <w:tabs>
          <w:tab w:val="left" w:pos="-1440"/>
        </w:tabs>
        <w:jc w:val="both"/>
      </w:pPr>
      <w:r w:rsidRPr="0025655F">
        <w:rPr>
          <w:b/>
        </w:rPr>
        <w:t>19</w:t>
      </w:r>
      <w:r w:rsidRPr="0025655F">
        <w:rPr>
          <w:b/>
          <w:i/>
          <w:iCs/>
        </w:rPr>
        <w:t>.</w:t>
      </w:r>
      <w:r w:rsidRPr="0025655F">
        <w:rPr>
          <w:b/>
          <w:i/>
          <w:iCs/>
        </w:rPr>
        <w:tab/>
      </w:r>
      <w:r w:rsidRPr="0025655F">
        <w:rPr>
          <w:b/>
          <w:u w:val="single"/>
        </w:rPr>
        <w:t>Records and Financial Audit</w:t>
      </w:r>
      <w:r w:rsidRPr="00CD450E">
        <w:rPr>
          <w:b/>
          <w:u w:val="single"/>
        </w:rPr>
        <w:t>.</w:t>
      </w:r>
    </w:p>
    <w:p w14:paraId="0E320AEA" w14:textId="77777777" w:rsidR="00EC457A" w:rsidRPr="002811A3" w:rsidRDefault="00EC457A" w:rsidP="00EC457A">
      <w:pPr>
        <w:keepNext/>
        <w:tabs>
          <w:tab w:val="left" w:pos="-1440"/>
        </w:tabs>
        <w:ind w:firstLine="720"/>
        <w:jc w:val="both"/>
      </w:pPr>
      <w:r w:rsidRPr="002811A3">
        <w:t>The Contractor shall maintain detailed time and expenditure records that indicate the date; time, nature and cost of services rendered during the Agreement’s term and effect and retain them for a period of three (3) years from the date of final payment under this Agreement.</w:t>
      </w:r>
      <w:r>
        <w:t xml:space="preserve"> </w:t>
      </w:r>
      <w:r w:rsidRPr="002811A3">
        <w:t xml:space="preserve">The records shall be subject to inspection by the Agency, the </w:t>
      </w:r>
      <w:r>
        <w:t>General Services Department/State Purchasing Division</w:t>
      </w:r>
      <w:r w:rsidRPr="002811A3">
        <w:t xml:space="preserve"> and the State Auditor.</w:t>
      </w:r>
      <w:r>
        <w:t xml:space="preserve"> </w:t>
      </w:r>
      <w:r w:rsidRPr="002811A3">
        <w:t>The Agency shall have the right to audit billings both before and after payment.</w:t>
      </w:r>
      <w:r>
        <w:t xml:space="preserve"> </w:t>
      </w:r>
      <w:r w:rsidRPr="002811A3">
        <w:t>Payment under this Agreement shall not foreclose the right of the Agency to recover excessive or illegal payments</w:t>
      </w:r>
      <w:r>
        <w:t>.</w:t>
      </w:r>
    </w:p>
    <w:p w14:paraId="30D961EA" w14:textId="77777777" w:rsidR="00EC457A" w:rsidRPr="002811A3" w:rsidRDefault="00EC457A" w:rsidP="00EC457A">
      <w:pPr>
        <w:pStyle w:val="BodyTextIndent"/>
        <w:ind w:hanging="720"/>
        <w:jc w:val="both"/>
      </w:pPr>
    </w:p>
    <w:p w14:paraId="1E8E1C9C" w14:textId="77777777" w:rsidR="00EC457A" w:rsidRDefault="00EC457A" w:rsidP="00EC457A">
      <w:pPr>
        <w:pStyle w:val="BodyTextIndent"/>
        <w:keepNext/>
        <w:ind w:left="0"/>
        <w:jc w:val="both"/>
      </w:pPr>
      <w:r w:rsidRPr="0025655F">
        <w:rPr>
          <w:b/>
        </w:rPr>
        <w:t>20.</w:t>
      </w:r>
      <w:r w:rsidRPr="0025655F">
        <w:rPr>
          <w:b/>
        </w:rPr>
        <w:tab/>
      </w:r>
      <w:r w:rsidRPr="0025655F">
        <w:rPr>
          <w:b/>
          <w:u w:val="single"/>
        </w:rPr>
        <w:t>Indemnification</w:t>
      </w:r>
      <w:r w:rsidRPr="00CD450E">
        <w:rPr>
          <w:b/>
          <w:u w:val="single"/>
        </w:rPr>
        <w:t>.</w:t>
      </w:r>
    </w:p>
    <w:p w14:paraId="4CEC54E7" w14:textId="77777777" w:rsidR="00EC457A" w:rsidRDefault="00EC457A" w:rsidP="00EC457A">
      <w:pPr>
        <w:pStyle w:val="BodyTextIndent"/>
        <w:ind w:left="0" w:firstLine="720"/>
        <w:jc w:val="both"/>
      </w:pPr>
      <w:r>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2181FFA8" w14:textId="77777777" w:rsidR="00EC457A" w:rsidRDefault="00EC457A" w:rsidP="00EC457A">
      <w:pPr>
        <w:tabs>
          <w:tab w:val="left" w:pos="0"/>
        </w:tabs>
        <w:ind w:right="-46"/>
        <w:jc w:val="both"/>
        <w:rPr>
          <w:b/>
        </w:rPr>
      </w:pPr>
    </w:p>
    <w:p w14:paraId="13398C6D" w14:textId="77777777" w:rsidR="00EC457A" w:rsidRPr="003D4CFF" w:rsidRDefault="00EC457A" w:rsidP="00EC457A">
      <w:pPr>
        <w:keepNext/>
        <w:rPr>
          <w:b/>
          <w:u w:val="single"/>
        </w:rPr>
      </w:pPr>
      <w:r>
        <w:rPr>
          <w:b/>
        </w:rPr>
        <w:lastRenderedPageBreak/>
        <w:t>21.</w:t>
      </w:r>
      <w:r>
        <w:rPr>
          <w:b/>
        </w:rPr>
        <w:tab/>
      </w:r>
      <w:r w:rsidRPr="003D4CFF">
        <w:rPr>
          <w:b/>
          <w:u w:val="single"/>
        </w:rPr>
        <w:t>New Mexico Employees Health Coverage.</w:t>
      </w:r>
    </w:p>
    <w:p w14:paraId="21CCF483" w14:textId="77777777" w:rsidR="00EC457A" w:rsidRPr="003D4CFF" w:rsidRDefault="00EC457A" w:rsidP="00EC457A">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4ECD00EF" w14:textId="77777777" w:rsidR="00EC457A" w:rsidRPr="003D4CFF" w:rsidRDefault="00EC457A" w:rsidP="00EC457A">
      <w:pPr>
        <w:jc w:val="both"/>
      </w:pPr>
    </w:p>
    <w:p w14:paraId="29A9A545" w14:textId="77777777" w:rsidR="00EC457A" w:rsidRPr="003D4CFF" w:rsidRDefault="00EC457A" w:rsidP="00EC457A">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6C3616BD" w14:textId="77777777" w:rsidR="00EC457A" w:rsidRPr="003D4CFF" w:rsidRDefault="00EC457A" w:rsidP="00EC457A">
      <w:pPr>
        <w:jc w:val="both"/>
      </w:pPr>
    </w:p>
    <w:p w14:paraId="72134638" w14:textId="77777777" w:rsidR="00EC457A" w:rsidRPr="003D4CFF" w:rsidRDefault="00EC457A" w:rsidP="00EC457A">
      <w:pPr>
        <w:ind w:firstLine="720"/>
        <w:jc w:val="both"/>
      </w:pPr>
      <w:r>
        <w:t>C</w:t>
      </w:r>
      <w:r w:rsidRPr="003D4CFF">
        <w:t>.</w:t>
      </w:r>
      <w:r>
        <w:tab/>
      </w:r>
      <w:r w:rsidRPr="003D4CFF">
        <w:t>Contractor agrees to advise all employees of the availability of State publicly financed health care coverage.</w:t>
      </w:r>
    </w:p>
    <w:p w14:paraId="6879D265" w14:textId="77777777" w:rsidR="00EC457A" w:rsidRPr="00BC506A" w:rsidRDefault="00EC457A" w:rsidP="00EC457A">
      <w:pPr>
        <w:tabs>
          <w:tab w:val="left" w:pos="0"/>
        </w:tabs>
        <w:ind w:right="-46"/>
        <w:jc w:val="both"/>
      </w:pPr>
    </w:p>
    <w:p w14:paraId="248956DE" w14:textId="77777777" w:rsidR="00EC457A" w:rsidRDefault="00EC457A" w:rsidP="00EC457A">
      <w:pPr>
        <w:keepNext/>
        <w:tabs>
          <w:tab w:val="left" w:pos="0"/>
        </w:tabs>
        <w:ind w:right="-43"/>
        <w:jc w:val="both"/>
      </w:pPr>
      <w:r w:rsidRPr="0025655F">
        <w:rPr>
          <w:b/>
        </w:rPr>
        <w:t>2</w:t>
      </w:r>
      <w:r>
        <w:rPr>
          <w:b/>
        </w:rPr>
        <w:t>2</w:t>
      </w:r>
      <w:r w:rsidRPr="0025655F">
        <w:rPr>
          <w:b/>
        </w:rPr>
        <w:t>.</w:t>
      </w:r>
      <w:r>
        <w:rPr>
          <w:b/>
        </w:rPr>
        <w:tab/>
      </w:r>
      <w:r w:rsidRPr="0025655F">
        <w:rPr>
          <w:b/>
          <w:u w:val="single"/>
        </w:rPr>
        <w:t>Invalid Term or Condition</w:t>
      </w:r>
      <w:r w:rsidRPr="00CD450E">
        <w:rPr>
          <w:b/>
          <w:u w:val="single"/>
        </w:rPr>
        <w:t>.</w:t>
      </w:r>
    </w:p>
    <w:p w14:paraId="43D644E3" w14:textId="77777777" w:rsidR="00EC457A" w:rsidRPr="00021F4A" w:rsidRDefault="00EC457A" w:rsidP="00EC457A">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14:paraId="0E1D81D3" w14:textId="77777777" w:rsidR="00EC457A" w:rsidRPr="00021F4A" w:rsidRDefault="00EC457A" w:rsidP="00EC457A">
      <w:pPr>
        <w:ind w:right="-46"/>
        <w:jc w:val="both"/>
      </w:pPr>
    </w:p>
    <w:p w14:paraId="1D0A2876" w14:textId="77777777" w:rsidR="00EC457A" w:rsidRDefault="00EC457A" w:rsidP="00EC457A">
      <w:pPr>
        <w:keepNext/>
        <w:ind w:right="-43"/>
        <w:jc w:val="both"/>
      </w:pPr>
      <w:r>
        <w:rPr>
          <w:b/>
        </w:rPr>
        <w:t>23</w:t>
      </w:r>
      <w:r w:rsidRPr="0025655F">
        <w:rPr>
          <w:b/>
        </w:rPr>
        <w:t>.</w:t>
      </w:r>
      <w:r w:rsidRPr="0025655F">
        <w:rPr>
          <w:b/>
        </w:rPr>
        <w:tab/>
      </w:r>
      <w:r w:rsidRPr="0025655F">
        <w:rPr>
          <w:b/>
          <w:u w:val="single"/>
        </w:rPr>
        <w:t>Enforcement of Agreement</w:t>
      </w:r>
      <w:r w:rsidRPr="00CD450E">
        <w:rPr>
          <w:b/>
          <w:u w:val="single"/>
        </w:rPr>
        <w:t>.</w:t>
      </w:r>
    </w:p>
    <w:p w14:paraId="29BF022C" w14:textId="77777777" w:rsidR="00EC457A" w:rsidRPr="00021F4A" w:rsidRDefault="00EC457A" w:rsidP="00EC457A">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14:paraId="1FC31A84" w14:textId="77777777" w:rsidR="00EC457A" w:rsidRDefault="00EC457A" w:rsidP="00EC457A">
      <w:pPr>
        <w:pStyle w:val="BodyTextIndent"/>
        <w:ind w:left="0"/>
      </w:pPr>
    </w:p>
    <w:p w14:paraId="1ADD0D33" w14:textId="77777777" w:rsidR="00EC457A" w:rsidRDefault="00EC457A" w:rsidP="00EC457A">
      <w:pPr>
        <w:pStyle w:val="BodyTextIndent"/>
        <w:keepNext/>
        <w:ind w:left="0"/>
      </w:pPr>
      <w:r>
        <w:rPr>
          <w:b/>
        </w:rPr>
        <w:t>24</w:t>
      </w:r>
      <w:r w:rsidRPr="0025655F">
        <w:rPr>
          <w:b/>
        </w:rPr>
        <w:t>.</w:t>
      </w:r>
      <w:r w:rsidRPr="0025655F">
        <w:rPr>
          <w:b/>
        </w:rPr>
        <w:tab/>
      </w:r>
      <w:r w:rsidRPr="0025655F">
        <w:rPr>
          <w:b/>
          <w:u w:val="single"/>
        </w:rPr>
        <w:t>Notices</w:t>
      </w:r>
      <w:r w:rsidRPr="00CD450E">
        <w:rPr>
          <w:b/>
          <w:u w:val="single"/>
        </w:rPr>
        <w:t>.</w:t>
      </w:r>
    </w:p>
    <w:p w14:paraId="2D502FCD" w14:textId="77777777" w:rsidR="00EC457A" w:rsidRDefault="00EC457A" w:rsidP="00EC457A">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14:paraId="78468FE1" w14:textId="77777777" w:rsidR="00EC457A" w:rsidRDefault="00EC457A" w:rsidP="00EC457A">
      <w:pPr>
        <w:pStyle w:val="BodyTextIndent"/>
      </w:pPr>
    </w:p>
    <w:p w14:paraId="460AA4B9" w14:textId="77777777" w:rsidR="00EC457A" w:rsidRDefault="00EC457A" w:rsidP="00EC457A">
      <w:pPr>
        <w:pStyle w:val="BodyTextIndent"/>
      </w:pPr>
      <w:r>
        <w:t xml:space="preserve">To the Agency: </w:t>
      </w:r>
    </w:p>
    <w:p w14:paraId="215E1BF5" w14:textId="77777777" w:rsidR="00EC457A" w:rsidRPr="006F0788" w:rsidRDefault="00EC457A" w:rsidP="00EC457A">
      <w:pPr>
        <w:pStyle w:val="BodyTextIndent"/>
      </w:pPr>
      <w:r w:rsidRPr="006F0788">
        <w:t>State of New Mexico</w:t>
      </w:r>
    </w:p>
    <w:p w14:paraId="32635C2C" w14:textId="77777777" w:rsidR="00EC457A" w:rsidRPr="006F0788" w:rsidRDefault="00EC457A" w:rsidP="00EC457A">
      <w:pPr>
        <w:pStyle w:val="BodyTextIndent"/>
      </w:pPr>
      <w:r w:rsidRPr="006F0788">
        <w:t>Early Childhood Education and Care Department</w:t>
      </w:r>
    </w:p>
    <w:p w14:paraId="28D3D97B" w14:textId="77777777" w:rsidR="00EC457A" w:rsidRPr="006F0788" w:rsidRDefault="00EC457A" w:rsidP="00EC457A">
      <w:pPr>
        <w:pStyle w:val="BodyTextIndent"/>
      </w:pPr>
      <w:r w:rsidRPr="006F0788">
        <w:t>Administrative Services Division</w:t>
      </w:r>
    </w:p>
    <w:p w14:paraId="624B00D3" w14:textId="77777777" w:rsidR="00EC457A" w:rsidRPr="006F0788" w:rsidRDefault="00EC457A" w:rsidP="00EC457A">
      <w:pPr>
        <w:pStyle w:val="BodyTextIndent"/>
      </w:pPr>
      <w:r w:rsidRPr="006F0788">
        <w:t>PERA Building, Room 205</w:t>
      </w:r>
    </w:p>
    <w:p w14:paraId="726B80E1" w14:textId="77777777" w:rsidR="00EC457A" w:rsidRPr="006F0788" w:rsidRDefault="00EC457A" w:rsidP="00EC457A">
      <w:pPr>
        <w:pStyle w:val="BodyTextIndent"/>
      </w:pPr>
      <w:r w:rsidRPr="006F0788">
        <w:t>1120 Paseo De Peralta</w:t>
      </w:r>
    </w:p>
    <w:p w14:paraId="213C3CF7" w14:textId="77777777" w:rsidR="00EC457A" w:rsidRPr="006F0788" w:rsidRDefault="00EC457A" w:rsidP="00EC457A">
      <w:pPr>
        <w:pStyle w:val="BodyTextIndent"/>
      </w:pPr>
      <w:r w:rsidRPr="006F0788">
        <w:t>Santa Fe, NM 87501</w:t>
      </w:r>
    </w:p>
    <w:p w14:paraId="1EFB81B6" w14:textId="77777777" w:rsidR="00EC457A" w:rsidRPr="00F541B7" w:rsidRDefault="00EC457A" w:rsidP="00EC457A">
      <w:pPr>
        <w:pStyle w:val="BodyTextIndent"/>
      </w:pPr>
    </w:p>
    <w:p w14:paraId="31ABDC83" w14:textId="77777777" w:rsidR="00EC457A" w:rsidRPr="004A2689" w:rsidRDefault="00EC457A" w:rsidP="00EC457A">
      <w:pPr>
        <w:pStyle w:val="BodyTextIndent"/>
      </w:pPr>
      <w:r w:rsidRPr="004A2689">
        <w:t xml:space="preserve">To the Contractor: </w:t>
      </w:r>
    </w:p>
    <w:p w14:paraId="29376CAD" w14:textId="77777777" w:rsidR="00EC457A" w:rsidRDefault="00EC457A" w:rsidP="00EC457A">
      <w:pPr>
        <w:pStyle w:val="BodyTextIndent"/>
      </w:pPr>
      <w:r>
        <w:lastRenderedPageBreak/>
        <w:t>CONTRACTOR INFO</w:t>
      </w:r>
    </w:p>
    <w:p w14:paraId="4E50EF94" w14:textId="77777777" w:rsidR="00EC457A" w:rsidRDefault="00EC457A" w:rsidP="00EC457A">
      <w:pPr>
        <w:pStyle w:val="BodyTextIndent"/>
        <w:ind w:left="0"/>
      </w:pPr>
    </w:p>
    <w:p w14:paraId="1203EC97" w14:textId="77777777" w:rsidR="00EC457A" w:rsidRPr="0025655F" w:rsidRDefault="00EC457A" w:rsidP="00EC457A">
      <w:pPr>
        <w:keepNext/>
        <w:jc w:val="both"/>
      </w:pPr>
      <w:r w:rsidRPr="003D4CFF">
        <w:rPr>
          <w:b/>
          <w:iCs/>
          <w:szCs w:val="22"/>
        </w:rPr>
        <w:t>2</w:t>
      </w:r>
      <w:r>
        <w:rPr>
          <w:b/>
          <w:iCs/>
          <w:szCs w:val="22"/>
        </w:rPr>
        <w:t>5</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14:paraId="3B981EF1" w14:textId="77777777" w:rsidR="00EC457A" w:rsidRPr="002811A3" w:rsidRDefault="00EC457A" w:rsidP="00EC457A">
      <w:pPr>
        <w:ind w:firstLine="720"/>
        <w:jc w:val="both"/>
        <w:rPr>
          <w:iCs/>
          <w:szCs w:val="22"/>
        </w:rPr>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enter into a binding contract.</w:t>
      </w:r>
      <w:r>
        <w:t xml:space="preserve"> </w:t>
      </w:r>
    </w:p>
    <w:p w14:paraId="55E7E555" w14:textId="77777777" w:rsidR="00EC457A" w:rsidRPr="004A2689" w:rsidRDefault="00EC457A" w:rsidP="00EC457A">
      <w:pPr>
        <w:jc w:val="both"/>
        <w:rPr>
          <w:b/>
          <w:szCs w:val="22"/>
        </w:rPr>
      </w:pPr>
    </w:p>
    <w:p w14:paraId="3C55C94B" w14:textId="77777777" w:rsidR="00EC457A" w:rsidRPr="00BF5B42" w:rsidRDefault="00EC457A" w:rsidP="00EC457A">
      <w:pPr>
        <w:pStyle w:val="ListParagraph"/>
        <w:numPr>
          <w:ilvl w:val="0"/>
          <w:numId w:val="46"/>
        </w:numPr>
        <w:autoSpaceDE w:val="0"/>
        <w:autoSpaceDN w:val="0"/>
        <w:adjustRightInd w:val="0"/>
        <w:ind w:hanging="720"/>
        <w:jc w:val="both"/>
        <w:rPr>
          <w:iCs/>
          <w:szCs w:val="22"/>
        </w:rPr>
      </w:pPr>
      <w:r w:rsidRPr="00BF5B42">
        <w:rPr>
          <w:b/>
          <w:bCs/>
          <w:u w:val="single"/>
        </w:rPr>
        <w:t>Background Checks</w:t>
      </w:r>
      <w:r w:rsidRPr="00BF5B42">
        <w:rPr>
          <w:b/>
          <w:bCs/>
        </w:rPr>
        <w:t>.</w:t>
      </w:r>
    </w:p>
    <w:p w14:paraId="42180CCD" w14:textId="77777777" w:rsidR="00EC457A" w:rsidRPr="006F0788" w:rsidRDefault="00EC457A" w:rsidP="00EC457A">
      <w:pPr>
        <w:jc w:val="both"/>
        <w:rPr>
          <w:iCs/>
          <w:szCs w:val="22"/>
        </w:rPr>
      </w:pPr>
      <w:r w:rsidRPr="00BF5B42">
        <w:rPr>
          <w:iCs/>
          <w:szCs w:val="22"/>
        </w:rPr>
        <w:t>Agency contractors that have or could have primary custody of children for at least twenty hours per week are required under NMSA 32A-15-1 through 4, NMSA 9-29-8 (H), NMAC 8.8.3 et. seq. and other relevant regulations, to have background checks on any operators, employees, staff member, volunteers or student interns. All Information Technology (IT) contractors are also required to undergo a background check. The contractor must submit to Agency fingerprint cards and the appropriate fee for background checks to be conducted for all required individuals, as per current Agency policy. Nationwide, state and abuse and neglect background checks on required individuals will be conducted in accordance with NMAC 8.8.3 and all other applicable state and federal standards. An eligibility letter must be in the IT contractor, contractor operator, employee, staff member, volunteer or student intern’s personnel file prior to that individual having access to data, or any direct contact with children participating in programs delivered by the Agency or any contractor with the Agency.</w:t>
      </w:r>
    </w:p>
    <w:p w14:paraId="2FAFE40C" w14:textId="77777777" w:rsidR="00EC457A" w:rsidRPr="006F0788" w:rsidRDefault="00EC457A" w:rsidP="00EC457A">
      <w:pPr>
        <w:jc w:val="both"/>
        <w:rPr>
          <w:b/>
          <w:szCs w:val="22"/>
        </w:rPr>
      </w:pPr>
    </w:p>
    <w:p w14:paraId="09CC7675" w14:textId="77777777" w:rsidR="00EC457A" w:rsidRPr="006F0788" w:rsidRDefault="00EC457A" w:rsidP="00EC457A">
      <w:pPr>
        <w:jc w:val="both"/>
        <w:rPr>
          <w:b/>
          <w:bCs/>
        </w:rPr>
      </w:pPr>
      <w:r w:rsidRPr="006F0788">
        <w:rPr>
          <w:b/>
          <w:bCs/>
        </w:rPr>
        <w:t>27.</w:t>
      </w:r>
      <w:r w:rsidRPr="006F0788">
        <w:rPr>
          <w:b/>
          <w:bCs/>
        </w:rPr>
        <w:tab/>
      </w:r>
      <w:r w:rsidRPr="006F0788">
        <w:rPr>
          <w:b/>
          <w:bCs/>
          <w:u w:val="single"/>
        </w:rPr>
        <w:t>Health Insurance Portability and Accountability Act of 1996</w:t>
      </w:r>
      <w:r w:rsidRPr="006F0788">
        <w:rPr>
          <w:b/>
          <w:bCs/>
        </w:rPr>
        <w:t>.</w:t>
      </w:r>
    </w:p>
    <w:p w14:paraId="03E90EAB" w14:textId="77777777" w:rsidR="00EC457A" w:rsidRPr="006F0788" w:rsidRDefault="00EC457A" w:rsidP="00EC457A">
      <w:pPr>
        <w:ind w:firstLine="720"/>
        <w:jc w:val="both"/>
      </w:pPr>
      <w:r w:rsidRPr="006F0788">
        <w:t xml:space="preserve">The Contractor agrees to comply with the Health Insurance Portability and Accountability Act of 1996, and the terms in </w:t>
      </w:r>
      <w:r w:rsidRPr="006F0788">
        <w:rPr>
          <w:b/>
          <w:bCs/>
        </w:rPr>
        <w:t xml:space="preserve">Attachment 3, Business Associate Agreement, </w:t>
      </w:r>
      <w:r w:rsidRPr="006F0788">
        <w:t>which is attached and incorporated by reference.</w:t>
      </w:r>
    </w:p>
    <w:p w14:paraId="1EE47763" w14:textId="77777777" w:rsidR="00EC457A" w:rsidRPr="006F0788" w:rsidRDefault="00EC457A" w:rsidP="00EC457A">
      <w:pPr>
        <w:ind w:firstLine="720"/>
        <w:jc w:val="both"/>
      </w:pPr>
    </w:p>
    <w:p w14:paraId="3DC4CC75" w14:textId="77777777" w:rsidR="00EC457A" w:rsidRPr="006F0788" w:rsidRDefault="00EC457A" w:rsidP="00EC457A">
      <w:pPr>
        <w:pStyle w:val="ListParagraph"/>
        <w:ind w:left="0"/>
        <w:jc w:val="both"/>
        <w:rPr>
          <w:b/>
          <w:u w:val="single"/>
        </w:rPr>
      </w:pPr>
      <w:r w:rsidRPr="006F0788">
        <w:rPr>
          <w:b/>
        </w:rPr>
        <w:t xml:space="preserve">28.       </w:t>
      </w:r>
      <w:r w:rsidRPr="006F0788">
        <w:rPr>
          <w:b/>
          <w:u w:val="single"/>
        </w:rPr>
        <w:t xml:space="preserve">Suspension and Debarment Form  </w:t>
      </w:r>
    </w:p>
    <w:p w14:paraId="41E486E3" w14:textId="77777777" w:rsidR="00EC457A" w:rsidRPr="006F0788" w:rsidRDefault="00EC457A" w:rsidP="00EC457A">
      <w:pPr>
        <w:pStyle w:val="ListParagraph"/>
        <w:ind w:left="0" w:firstLine="720"/>
      </w:pPr>
      <w:r w:rsidRPr="006F0788">
        <w:t xml:space="preserve">The Contractor agrees to comply with the guidelines set forth in the Suspension and Debarment Form in </w:t>
      </w:r>
      <w:r w:rsidRPr="006F0788">
        <w:rPr>
          <w:b/>
        </w:rPr>
        <w:t>Attachment 4, Suspension and Debarment Form</w:t>
      </w:r>
      <w:r w:rsidRPr="006F0788">
        <w:t xml:space="preserve">. </w:t>
      </w:r>
    </w:p>
    <w:p w14:paraId="771778E5" w14:textId="77777777" w:rsidR="00EC457A" w:rsidRPr="006F0788" w:rsidRDefault="00EC457A" w:rsidP="00EC457A">
      <w:pPr>
        <w:pStyle w:val="ListParagraph"/>
        <w:ind w:firstLine="720"/>
        <w:jc w:val="both"/>
      </w:pPr>
    </w:p>
    <w:p w14:paraId="5A85DF80" w14:textId="77777777" w:rsidR="00EC457A" w:rsidRPr="006F0788" w:rsidRDefault="00EC457A" w:rsidP="00EC457A">
      <w:pPr>
        <w:pStyle w:val="ListParagraph"/>
        <w:ind w:left="0"/>
        <w:jc w:val="both"/>
      </w:pPr>
      <w:r w:rsidRPr="006F0788">
        <w:rPr>
          <w:b/>
        </w:rPr>
        <w:t>29.</w:t>
      </w:r>
      <w:r w:rsidRPr="006F0788">
        <w:t xml:space="preserve"> </w:t>
      </w:r>
      <w:r w:rsidRPr="006F0788">
        <w:tab/>
      </w:r>
      <w:r w:rsidRPr="006F0788">
        <w:rPr>
          <w:b/>
          <w:u w:val="single"/>
        </w:rPr>
        <w:t>Federal Award Identification</w:t>
      </w:r>
      <w:r w:rsidRPr="006F0788">
        <w:t xml:space="preserve"> </w:t>
      </w:r>
    </w:p>
    <w:p w14:paraId="5CDC2A82" w14:textId="77777777" w:rsidR="00EC457A" w:rsidRPr="006F078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F0788">
        <w:tab/>
        <w:t xml:space="preserve">Federal award information provided to Contractor based on Uniform Grant Guidance requirements, Title 2 Subtitle A Chapter 2 Part 200 Subpart D Section 200.331. This information relates to sub-recipients of Federal award at the time of award in </w:t>
      </w:r>
      <w:r w:rsidRPr="006F0788">
        <w:rPr>
          <w:b/>
        </w:rPr>
        <w:t>Attachment 5, Federal Award Identification form.</w:t>
      </w:r>
    </w:p>
    <w:p w14:paraId="0557A47B" w14:textId="77777777" w:rsidR="00EC457A" w:rsidRPr="00DD52AB" w:rsidRDefault="00EC457A" w:rsidP="00EC457A">
      <w:pPr>
        <w:pStyle w:val="ListParagraph"/>
        <w:ind w:left="0"/>
        <w:jc w:val="both"/>
        <w:rPr>
          <w:color w:val="FF0000"/>
        </w:rPr>
      </w:pPr>
      <w:r>
        <w:rPr>
          <w:color w:val="FF0000"/>
        </w:rPr>
        <w:tab/>
      </w:r>
      <w:r w:rsidRPr="00DD52AB">
        <w:rPr>
          <w:b/>
          <w:szCs w:val="22"/>
        </w:rPr>
        <w:br w:type="page"/>
      </w:r>
    </w:p>
    <w:p w14:paraId="0E4DC1B4" w14:textId="77777777" w:rsidR="00EC457A" w:rsidRDefault="00EC457A" w:rsidP="00EC457A">
      <w:pPr>
        <w:keepNext/>
        <w:jc w:val="both"/>
        <w:rPr>
          <w:b/>
          <w:szCs w:val="22"/>
        </w:rPr>
      </w:pPr>
    </w:p>
    <w:p w14:paraId="580CC0A6" w14:textId="77777777" w:rsidR="00EC457A" w:rsidRPr="004A2689" w:rsidRDefault="00EC457A" w:rsidP="00EC457A">
      <w:pPr>
        <w:keepNext/>
        <w:jc w:val="both"/>
        <w:rPr>
          <w:b/>
          <w:szCs w:val="22"/>
        </w:rPr>
      </w:pPr>
      <w:r w:rsidRPr="004A2689">
        <w:rPr>
          <w:b/>
          <w:szCs w:val="22"/>
        </w:rPr>
        <w:t xml:space="preserve">IN WITNESS WHEREOF, the parties have executed this Agreement as of the date of signature by the </w:t>
      </w:r>
      <w:r>
        <w:rPr>
          <w:b/>
          <w:szCs w:val="22"/>
        </w:rPr>
        <w:t>GSD/SPD</w:t>
      </w:r>
      <w:r w:rsidRPr="0025655F">
        <w:rPr>
          <w:b/>
          <w:szCs w:val="22"/>
        </w:rPr>
        <w:t xml:space="preserve"> Contracts Review Bureau below.</w:t>
      </w:r>
    </w:p>
    <w:p w14:paraId="7C478B39" w14:textId="77777777" w:rsidR="00EC457A" w:rsidRPr="004A2689" w:rsidRDefault="00EC457A" w:rsidP="00EC457A">
      <w:pPr>
        <w:keepNext/>
        <w:jc w:val="both"/>
        <w:rPr>
          <w:szCs w:val="22"/>
        </w:rPr>
      </w:pPr>
    </w:p>
    <w:p w14:paraId="5FB511A0" w14:textId="77777777" w:rsidR="00EC457A" w:rsidRPr="004A2689" w:rsidRDefault="00EC457A" w:rsidP="00EC457A">
      <w:pPr>
        <w:keepNext/>
        <w:jc w:val="both"/>
        <w:rPr>
          <w:szCs w:val="22"/>
        </w:rPr>
      </w:pPr>
    </w:p>
    <w:p w14:paraId="40721425" w14:textId="77777777" w:rsidR="00EC457A" w:rsidRPr="004A2689" w:rsidRDefault="00EC457A" w:rsidP="00EC457A">
      <w:pPr>
        <w:keepNext/>
        <w:jc w:val="both"/>
        <w:rPr>
          <w:szCs w:val="22"/>
        </w:rPr>
      </w:pPr>
    </w:p>
    <w:p w14:paraId="737BB44B"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6BC08DD1" w14:textId="77777777" w:rsidR="00EC457A" w:rsidRPr="006F0788" w:rsidRDefault="00EC457A" w:rsidP="00EC457A">
      <w:pPr>
        <w:ind w:firstLine="720"/>
        <w:jc w:val="both"/>
        <w:rPr>
          <w:szCs w:val="22"/>
        </w:rPr>
      </w:pPr>
      <w:r w:rsidRPr="006F0788">
        <w:rPr>
          <w:szCs w:val="22"/>
        </w:rPr>
        <w:t>Agency, Secretary of Designee</w:t>
      </w:r>
    </w:p>
    <w:p w14:paraId="550D6C68" w14:textId="77777777" w:rsidR="00EC457A" w:rsidRPr="004A2689" w:rsidRDefault="00EC457A" w:rsidP="00EC457A">
      <w:pPr>
        <w:jc w:val="both"/>
        <w:rPr>
          <w:szCs w:val="22"/>
        </w:rPr>
      </w:pPr>
    </w:p>
    <w:p w14:paraId="7F04B7C1" w14:textId="77777777" w:rsidR="00EC457A" w:rsidRPr="004A2689" w:rsidRDefault="00EC457A" w:rsidP="00EC457A">
      <w:pPr>
        <w:jc w:val="both"/>
        <w:rPr>
          <w:szCs w:val="22"/>
        </w:rPr>
      </w:pPr>
    </w:p>
    <w:p w14:paraId="730A6F7B" w14:textId="77777777" w:rsidR="00EC457A" w:rsidRPr="004A2689" w:rsidRDefault="00EC457A" w:rsidP="00EC457A">
      <w:pPr>
        <w:jc w:val="both"/>
        <w:rPr>
          <w:szCs w:val="22"/>
        </w:rPr>
      </w:pPr>
    </w:p>
    <w:p w14:paraId="7263B200"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75B08EA0" w14:textId="77777777" w:rsidR="00EC457A" w:rsidRPr="004A2689" w:rsidRDefault="00EC457A" w:rsidP="00EC457A">
      <w:pPr>
        <w:ind w:firstLine="720"/>
        <w:jc w:val="both"/>
        <w:rPr>
          <w:szCs w:val="22"/>
        </w:rPr>
      </w:pPr>
      <w:r w:rsidRPr="004A2689">
        <w:rPr>
          <w:szCs w:val="22"/>
        </w:rPr>
        <w:t>Agency’s Legal Counsel – Certifying legal sufficiency</w:t>
      </w:r>
    </w:p>
    <w:p w14:paraId="115C8E3C" w14:textId="77777777" w:rsidR="00EC457A" w:rsidRPr="004A2689" w:rsidRDefault="00EC457A" w:rsidP="00EC457A">
      <w:pPr>
        <w:jc w:val="both"/>
        <w:rPr>
          <w:szCs w:val="22"/>
        </w:rPr>
      </w:pPr>
    </w:p>
    <w:p w14:paraId="26C93BE3" w14:textId="77777777" w:rsidR="00EC457A" w:rsidRPr="004A2689" w:rsidRDefault="00EC457A" w:rsidP="00EC457A">
      <w:pPr>
        <w:jc w:val="both"/>
        <w:rPr>
          <w:szCs w:val="22"/>
        </w:rPr>
      </w:pPr>
    </w:p>
    <w:p w14:paraId="110B2DC3" w14:textId="77777777" w:rsidR="00EC457A" w:rsidRPr="004A2689" w:rsidRDefault="00EC457A" w:rsidP="00EC457A">
      <w:pPr>
        <w:jc w:val="both"/>
        <w:rPr>
          <w:szCs w:val="22"/>
        </w:rPr>
      </w:pPr>
    </w:p>
    <w:p w14:paraId="74E7517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692CB125" w14:textId="77777777" w:rsidR="00EC457A" w:rsidRPr="004A2689" w:rsidRDefault="00EC457A" w:rsidP="00EC457A">
      <w:pPr>
        <w:ind w:firstLine="720"/>
        <w:jc w:val="both"/>
        <w:rPr>
          <w:szCs w:val="22"/>
        </w:rPr>
      </w:pPr>
      <w:r w:rsidRPr="004A2689">
        <w:rPr>
          <w:szCs w:val="22"/>
        </w:rPr>
        <w:t xml:space="preserve">Agency’s Chief Financial </w:t>
      </w:r>
      <w:r w:rsidRPr="006F0788">
        <w:rPr>
          <w:szCs w:val="22"/>
        </w:rPr>
        <w:t>Officer, or designee</w:t>
      </w:r>
    </w:p>
    <w:p w14:paraId="7294C8C2" w14:textId="77777777" w:rsidR="00EC457A" w:rsidRPr="004A2689" w:rsidRDefault="00EC457A" w:rsidP="00EC457A">
      <w:pPr>
        <w:jc w:val="both"/>
        <w:rPr>
          <w:szCs w:val="22"/>
        </w:rPr>
      </w:pPr>
    </w:p>
    <w:p w14:paraId="50E69F08" w14:textId="77777777" w:rsidR="00EC457A" w:rsidRPr="004A2689" w:rsidRDefault="00EC457A" w:rsidP="00EC457A">
      <w:pPr>
        <w:jc w:val="both"/>
        <w:rPr>
          <w:szCs w:val="22"/>
        </w:rPr>
      </w:pPr>
    </w:p>
    <w:p w14:paraId="3A6FC6C1" w14:textId="77777777" w:rsidR="00EC457A" w:rsidRPr="004A2689" w:rsidRDefault="00EC457A" w:rsidP="00EC457A">
      <w:pPr>
        <w:jc w:val="both"/>
        <w:rPr>
          <w:szCs w:val="22"/>
        </w:rPr>
      </w:pPr>
    </w:p>
    <w:p w14:paraId="6D28B39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4D7E09F5" w14:textId="77777777" w:rsidR="00EC457A" w:rsidRPr="006F0788" w:rsidRDefault="00EC457A" w:rsidP="00EC457A">
      <w:pPr>
        <w:ind w:firstLine="720"/>
        <w:jc w:val="both"/>
        <w:rPr>
          <w:b/>
          <w:szCs w:val="22"/>
        </w:rPr>
      </w:pPr>
      <w:r w:rsidRPr="004A2689">
        <w:rPr>
          <w:szCs w:val="22"/>
        </w:rPr>
        <w:t>Contractor</w:t>
      </w:r>
      <w:r>
        <w:rPr>
          <w:szCs w:val="22"/>
        </w:rPr>
        <w:t xml:space="preserve">, </w:t>
      </w:r>
    </w:p>
    <w:p w14:paraId="7750EA12" w14:textId="77777777" w:rsidR="00EC457A" w:rsidRPr="004A2689" w:rsidRDefault="00EC457A" w:rsidP="00EC457A">
      <w:pPr>
        <w:jc w:val="both"/>
        <w:rPr>
          <w:szCs w:val="22"/>
        </w:rPr>
      </w:pPr>
    </w:p>
    <w:p w14:paraId="7630AE38" w14:textId="77777777" w:rsidR="00EC457A" w:rsidRPr="004A2689" w:rsidRDefault="00EC457A" w:rsidP="00EC457A">
      <w:pPr>
        <w:jc w:val="both"/>
        <w:rPr>
          <w:szCs w:val="22"/>
        </w:rPr>
      </w:pPr>
    </w:p>
    <w:p w14:paraId="449899F2" w14:textId="77777777" w:rsidR="00EC457A" w:rsidRPr="004A2689" w:rsidRDefault="00EC457A" w:rsidP="00EC457A">
      <w:pPr>
        <w:keepNext/>
        <w:jc w:val="both"/>
        <w:rPr>
          <w:szCs w:val="22"/>
        </w:rPr>
      </w:pPr>
      <w:r w:rsidRPr="004A2689">
        <w:rPr>
          <w:szCs w:val="22"/>
        </w:rPr>
        <w:t>The records of the Taxation and Revenue Department reflect that the Contractor is registered with the Taxation and Revenue Department of the State of New Mexico to pay gross receipts and compensating taxes.</w:t>
      </w:r>
    </w:p>
    <w:p w14:paraId="2D56BFA4" w14:textId="77777777" w:rsidR="00EC457A" w:rsidRPr="004A2689" w:rsidRDefault="00EC457A" w:rsidP="00EC457A">
      <w:pPr>
        <w:keepNext/>
        <w:jc w:val="both"/>
        <w:rPr>
          <w:szCs w:val="22"/>
        </w:rPr>
      </w:pPr>
    </w:p>
    <w:p w14:paraId="7402D18A" w14:textId="77777777" w:rsidR="00EC457A" w:rsidRPr="007742ED" w:rsidRDefault="00EC457A" w:rsidP="00EC457A">
      <w:pPr>
        <w:keepNext/>
        <w:jc w:val="both"/>
        <w:rPr>
          <w:color w:val="FF0000"/>
          <w:szCs w:val="22"/>
        </w:rPr>
      </w:pPr>
      <w:r w:rsidRPr="004A2689">
        <w:rPr>
          <w:szCs w:val="22"/>
        </w:rPr>
        <w:t>ID Number:</w:t>
      </w:r>
      <w:r w:rsidRPr="004A2689">
        <w:rPr>
          <w:szCs w:val="22"/>
          <w:u w:val="single"/>
        </w:rPr>
        <w:t xml:space="preserve"> </w:t>
      </w:r>
      <w:r>
        <w:rPr>
          <w:b/>
          <w:bCs/>
          <w:color w:val="FF0000"/>
          <w:szCs w:val="22"/>
          <w:u w:val="single"/>
        </w:rPr>
        <w:t>XXX</w:t>
      </w:r>
    </w:p>
    <w:p w14:paraId="2B2D889B" w14:textId="77777777" w:rsidR="00EC457A" w:rsidRPr="004A2689" w:rsidRDefault="00EC457A" w:rsidP="00EC457A">
      <w:pPr>
        <w:keepNext/>
        <w:jc w:val="both"/>
        <w:rPr>
          <w:szCs w:val="22"/>
        </w:rPr>
      </w:pPr>
    </w:p>
    <w:p w14:paraId="0CDE6453" w14:textId="77777777" w:rsidR="00EC457A" w:rsidRPr="004A2689" w:rsidRDefault="00EC457A" w:rsidP="00EC457A">
      <w:pPr>
        <w:keepNext/>
        <w:jc w:val="both"/>
        <w:rPr>
          <w:szCs w:val="22"/>
        </w:rPr>
      </w:pPr>
    </w:p>
    <w:p w14:paraId="4ABB789A" w14:textId="77777777" w:rsidR="00EC457A" w:rsidRPr="004A2689" w:rsidRDefault="00EC457A" w:rsidP="00EC457A">
      <w:pPr>
        <w:keepNext/>
        <w:ind w:left="720" w:hanging="720"/>
        <w:jc w:val="both"/>
        <w:rPr>
          <w:szCs w:val="22"/>
        </w:rPr>
      </w:pPr>
    </w:p>
    <w:p w14:paraId="150E8B7B" w14:textId="77777777" w:rsidR="00EC457A" w:rsidRPr="004A2689" w:rsidRDefault="00EC457A" w:rsidP="00EC457A">
      <w:pPr>
        <w:keepNext/>
        <w:ind w:left="720" w:hanging="720"/>
        <w:jc w:val="both"/>
        <w:rPr>
          <w:szCs w:val="22"/>
          <w:u w:val="single"/>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6A09B7DC" w14:textId="77777777" w:rsidR="00EC457A" w:rsidRPr="004A2689" w:rsidRDefault="00EC457A" w:rsidP="00EC457A">
      <w:pPr>
        <w:ind w:left="720"/>
        <w:jc w:val="both"/>
        <w:rPr>
          <w:i/>
          <w:iCs/>
          <w:szCs w:val="22"/>
        </w:rPr>
      </w:pPr>
      <w:r w:rsidRPr="004A2689">
        <w:rPr>
          <w:szCs w:val="22"/>
        </w:rPr>
        <w:t>Taxation and Revenue Department</w:t>
      </w:r>
    </w:p>
    <w:p w14:paraId="11DF6C62" w14:textId="77777777" w:rsidR="00EC457A" w:rsidRPr="004A2689" w:rsidRDefault="00EC457A" w:rsidP="00EC457A">
      <w:pPr>
        <w:jc w:val="both"/>
        <w:rPr>
          <w:szCs w:val="22"/>
        </w:rPr>
      </w:pPr>
    </w:p>
    <w:p w14:paraId="434DAFF0" w14:textId="77777777" w:rsidR="00EC457A" w:rsidRPr="004A2689" w:rsidRDefault="00EC457A" w:rsidP="00EC457A">
      <w:pPr>
        <w:jc w:val="both"/>
        <w:rPr>
          <w:szCs w:val="22"/>
        </w:rPr>
      </w:pPr>
    </w:p>
    <w:p w14:paraId="166356D8" w14:textId="77777777" w:rsidR="00EC457A" w:rsidRPr="004A2689" w:rsidRDefault="00EC457A" w:rsidP="00EC457A">
      <w:pPr>
        <w:keepNext/>
        <w:jc w:val="both"/>
        <w:rPr>
          <w:szCs w:val="22"/>
        </w:rPr>
      </w:pPr>
      <w:r w:rsidRPr="004A2689">
        <w:rPr>
          <w:szCs w:val="22"/>
        </w:rPr>
        <w:t xml:space="preserve">This Agreement has been approved by the </w:t>
      </w:r>
      <w:r>
        <w:rPr>
          <w:szCs w:val="22"/>
        </w:rPr>
        <w:t>GSD/SPD Contracts Review Bureau</w:t>
      </w:r>
      <w:r w:rsidRPr="004A2689">
        <w:rPr>
          <w:szCs w:val="22"/>
        </w:rPr>
        <w:t>:</w:t>
      </w:r>
    </w:p>
    <w:p w14:paraId="7C0748F9" w14:textId="77777777" w:rsidR="00EC457A" w:rsidRPr="004A2689" w:rsidRDefault="00EC457A" w:rsidP="00EC457A">
      <w:pPr>
        <w:keepNext/>
        <w:jc w:val="both"/>
        <w:rPr>
          <w:szCs w:val="22"/>
        </w:rPr>
      </w:pPr>
    </w:p>
    <w:p w14:paraId="3E87749D" w14:textId="77777777" w:rsidR="00EC457A" w:rsidRPr="004A2689" w:rsidRDefault="00EC457A" w:rsidP="00EC457A">
      <w:pPr>
        <w:keepNext/>
        <w:jc w:val="both"/>
        <w:rPr>
          <w:szCs w:val="22"/>
        </w:rPr>
      </w:pPr>
    </w:p>
    <w:p w14:paraId="6D91841F" w14:textId="77777777" w:rsidR="00EC457A" w:rsidRPr="004A2689" w:rsidRDefault="00EC457A" w:rsidP="00EC457A">
      <w:pPr>
        <w:keepNext/>
        <w:jc w:val="both"/>
        <w:rPr>
          <w:szCs w:val="22"/>
        </w:rPr>
      </w:pPr>
    </w:p>
    <w:p w14:paraId="02869858"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008F1DD9" w14:textId="77777777" w:rsidR="00EC457A" w:rsidRPr="004A2689" w:rsidRDefault="00EC457A" w:rsidP="00EC457A">
      <w:pPr>
        <w:ind w:firstLine="720"/>
        <w:jc w:val="both"/>
        <w:rPr>
          <w:szCs w:val="22"/>
        </w:rPr>
      </w:pPr>
      <w:r>
        <w:rPr>
          <w:szCs w:val="22"/>
        </w:rPr>
        <w:t>GSD/SPD Contracts Review Bureau</w:t>
      </w:r>
    </w:p>
    <w:p w14:paraId="0D78B1F4" w14:textId="77777777" w:rsidR="00EC457A" w:rsidRPr="004A2689" w:rsidRDefault="00EC457A" w:rsidP="00EC457A">
      <w:pPr>
        <w:rPr>
          <w:szCs w:val="22"/>
        </w:rPr>
      </w:pPr>
      <w:r w:rsidRPr="004A2689">
        <w:rPr>
          <w:szCs w:val="22"/>
        </w:rPr>
        <w:br w:type="page"/>
      </w:r>
    </w:p>
    <w:p w14:paraId="6A4F96E1" w14:textId="77777777" w:rsidR="00EC457A" w:rsidRPr="004A2689" w:rsidRDefault="00EC457A" w:rsidP="00EC457A">
      <w:pPr>
        <w:jc w:val="center"/>
        <w:rPr>
          <w:b/>
          <w:bCs/>
          <w:u w:val="single"/>
        </w:rPr>
      </w:pPr>
      <w:r w:rsidRPr="004A2689">
        <w:rPr>
          <w:b/>
          <w:bCs/>
          <w:u w:val="single"/>
        </w:rPr>
        <w:lastRenderedPageBreak/>
        <w:t>Attachment 1 – Scope of Work</w:t>
      </w:r>
    </w:p>
    <w:p w14:paraId="0A5C1A21" w14:textId="77777777" w:rsidR="00EC457A" w:rsidRPr="006F0788" w:rsidRDefault="00EC457A" w:rsidP="00EC457A"/>
    <w:p w14:paraId="0A630842" w14:textId="77777777" w:rsidR="00EC457A" w:rsidRPr="006F0788" w:rsidRDefault="00EC457A" w:rsidP="00EC457A">
      <w:pPr>
        <w:rPr>
          <w:b/>
        </w:rPr>
      </w:pPr>
    </w:p>
    <w:p w14:paraId="14407C29" w14:textId="77777777" w:rsidR="00EC457A" w:rsidRPr="006F0788" w:rsidRDefault="00EC457A" w:rsidP="00EC457A">
      <w:pPr>
        <w:rPr>
          <w:b/>
        </w:rPr>
      </w:pPr>
    </w:p>
    <w:p w14:paraId="08E7DC82" w14:textId="77777777" w:rsidR="00EC457A" w:rsidRPr="006F0788" w:rsidRDefault="00EC457A" w:rsidP="00EC457A">
      <w:pPr>
        <w:rPr>
          <w:b/>
        </w:rPr>
      </w:pPr>
    </w:p>
    <w:p w14:paraId="42030FC3" w14:textId="77777777" w:rsidR="00EC457A" w:rsidRPr="006F0788" w:rsidRDefault="00EC457A" w:rsidP="00EC457A">
      <w:pPr>
        <w:rPr>
          <w:b/>
        </w:rPr>
      </w:pPr>
    </w:p>
    <w:p w14:paraId="0A808FF3" w14:textId="77777777" w:rsidR="00EC457A" w:rsidRPr="006F0788" w:rsidRDefault="00EC457A" w:rsidP="00EC457A">
      <w:pPr>
        <w:rPr>
          <w:b/>
        </w:rPr>
      </w:pPr>
    </w:p>
    <w:p w14:paraId="011F042B" w14:textId="77777777" w:rsidR="00EC457A" w:rsidRPr="006F0788" w:rsidRDefault="00EC457A" w:rsidP="00EC457A">
      <w:pPr>
        <w:rPr>
          <w:b/>
        </w:rPr>
      </w:pPr>
    </w:p>
    <w:p w14:paraId="1DEFA384" w14:textId="77777777" w:rsidR="00EC457A" w:rsidRDefault="00EC457A" w:rsidP="00EC457A">
      <w:pPr>
        <w:rPr>
          <w:rFonts w:cstheme="minorHAnsi"/>
          <w:b/>
        </w:rPr>
      </w:pPr>
    </w:p>
    <w:p w14:paraId="0D60B3C8" w14:textId="77777777" w:rsidR="00EC457A" w:rsidRDefault="00EC457A" w:rsidP="00EC457A">
      <w:pPr>
        <w:rPr>
          <w:rFonts w:cstheme="minorHAnsi"/>
          <w:b/>
        </w:rPr>
      </w:pPr>
    </w:p>
    <w:p w14:paraId="51DDC0CE" w14:textId="77777777" w:rsidR="00EC457A" w:rsidRDefault="00EC457A" w:rsidP="00EC457A">
      <w:pPr>
        <w:rPr>
          <w:rFonts w:cstheme="minorHAnsi"/>
          <w:b/>
        </w:rPr>
      </w:pPr>
    </w:p>
    <w:p w14:paraId="433A896C" w14:textId="77777777" w:rsidR="00EC457A" w:rsidRDefault="00EC457A" w:rsidP="00EC457A">
      <w:pPr>
        <w:rPr>
          <w:rFonts w:cstheme="minorHAnsi"/>
          <w:b/>
        </w:rPr>
      </w:pPr>
    </w:p>
    <w:p w14:paraId="37B6C9A7" w14:textId="77777777" w:rsidR="00EC457A" w:rsidRDefault="00EC457A" w:rsidP="00EC457A">
      <w:pPr>
        <w:rPr>
          <w:rFonts w:cstheme="minorHAnsi"/>
          <w:b/>
        </w:rPr>
      </w:pPr>
    </w:p>
    <w:p w14:paraId="7A62E833" w14:textId="77777777" w:rsidR="00EC457A" w:rsidRDefault="00EC457A" w:rsidP="00EC457A">
      <w:pPr>
        <w:rPr>
          <w:rFonts w:cstheme="minorHAnsi"/>
          <w:b/>
        </w:rPr>
      </w:pPr>
    </w:p>
    <w:p w14:paraId="3F72F93E" w14:textId="77777777" w:rsidR="00EC457A" w:rsidRDefault="00EC457A" w:rsidP="00EC457A">
      <w:pPr>
        <w:rPr>
          <w:rFonts w:cstheme="minorHAnsi"/>
          <w:b/>
        </w:rPr>
      </w:pPr>
    </w:p>
    <w:p w14:paraId="38D09E29" w14:textId="77777777" w:rsidR="00EC457A" w:rsidRDefault="00EC457A" w:rsidP="00EC457A">
      <w:pPr>
        <w:rPr>
          <w:rFonts w:cstheme="minorHAnsi"/>
          <w:b/>
        </w:rPr>
      </w:pPr>
    </w:p>
    <w:p w14:paraId="36504E2E" w14:textId="77777777" w:rsidR="00EC457A" w:rsidRDefault="00EC457A" w:rsidP="00EC457A">
      <w:pPr>
        <w:rPr>
          <w:rFonts w:cstheme="minorHAnsi"/>
          <w:b/>
        </w:rPr>
      </w:pPr>
    </w:p>
    <w:p w14:paraId="41D418E5" w14:textId="77777777" w:rsidR="00EC457A" w:rsidRDefault="00EC457A" w:rsidP="00EC457A">
      <w:pPr>
        <w:rPr>
          <w:rFonts w:cstheme="minorHAnsi"/>
          <w:b/>
        </w:rPr>
      </w:pPr>
    </w:p>
    <w:p w14:paraId="00CBEF66" w14:textId="77777777" w:rsidR="00EC457A" w:rsidRDefault="00EC457A" w:rsidP="00EC457A">
      <w:pPr>
        <w:rPr>
          <w:rFonts w:cstheme="minorHAnsi"/>
          <w:b/>
        </w:rPr>
      </w:pPr>
    </w:p>
    <w:p w14:paraId="2AABC63E" w14:textId="77777777" w:rsidR="00EC457A" w:rsidRDefault="00EC457A" w:rsidP="00EC457A">
      <w:pPr>
        <w:rPr>
          <w:rFonts w:cstheme="minorHAnsi"/>
          <w:b/>
        </w:rPr>
      </w:pPr>
    </w:p>
    <w:p w14:paraId="1AE0F61E" w14:textId="77777777" w:rsidR="00EC457A" w:rsidRDefault="00EC457A" w:rsidP="00EC457A">
      <w:pPr>
        <w:rPr>
          <w:rFonts w:cstheme="minorHAnsi"/>
          <w:b/>
        </w:rPr>
      </w:pPr>
    </w:p>
    <w:p w14:paraId="434EA7B7" w14:textId="77777777" w:rsidR="00EC457A" w:rsidRDefault="00EC457A" w:rsidP="00EC457A">
      <w:pPr>
        <w:rPr>
          <w:rFonts w:cstheme="minorHAnsi"/>
          <w:b/>
        </w:rPr>
      </w:pPr>
    </w:p>
    <w:p w14:paraId="3B84EC43" w14:textId="77777777" w:rsidR="00EC457A" w:rsidRDefault="00EC457A" w:rsidP="00EC457A">
      <w:pPr>
        <w:rPr>
          <w:rFonts w:cstheme="minorHAnsi"/>
          <w:b/>
        </w:rPr>
      </w:pPr>
    </w:p>
    <w:p w14:paraId="7568A126" w14:textId="77777777" w:rsidR="00EC457A" w:rsidRDefault="00EC457A" w:rsidP="00EC457A">
      <w:pPr>
        <w:rPr>
          <w:rFonts w:cstheme="minorHAnsi"/>
          <w:b/>
        </w:rPr>
      </w:pPr>
    </w:p>
    <w:p w14:paraId="49FB34B4" w14:textId="77777777" w:rsidR="00EC457A" w:rsidRDefault="00EC457A" w:rsidP="00EC457A">
      <w:pPr>
        <w:rPr>
          <w:rFonts w:cstheme="minorHAnsi"/>
          <w:b/>
        </w:rPr>
      </w:pPr>
    </w:p>
    <w:p w14:paraId="4521A7A5" w14:textId="77777777" w:rsidR="00EC457A" w:rsidRDefault="00EC457A" w:rsidP="00EC457A">
      <w:pPr>
        <w:rPr>
          <w:b/>
          <w:u w:val="single"/>
        </w:rPr>
      </w:pPr>
    </w:p>
    <w:p w14:paraId="37293F02" w14:textId="77777777" w:rsidR="00EC457A" w:rsidRDefault="00EC457A" w:rsidP="00EC457A">
      <w:pPr>
        <w:rPr>
          <w:b/>
          <w:u w:val="single"/>
        </w:rPr>
      </w:pPr>
    </w:p>
    <w:p w14:paraId="4462EFF1" w14:textId="77777777" w:rsidR="00EC457A" w:rsidRDefault="00EC457A" w:rsidP="00EC457A">
      <w:pPr>
        <w:rPr>
          <w:b/>
          <w:u w:val="single"/>
        </w:rPr>
      </w:pPr>
    </w:p>
    <w:p w14:paraId="229BBD94" w14:textId="77777777" w:rsidR="00EC457A" w:rsidRDefault="00EC457A" w:rsidP="00EC457A">
      <w:pPr>
        <w:rPr>
          <w:b/>
          <w:u w:val="single"/>
        </w:rPr>
      </w:pPr>
    </w:p>
    <w:p w14:paraId="4BC4A61D" w14:textId="77777777" w:rsidR="00EC457A" w:rsidRDefault="00EC457A" w:rsidP="00EC457A">
      <w:pPr>
        <w:rPr>
          <w:b/>
          <w:u w:val="single"/>
        </w:rPr>
      </w:pPr>
    </w:p>
    <w:p w14:paraId="52258E16" w14:textId="77777777" w:rsidR="00EC457A" w:rsidRDefault="00EC457A" w:rsidP="00EC457A">
      <w:pPr>
        <w:rPr>
          <w:b/>
          <w:u w:val="single"/>
        </w:rPr>
      </w:pPr>
    </w:p>
    <w:p w14:paraId="05C8BCE2" w14:textId="77777777" w:rsidR="00EC457A" w:rsidRDefault="00EC457A" w:rsidP="00EC457A">
      <w:pPr>
        <w:rPr>
          <w:b/>
          <w:u w:val="single"/>
        </w:rPr>
      </w:pPr>
    </w:p>
    <w:p w14:paraId="0102EA3F" w14:textId="77777777" w:rsidR="00EC457A" w:rsidRDefault="00EC457A" w:rsidP="00EC457A">
      <w:pPr>
        <w:rPr>
          <w:b/>
          <w:u w:val="single"/>
        </w:rPr>
      </w:pPr>
    </w:p>
    <w:p w14:paraId="67E11294" w14:textId="77777777" w:rsidR="00EC457A" w:rsidRDefault="00EC457A" w:rsidP="00EC457A">
      <w:pPr>
        <w:rPr>
          <w:b/>
          <w:u w:val="single"/>
        </w:rPr>
      </w:pPr>
    </w:p>
    <w:p w14:paraId="4092B19A" w14:textId="77777777" w:rsidR="00EC457A" w:rsidRDefault="00EC457A" w:rsidP="00EC457A">
      <w:pPr>
        <w:rPr>
          <w:b/>
          <w:u w:val="single"/>
        </w:rPr>
      </w:pPr>
    </w:p>
    <w:p w14:paraId="56B42D39" w14:textId="77777777" w:rsidR="00EC457A" w:rsidRDefault="00EC457A" w:rsidP="00EC457A">
      <w:pPr>
        <w:rPr>
          <w:b/>
          <w:u w:val="single"/>
        </w:rPr>
      </w:pPr>
    </w:p>
    <w:p w14:paraId="5937BA19" w14:textId="77777777" w:rsidR="00EC457A" w:rsidRDefault="00EC457A" w:rsidP="00EC457A">
      <w:pPr>
        <w:rPr>
          <w:b/>
          <w:u w:val="single"/>
        </w:rPr>
      </w:pPr>
    </w:p>
    <w:p w14:paraId="49EB3B7B" w14:textId="77777777" w:rsidR="00EC457A" w:rsidRDefault="00EC457A" w:rsidP="00EC457A">
      <w:pPr>
        <w:rPr>
          <w:b/>
          <w:u w:val="single"/>
        </w:rPr>
      </w:pPr>
    </w:p>
    <w:p w14:paraId="6055B4D3" w14:textId="77777777" w:rsidR="00EC457A" w:rsidRDefault="00EC457A" w:rsidP="00EC457A">
      <w:pPr>
        <w:rPr>
          <w:b/>
          <w:u w:val="single"/>
        </w:rPr>
      </w:pPr>
    </w:p>
    <w:p w14:paraId="5306E602" w14:textId="77777777" w:rsidR="00EC457A" w:rsidRDefault="00EC457A" w:rsidP="00EC457A">
      <w:pPr>
        <w:rPr>
          <w:b/>
          <w:u w:val="single"/>
        </w:rPr>
      </w:pPr>
    </w:p>
    <w:p w14:paraId="4AB2AF05" w14:textId="77777777" w:rsidR="00EC457A" w:rsidRDefault="00EC457A" w:rsidP="00EC457A">
      <w:pPr>
        <w:rPr>
          <w:b/>
          <w:u w:val="single"/>
        </w:rPr>
      </w:pPr>
    </w:p>
    <w:p w14:paraId="43F139EB" w14:textId="77777777" w:rsidR="00EC457A" w:rsidRDefault="00EC457A" w:rsidP="00EC457A">
      <w:pPr>
        <w:rPr>
          <w:b/>
          <w:u w:val="single"/>
        </w:rPr>
      </w:pPr>
    </w:p>
    <w:p w14:paraId="1847C3D1" w14:textId="77777777" w:rsidR="00EC457A" w:rsidRDefault="00EC457A" w:rsidP="00EC457A">
      <w:pPr>
        <w:rPr>
          <w:b/>
          <w:u w:val="single"/>
        </w:rPr>
      </w:pPr>
    </w:p>
    <w:p w14:paraId="142FDB6E" w14:textId="77777777" w:rsidR="00EC457A" w:rsidRPr="006F0788" w:rsidRDefault="00EC457A" w:rsidP="00EC457A">
      <w:pPr>
        <w:rPr>
          <w:b/>
          <w:u w:val="single"/>
        </w:rPr>
      </w:pPr>
    </w:p>
    <w:p w14:paraId="0B01CEC6" w14:textId="77777777" w:rsidR="00EC457A" w:rsidRDefault="00EC457A" w:rsidP="00EC457A">
      <w:pPr>
        <w:jc w:val="center"/>
        <w:rPr>
          <w:b/>
          <w:u w:val="single"/>
        </w:rPr>
      </w:pPr>
    </w:p>
    <w:p w14:paraId="0624F696" w14:textId="77777777" w:rsidR="00EC457A" w:rsidRDefault="00EC457A" w:rsidP="00EC457A">
      <w:pPr>
        <w:rPr>
          <w:b/>
          <w:u w:val="single"/>
        </w:rPr>
      </w:pPr>
    </w:p>
    <w:p w14:paraId="531487FF" w14:textId="77777777" w:rsidR="00EC457A" w:rsidRDefault="00EC457A" w:rsidP="00EC457A">
      <w:pPr>
        <w:jc w:val="center"/>
        <w:rPr>
          <w:b/>
          <w:u w:val="single"/>
        </w:rPr>
      </w:pPr>
      <w:r w:rsidRPr="006F0788">
        <w:rPr>
          <w:b/>
          <w:u w:val="single"/>
        </w:rPr>
        <w:lastRenderedPageBreak/>
        <w:t xml:space="preserve">Attachment </w:t>
      </w:r>
      <w:r>
        <w:rPr>
          <w:b/>
          <w:u w:val="single"/>
        </w:rPr>
        <w:t>1</w:t>
      </w:r>
      <w:r w:rsidRPr="006F0788">
        <w:rPr>
          <w:b/>
          <w:u w:val="single"/>
        </w:rPr>
        <w:t xml:space="preserve"> – </w:t>
      </w:r>
      <w:r>
        <w:rPr>
          <w:b/>
          <w:u w:val="single"/>
        </w:rPr>
        <w:t>Scope of Work</w:t>
      </w:r>
    </w:p>
    <w:p w14:paraId="55B2219E" w14:textId="77777777" w:rsidR="00EC457A" w:rsidRDefault="00EC457A" w:rsidP="00EC457A">
      <w:pPr>
        <w:jc w:val="center"/>
        <w:rPr>
          <w:b/>
          <w:u w:val="single"/>
        </w:rPr>
      </w:pPr>
    </w:p>
    <w:p w14:paraId="2DC09E64" w14:textId="77777777" w:rsidR="00EC457A" w:rsidRDefault="00EC457A" w:rsidP="00EC457A">
      <w:pPr>
        <w:jc w:val="center"/>
        <w:rPr>
          <w:b/>
          <w:u w:val="single"/>
        </w:rPr>
      </w:pPr>
    </w:p>
    <w:p w14:paraId="51891CB2" w14:textId="77777777" w:rsidR="00EC457A" w:rsidRDefault="00EC457A" w:rsidP="00EC457A">
      <w:pPr>
        <w:jc w:val="center"/>
        <w:rPr>
          <w:b/>
          <w:u w:val="single"/>
        </w:rPr>
      </w:pPr>
      <w:r>
        <w:rPr>
          <w:b/>
          <w:u w:val="single"/>
        </w:rPr>
        <w:t>Attachment 2 – Budget</w:t>
      </w:r>
    </w:p>
    <w:p w14:paraId="141EC59D" w14:textId="77777777" w:rsidR="00EC457A" w:rsidRPr="006F0788" w:rsidRDefault="00EC457A" w:rsidP="00EC457A">
      <w:pPr>
        <w:jc w:val="center"/>
        <w:rPr>
          <w:b/>
          <w:u w:val="single"/>
        </w:rPr>
      </w:pPr>
      <w:r w:rsidRPr="006F0788">
        <w:rPr>
          <w:b/>
          <w:u w:val="single"/>
        </w:rPr>
        <w:t xml:space="preserve"> </w:t>
      </w:r>
    </w:p>
    <w:p w14:paraId="7B8FCF8E" w14:textId="77777777" w:rsidR="00EC457A" w:rsidRDefault="00EC457A" w:rsidP="00EC457A"/>
    <w:p w14:paraId="571A6B47" w14:textId="77777777" w:rsidR="00EC457A" w:rsidRPr="007742ED" w:rsidRDefault="00EC457A" w:rsidP="00EC457A">
      <w:pPr>
        <w:rPr>
          <w:color w:val="FF0000"/>
        </w:rPr>
      </w:pPr>
      <w:r w:rsidRPr="007742ED">
        <w:rPr>
          <w:color w:val="FF0000"/>
        </w:rPr>
        <w:t xml:space="preserve">The Agency shall compensate the Contractor for the services rendered on a monthly basis in accordance to each Activity as outlined above in the Attachment 1-Scope of Work. </w:t>
      </w:r>
    </w:p>
    <w:p w14:paraId="2B9263D4" w14:textId="77777777" w:rsidR="00EC457A" w:rsidRPr="007742ED" w:rsidRDefault="00EC457A" w:rsidP="00EC457A">
      <w:pPr>
        <w:spacing w:line="0" w:lineRule="atLeast"/>
        <w:jc w:val="both"/>
        <w:rPr>
          <w:b/>
          <w:bCs/>
          <w:color w:val="FF0000"/>
          <w:u w:val="single"/>
        </w:rPr>
      </w:pPr>
    </w:p>
    <w:p w14:paraId="2A0C781C" w14:textId="77777777" w:rsidR="00EC457A" w:rsidRPr="007742ED" w:rsidRDefault="00EC457A" w:rsidP="00EC457A">
      <w:pPr>
        <w:tabs>
          <w:tab w:val="left" w:pos="9360"/>
        </w:tabs>
        <w:spacing w:line="0" w:lineRule="atLeast"/>
        <w:jc w:val="both"/>
        <w:rPr>
          <w:color w:val="FF0000"/>
        </w:rPr>
      </w:pPr>
    </w:p>
    <w:p w14:paraId="3B689793" w14:textId="77777777" w:rsidR="00EC457A" w:rsidRPr="007742ED" w:rsidRDefault="00EC457A" w:rsidP="00EC457A">
      <w:pPr>
        <w:tabs>
          <w:tab w:val="left" w:pos="9360"/>
        </w:tabs>
        <w:spacing w:line="0" w:lineRule="atLeast"/>
        <w:jc w:val="both"/>
        <w:rPr>
          <w:color w:val="FF0000"/>
        </w:rPr>
      </w:pPr>
      <w:r w:rsidRPr="007742ED">
        <w:rPr>
          <w:color w:val="FF0000"/>
        </w:rPr>
        <w:t>Per diem and mileage, and other miscellaneous expenses, will be paid in accordance with the Department of Finance and Administration (DFA) Rule 2.42.2 NMAC.</w:t>
      </w:r>
    </w:p>
    <w:p w14:paraId="368BAE3B"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14:paraId="27A7E062"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14:paraId="6E57C5FF"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b/>
          <w:color w:val="FF0000"/>
          <w:u w:val="single"/>
        </w:rPr>
        <w:t>Federal Funding Information</w:t>
      </w:r>
      <w:r w:rsidRPr="007742ED">
        <w:rPr>
          <w:color w:val="FF0000"/>
        </w:rPr>
        <w:t>:</w:t>
      </w:r>
    </w:p>
    <w:p w14:paraId="3853C2E5"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Grant Name:</w:t>
      </w:r>
      <w:r w:rsidRPr="007742ED">
        <w:rPr>
          <w:color w:val="FF0000"/>
        </w:rPr>
        <w:tab/>
      </w:r>
    </w:p>
    <w:p w14:paraId="00689D64"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 xml:space="preserve">Grant Number: </w:t>
      </w:r>
    </w:p>
    <w:p w14:paraId="486AC2C5"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 xml:space="preserve">CFDA No. </w:t>
      </w:r>
      <w:r w:rsidRPr="007742ED">
        <w:rPr>
          <w:color w:val="FF0000"/>
        </w:rPr>
        <w:tab/>
      </w:r>
    </w:p>
    <w:p w14:paraId="42BED74F"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Duns No.</w:t>
      </w:r>
      <w:r w:rsidRPr="007742ED">
        <w:rPr>
          <w:color w:val="FF0000"/>
        </w:rPr>
        <w:tab/>
      </w:r>
    </w:p>
    <w:p w14:paraId="2E56CE76" w14:textId="77777777" w:rsidR="00EC457A" w:rsidRDefault="00EC457A" w:rsidP="00EC457A">
      <w:pPr>
        <w:pStyle w:val="BodyText"/>
        <w:jc w:val="center"/>
        <w:rPr>
          <w:b/>
          <w:bCs/>
          <w:color w:val="FF0000"/>
          <w:u w:val="single"/>
        </w:rPr>
      </w:pPr>
    </w:p>
    <w:p w14:paraId="533B59C3" w14:textId="77777777" w:rsidR="00EC457A" w:rsidRDefault="00EC457A" w:rsidP="00EC457A">
      <w:pPr>
        <w:pStyle w:val="BodyText"/>
        <w:jc w:val="center"/>
        <w:rPr>
          <w:b/>
          <w:bCs/>
          <w:color w:val="FF0000"/>
          <w:u w:val="single"/>
        </w:rPr>
      </w:pPr>
    </w:p>
    <w:p w14:paraId="26EF5FF7" w14:textId="77777777" w:rsidR="00EC457A" w:rsidRDefault="00EC457A" w:rsidP="00EC457A">
      <w:pPr>
        <w:pStyle w:val="BodyText"/>
        <w:jc w:val="center"/>
        <w:rPr>
          <w:b/>
          <w:bCs/>
          <w:color w:val="FF0000"/>
          <w:u w:val="single"/>
        </w:rPr>
      </w:pPr>
    </w:p>
    <w:p w14:paraId="48413D34" w14:textId="77777777" w:rsidR="00EC457A" w:rsidRDefault="00EC457A" w:rsidP="00EC457A">
      <w:pPr>
        <w:pStyle w:val="BodyText"/>
        <w:jc w:val="center"/>
        <w:rPr>
          <w:b/>
          <w:bCs/>
          <w:color w:val="FF0000"/>
          <w:u w:val="single"/>
        </w:rPr>
      </w:pPr>
    </w:p>
    <w:p w14:paraId="09D5CFC2" w14:textId="77777777" w:rsidR="00EC457A" w:rsidRDefault="00EC457A" w:rsidP="00EC457A">
      <w:pPr>
        <w:pStyle w:val="BodyText"/>
        <w:jc w:val="center"/>
        <w:rPr>
          <w:b/>
          <w:bCs/>
          <w:color w:val="FF0000"/>
          <w:u w:val="single"/>
        </w:rPr>
      </w:pPr>
    </w:p>
    <w:p w14:paraId="6A8FED1D" w14:textId="77777777" w:rsidR="00EC457A" w:rsidRDefault="00EC457A" w:rsidP="00EC457A">
      <w:pPr>
        <w:pStyle w:val="BodyText"/>
        <w:jc w:val="center"/>
        <w:rPr>
          <w:b/>
          <w:bCs/>
          <w:color w:val="FF0000"/>
          <w:u w:val="single"/>
        </w:rPr>
      </w:pPr>
    </w:p>
    <w:p w14:paraId="2E884EBF" w14:textId="77777777" w:rsidR="00EC457A" w:rsidRDefault="00EC457A" w:rsidP="00EC457A">
      <w:pPr>
        <w:pStyle w:val="BodyText"/>
        <w:jc w:val="center"/>
        <w:rPr>
          <w:b/>
          <w:bCs/>
          <w:color w:val="FF0000"/>
          <w:u w:val="single"/>
        </w:rPr>
      </w:pPr>
    </w:p>
    <w:p w14:paraId="3E41CDBA" w14:textId="77777777" w:rsidR="00EC457A" w:rsidRDefault="00EC457A" w:rsidP="00EC457A">
      <w:pPr>
        <w:pStyle w:val="BodyText"/>
        <w:jc w:val="center"/>
        <w:rPr>
          <w:b/>
          <w:bCs/>
          <w:color w:val="FF0000"/>
          <w:u w:val="single"/>
        </w:rPr>
      </w:pPr>
    </w:p>
    <w:p w14:paraId="7D7E3853" w14:textId="77777777" w:rsidR="00EC457A" w:rsidRDefault="00EC457A" w:rsidP="00EC457A">
      <w:pPr>
        <w:pStyle w:val="BodyText"/>
        <w:jc w:val="center"/>
        <w:rPr>
          <w:b/>
          <w:bCs/>
          <w:color w:val="FF0000"/>
          <w:u w:val="single"/>
        </w:rPr>
      </w:pPr>
    </w:p>
    <w:p w14:paraId="6E43CD99" w14:textId="28B7DCC1" w:rsidR="00EC457A" w:rsidRDefault="00EC457A" w:rsidP="00EC457A">
      <w:pPr>
        <w:pStyle w:val="BodyText"/>
        <w:jc w:val="center"/>
        <w:rPr>
          <w:b/>
          <w:bCs/>
          <w:color w:val="FF0000"/>
          <w:u w:val="single"/>
        </w:rPr>
      </w:pPr>
    </w:p>
    <w:p w14:paraId="309CA451" w14:textId="045886DB" w:rsidR="00EC457A" w:rsidRDefault="00EC457A" w:rsidP="00EC457A">
      <w:pPr>
        <w:pStyle w:val="BodyText"/>
        <w:jc w:val="center"/>
        <w:rPr>
          <w:b/>
          <w:bCs/>
          <w:color w:val="FF0000"/>
          <w:u w:val="single"/>
        </w:rPr>
      </w:pPr>
    </w:p>
    <w:p w14:paraId="533A215A" w14:textId="781E5076" w:rsidR="00EC457A" w:rsidRDefault="00EC457A" w:rsidP="00EC457A">
      <w:pPr>
        <w:pStyle w:val="BodyText"/>
        <w:jc w:val="center"/>
        <w:rPr>
          <w:b/>
          <w:bCs/>
          <w:color w:val="FF0000"/>
          <w:u w:val="single"/>
        </w:rPr>
      </w:pPr>
    </w:p>
    <w:p w14:paraId="3E01A5BF" w14:textId="77777777" w:rsidR="00EC457A" w:rsidRDefault="00EC457A" w:rsidP="00EC457A">
      <w:pPr>
        <w:pStyle w:val="BodyText"/>
        <w:jc w:val="center"/>
        <w:rPr>
          <w:b/>
          <w:bCs/>
          <w:color w:val="FF0000"/>
          <w:u w:val="single"/>
        </w:rPr>
      </w:pPr>
    </w:p>
    <w:p w14:paraId="3A3353C1" w14:textId="77777777" w:rsidR="00EC457A" w:rsidRDefault="00EC457A" w:rsidP="00EC457A">
      <w:pPr>
        <w:pStyle w:val="BodyText"/>
        <w:jc w:val="center"/>
        <w:rPr>
          <w:b/>
          <w:bCs/>
          <w:color w:val="FF0000"/>
          <w:u w:val="single"/>
        </w:rPr>
      </w:pPr>
    </w:p>
    <w:p w14:paraId="5E20DF9D" w14:textId="77777777" w:rsidR="00EC457A" w:rsidRDefault="00EC457A" w:rsidP="00EC457A">
      <w:pPr>
        <w:pStyle w:val="BodyText"/>
        <w:jc w:val="center"/>
        <w:rPr>
          <w:b/>
          <w:bCs/>
          <w:color w:val="FF0000"/>
          <w:u w:val="single"/>
        </w:rPr>
      </w:pPr>
    </w:p>
    <w:p w14:paraId="2E2F7555" w14:textId="77777777" w:rsidR="00EC457A" w:rsidRDefault="00EC457A" w:rsidP="00EC457A">
      <w:pPr>
        <w:pStyle w:val="BodyText"/>
        <w:jc w:val="center"/>
        <w:rPr>
          <w:b/>
          <w:bCs/>
          <w:color w:val="FF0000"/>
          <w:u w:val="single"/>
        </w:rPr>
      </w:pPr>
    </w:p>
    <w:p w14:paraId="0A65B449" w14:textId="77777777" w:rsidR="00EC457A" w:rsidRDefault="00EC457A" w:rsidP="00EC457A">
      <w:pPr>
        <w:pStyle w:val="BodyText"/>
        <w:rPr>
          <w:b/>
          <w:bCs/>
          <w:color w:val="FF0000"/>
          <w:u w:val="single"/>
        </w:rPr>
      </w:pPr>
    </w:p>
    <w:p w14:paraId="7AC1FDBA" w14:textId="77777777" w:rsidR="00EC457A" w:rsidRDefault="00EC457A" w:rsidP="00EC457A">
      <w:pPr>
        <w:pStyle w:val="BodyText"/>
        <w:jc w:val="center"/>
        <w:rPr>
          <w:b/>
          <w:bCs/>
          <w:color w:val="FF0000"/>
          <w:u w:val="single"/>
        </w:rPr>
      </w:pPr>
    </w:p>
    <w:p w14:paraId="198F8FC0" w14:textId="77777777" w:rsidR="00EC457A" w:rsidRDefault="00EC457A" w:rsidP="00EC457A">
      <w:pPr>
        <w:pStyle w:val="BodyText"/>
        <w:rPr>
          <w:b/>
          <w:bCs/>
          <w:color w:val="FF0000"/>
          <w:u w:val="single"/>
        </w:rPr>
      </w:pPr>
    </w:p>
    <w:p w14:paraId="338A7717" w14:textId="77777777" w:rsidR="00EC457A" w:rsidRPr="00C656E0" w:rsidRDefault="00EC457A" w:rsidP="00EC457A">
      <w:pPr>
        <w:pStyle w:val="BodyText"/>
        <w:jc w:val="center"/>
        <w:rPr>
          <w:b/>
          <w:bCs/>
          <w:u w:val="single"/>
        </w:rPr>
      </w:pPr>
      <w:r w:rsidRPr="00C656E0">
        <w:rPr>
          <w:b/>
          <w:bCs/>
          <w:u w:val="single"/>
        </w:rPr>
        <w:lastRenderedPageBreak/>
        <w:t>Attachment 3 – Business Associate Agreement</w:t>
      </w:r>
    </w:p>
    <w:p w14:paraId="62078BFD" w14:textId="77777777" w:rsidR="00EC457A" w:rsidRPr="00C656E0" w:rsidRDefault="00EC457A" w:rsidP="00EC457A">
      <w:pPr>
        <w:pStyle w:val="Title"/>
        <w:rPr>
          <w:b/>
          <w:bCs/>
          <w:sz w:val="24"/>
        </w:rPr>
      </w:pPr>
    </w:p>
    <w:p w14:paraId="5692528F" w14:textId="77777777" w:rsidR="00EC457A" w:rsidRPr="00C656E0" w:rsidRDefault="00EC457A" w:rsidP="00EC457A">
      <w:pPr>
        <w:jc w:val="center"/>
      </w:pPr>
    </w:p>
    <w:p w14:paraId="46761622" w14:textId="77777777" w:rsidR="00EC457A" w:rsidRPr="00C656E0" w:rsidRDefault="00EC457A" w:rsidP="00EC457A">
      <w:pPr>
        <w:jc w:val="both"/>
      </w:pPr>
      <w:r w:rsidRPr="00C656E0">
        <w:t xml:space="preserve">This is a business associate agreement in compliance with 45 CFR Section 160.504(e)(2) of the HIPAA privacy rule.  Contractor understands that it may be considered a business associate of the </w:t>
      </w:r>
      <w:r w:rsidRPr="00C656E0">
        <w:rPr>
          <w:sz w:val="22"/>
          <w:szCs w:val="22"/>
        </w:rPr>
        <w:t>Agency</w:t>
      </w:r>
      <w:r w:rsidRPr="00C656E0">
        <w:t xml:space="preserve"> under the HIPAA Privacy and Security Rules.  Accordingly, the parties agree:</w:t>
      </w:r>
    </w:p>
    <w:p w14:paraId="3B3BFC8E" w14:textId="77777777" w:rsidR="00EC457A" w:rsidRPr="00C656E0" w:rsidRDefault="00EC457A" w:rsidP="00EC457A">
      <w:pPr>
        <w:jc w:val="both"/>
      </w:pPr>
    </w:p>
    <w:p w14:paraId="0754A423" w14:textId="77777777" w:rsidR="00EC457A" w:rsidRPr="00C656E0" w:rsidRDefault="00EC457A" w:rsidP="00EC457A">
      <w:pPr>
        <w:widowControl w:val="0"/>
        <w:numPr>
          <w:ilvl w:val="0"/>
          <w:numId w:val="47"/>
        </w:numPr>
        <w:autoSpaceDE w:val="0"/>
        <w:autoSpaceDN w:val="0"/>
        <w:adjustRightInd w:val="0"/>
        <w:jc w:val="both"/>
      </w:pPr>
      <w:r w:rsidRPr="00C656E0">
        <w:t xml:space="preserve">The disclosures the </w:t>
      </w:r>
      <w:r w:rsidRPr="00C656E0">
        <w:rPr>
          <w:sz w:val="22"/>
          <w:szCs w:val="22"/>
        </w:rPr>
        <w:t>Agency</w:t>
      </w:r>
      <w:r w:rsidRPr="00C656E0">
        <w:t xml:space="preserve"> will make to Contractor of any information that identifies an individual and includes information about the individual’s health (protected health information), whether in electronic or physical form, shall be limited to the minimum reasonably necessary for Contractor’s delivery of services described in the Scope of Work to which the parties have agreed to in the Contract.</w:t>
      </w:r>
    </w:p>
    <w:p w14:paraId="5529904E" w14:textId="77777777" w:rsidR="00EC457A" w:rsidRPr="00C656E0" w:rsidRDefault="00EC457A" w:rsidP="00EC457A">
      <w:pPr>
        <w:jc w:val="both"/>
      </w:pPr>
    </w:p>
    <w:p w14:paraId="3691E604" w14:textId="77777777" w:rsidR="00EC457A" w:rsidRPr="00C656E0" w:rsidRDefault="00EC457A" w:rsidP="00EC457A">
      <w:pPr>
        <w:widowControl w:val="0"/>
        <w:numPr>
          <w:ilvl w:val="0"/>
          <w:numId w:val="47"/>
        </w:numPr>
        <w:autoSpaceDE w:val="0"/>
        <w:autoSpaceDN w:val="0"/>
        <w:adjustRightInd w:val="0"/>
        <w:jc w:val="both"/>
      </w:pPr>
      <w:r w:rsidRPr="00C656E0">
        <w:t>Any disclosures by Contractor of any individual’s protected health information inconsistent with this agreement are strictly prohibited and shall be cause for termination of the Contract.  Contractor shall take all reasonable steps to avoid such disclosures, including but not limited to implementation of all practical administrative, physical and technical safeguards.</w:t>
      </w:r>
    </w:p>
    <w:p w14:paraId="1631ED97" w14:textId="77777777" w:rsidR="00EC457A" w:rsidRPr="00C656E0" w:rsidRDefault="00EC457A" w:rsidP="00EC457A">
      <w:pPr>
        <w:jc w:val="both"/>
      </w:pPr>
    </w:p>
    <w:p w14:paraId="14746DEF" w14:textId="77777777" w:rsidR="00EC457A" w:rsidRPr="00C656E0" w:rsidRDefault="00EC457A" w:rsidP="00EC457A">
      <w:pPr>
        <w:widowControl w:val="0"/>
        <w:numPr>
          <w:ilvl w:val="0"/>
          <w:numId w:val="47"/>
        </w:numPr>
        <w:autoSpaceDE w:val="0"/>
        <w:autoSpaceDN w:val="0"/>
        <w:adjustRightInd w:val="0"/>
        <w:jc w:val="both"/>
      </w:pPr>
      <w:r w:rsidRPr="00C656E0">
        <w:t xml:space="preserve">After the expiration of this Contract, whether because a party has cancelled it, it is fully executed or for any other cause, Contractor shall return all documents containing any individual’s protected health information to the </w:t>
      </w:r>
      <w:r w:rsidRPr="00C656E0">
        <w:rPr>
          <w:sz w:val="22"/>
          <w:szCs w:val="22"/>
        </w:rPr>
        <w:t>Agency</w:t>
      </w:r>
      <w:r w:rsidRPr="00C656E0">
        <w:t>.  Contractor also agrees that it shall take reasonable affirmative precautions to avoid any unauthorized disclosures of protected health information to third parties.</w:t>
      </w:r>
    </w:p>
    <w:p w14:paraId="51AA2684" w14:textId="77777777" w:rsidR="00EC457A" w:rsidRPr="00C656E0" w:rsidRDefault="00EC457A" w:rsidP="00EC457A">
      <w:pPr>
        <w:jc w:val="both"/>
      </w:pPr>
    </w:p>
    <w:p w14:paraId="079474BE" w14:textId="77777777" w:rsidR="00EC457A" w:rsidRPr="00C656E0" w:rsidRDefault="00EC457A" w:rsidP="00EC457A">
      <w:pPr>
        <w:widowControl w:val="0"/>
        <w:numPr>
          <w:ilvl w:val="0"/>
          <w:numId w:val="47"/>
        </w:numPr>
        <w:autoSpaceDE w:val="0"/>
        <w:autoSpaceDN w:val="0"/>
        <w:adjustRightInd w:val="0"/>
        <w:jc w:val="both"/>
      </w:pPr>
      <w:r w:rsidRPr="00C656E0">
        <w:t xml:space="preserve">Contractor understands that it is responsible for reporting unauthorized disclosures, including but not limited to electronic security violations, to the </w:t>
      </w:r>
      <w:r w:rsidRPr="00C656E0">
        <w:rPr>
          <w:sz w:val="22"/>
          <w:szCs w:val="22"/>
        </w:rPr>
        <w:t>Agency</w:t>
      </w:r>
      <w:r w:rsidRPr="00C656E0">
        <w:t xml:space="preserve">’s privacy office or the federal Office of Civil Rights.  Contractor also understands it is responsible for reporting any other disclosure for purposes other than treatment, payment or operations to the </w:t>
      </w:r>
      <w:r w:rsidRPr="00C656E0">
        <w:rPr>
          <w:sz w:val="22"/>
          <w:szCs w:val="22"/>
        </w:rPr>
        <w:t>Agency</w:t>
      </w:r>
      <w:r w:rsidRPr="00C656E0">
        <w:t>’s privacy office.</w:t>
      </w:r>
    </w:p>
    <w:p w14:paraId="654F47E1" w14:textId="77777777" w:rsidR="00EC457A" w:rsidRPr="00C656E0" w:rsidRDefault="00EC457A" w:rsidP="00EC457A">
      <w:pPr>
        <w:jc w:val="both"/>
      </w:pPr>
    </w:p>
    <w:p w14:paraId="2D857F0C" w14:textId="77777777" w:rsidR="00EC457A" w:rsidRPr="00C656E0" w:rsidRDefault="00EC457A" w:rsidP="00EC457A">
      <w:pPr>
        <w:widowControl w:val="0"/>
        <w:numPr>
          <w:ilvl w:val="0"/>
          <w:numId w:val="47"/>
        </w:numPr>
        <w:autoSpaceDE w:val="0"/>
        <w:autoSpaceDN w:val="0"/>
        <w:adjustRightInd w:val="0"/>
        <w:jc w:val="both"/>
      </w:pPr>
      <w:r w:rsidRPr="00C656E0">
        <w:t>Contractor agrees to bind their agents and subcontractors to the terms of this agreement.</w:t>
      </w:r>
    </w:p>
    <w:p w14:paraId="7567AFF2" w14:textId="77777777" w:rsidR="00EC457A" w:rsidRPr="00C656E0" w:rsidRDefault="00EC457A" w:rsidP="00EC457A">
      <w:pPr>
        <w:jc w:val="both"/>
      </w:pPr>
    </w:p>
    <w:p w14:paraId="25D5C6C9" w14:textId="77777777" w:rsidR="00EC457A" w:rsidRPr="00C656E0" w:rsidRDefault="00EC457A" w:rsidP="00EC457A">
      <w:pPr>
        <w:widowControl w:val="0"/>
        <w:numPr>
          <w:ilvl w:val="0"/>
          <w:numId w:val="47"/>
        </w:numPr>
        <w:autoSpaceDE w:val="0"/>
        <w:autoSpaceDN w:val="0"/>
        <w:adjustRightInd w:val="0"/>
        <w:jc w:val="both"/>
      </w:pPr>
      <w:r w:rsidRPr="00C656E0">
        <w:t>Contractor understands an individual has the right to inspect and request changes to the protected health information the parties use or create and that an appropriate privacy officer and/or the federal Office of Civil Rights has the authority to inspect the parties’ procedures for management of the individual’s protected health information.</w:t>
      </w:r>
    </w:p>
    <w:p w14:paraId="1537C7D7" w14:textId="77777777" w:rsidR="00EC457A" w:rsidRPr="00C656E0" w:rsidRDefault="00EC457A" w:rsidP="00EC457A">
      <w:pPr>
        <w:ind w:firstLine="720"/>
        <w:jc w:val="both"/>
      </w:pPr>
    </w:p>
    <w:p w14:paraId="17FA4D23" w14:textId="77777777" w:rsidR="00EC457A" w:rsidRDefault="00EC457A" w:rsidP="00EC457A">
      <w:r>
        <w:br w:type="page"/>
      </w:r>
    </w:p>
    <w:p w14:paraId="786DFCDF" w14:textId="77777777" w:rsidR="00EC457A" w:rsidRPr="00C656E0" w:rsidRDefault="00EC457A" w:rsidP="00EC457A">
      <w:pPr>
        <w:spacing w:before="40" w:line="459" w:lineRule="auto"/>
        <w:ind w:left="1350" w:right="1440"/>
        <w:jc w:val="center"/>
        <w:rPr>
          <w:b/>
          <w:u w:val="single"/>
        </w:rPr>
      </w:pPr>
      <w:r w:rsidRPr="00C656E0">
        <w:rPr>
          <w:b/>
          <w:u w:val="single"/>
        </w:rPr>
        <w:lastRenderedPageBreak/>
        <w:t xml:space="preserve">Attachment 4 </w:t>
      </w:r>
    </w:p>
    <w:p w14:paraId="2E8AE9F4" w14:textId="77777777" w:rsidR="00EC457A" w:rsidRPr="00C656E0" w:rsidRDefault="00EC457A" w:rsidP="00EC457A">
      <w:pPr>
        <w:spacing w:before="40" w:line="459" w:lineRule="auto"/>
        <w:ind w:left="1350" w:right="1440"/>
        <w:jc w:val="center"/>
        <w:rPr>
          <w:b/>
        </w:rPr>
      </w:pPr>
      <w:r>
        <w:rPr>
          <w:b/>
        </w:rPr>
        <w:t>Early Childhood Education and Care Department</w:t>
      </w:r>
    </w:p>
    <w:p w14:paraId="223E01B2" w14:textId="77777777" w:rsidR="00EC457A" w:rsidRPr="00C656E0" w:rsidRDefault="00EC457A" w:rsidP="00EC457A">
      <w:pPr>
        <w:spacing w:before="40" w:line="459" w:lineRule="auto"/>
        <w:ind w:left="2668" w:right="2631"/>
        <w:jc w:val="center"/>
        <w:rPr>
          <w:rFonts w:eastAsia="Calibri"/>
        </w:rPr>
      </w:pPr>
      <w:r w:rsidRPr="00C656E0">
        <w:rPr>
          <w:b/>
        </w:rPr>
        <w:t>Suspension</w:t>
      </w:r>
      <w:r w:rsidRPr="00C656E0">
        <w:rPr>
          <w:b/>
          <w:spacing w:val="-6"/>
        </w:rPr>
        <w:t xml:space="preserve"> </w:t>
      </w:r>
      <w:r w:rsidRPr="00C656E0">
        <w:rPr>
          <w:b/>
        </w:rPr>
        <w:t>and</w:t>
      </w:r>
      <w:r w:rsidRPr="00C656E0">
        <w:rPr>
          <w:b/>
          <w:spacing w:val="-6"/>
        </w:rPr>
        <w:t xml:space="preserve"> </w:t>
      </w:r>
      <w:r w:rsidRPr="00C656E0">
        <w:rPr>
          <w:b/>
        </w:rPr>
        <w:t>Debarment</w:t>
      </w:r>
      <w:r w:rsidRPr="00C656E0">
        <w:rPr>
          <w:b/>
          <w:spacing w:val="-6"/>
        </w:rPr>
        <w:t xml:space="preserve"> </w:t>
      </w:r>
      <w:r w:rsidRPr="00C656E0">
        <w:rPr>
          <w:b/>
        </w:rPr>
        <w:t>Form</w:t>
      </w:r>
      <w:r w:rsidRPr="00C656E0">
        <w:rPr>
          <w:b/>
          <w:spacing w:val="30"/>
        </w:rPr>
        <w:t xml:space="preserve"> </w:t>
      </w:r>
    </w:p>
    <w:p w14:paraId="3FD3CB27" w14:textId="77777777" w:rsidR="00EC457A" w:rsidRPr="00C656E0" w:rsidRDefault="00EC457A" w:rsidP="00EC457A">
      <w:pPr>
        <w:numPr>
          <w:ilvl w:val="0"/>
          <w:numId w:val="48"/>
        </w:numPr>
        <w:tabs>
          <w:tab w:val="left" w:pos="484"/>
        </w:tabs>
        <w:ind w:left="101" w:right="115" w:hanging="389"/>
        <w:jc w:val="both"/>
        <w:rPr>
          <w:szCs w:val="20"/>
        </w:rPr>
      </w:pPr>
      <w:r w:rsidRPr="00C656E0">
        <w:rPr>
          <w:spacing w:val="-2"/>
          <w:szCs w:val="20"/>
        </w:rPr>
        <w:t>Consistent</w:t>
      </w:r>
      <w:r w:rsidRPr="00C656E0">
        <w:rPr>
          <w:spacing w:val="17"/>
          <w:szCs w:val="20"/>
        </w:rPr>
        <w:t xml:space="preserve"> </w:t>
      </w:r>
      <w:r w:rsidRPr="00C656E0">
        <w:rPr>
          <w:spacing w:val="-1"/>
          <w:szCs w:val="20"/>
        </w:rPr>
        <w:t>with</w:t>
      </w:r>
      <w:r w:rsidRPr="00C656E0">
        <w:rPr>
          <w:spacing w:val="16"/>
          <w:szCs w:val="20"/>
        </w:rPr>
        <w:t xml:space="preserve"> </w:t>
      </w:r>
      <w:r w:rsidRPr="00C656E0">
        <w:rPr>
          <w:spacing w:val="-1"/>
          <w:szCs w:val="20"/>
        </w:rPr>
        <w:t>either</w:t>
      </w:r>
      <w:r w:rsidRPr="00C656E0">
        <w:rPr>
          <w:spacing w:val="14"/>
          <w:szCs w:val="20"/>
        </w:rPr>
        <w:t xml:space="preserve"> </w:t>
      </w:r>
      <w:r w:rsidRPr="00C656E0">
        <w:rPr>
          <w:szCs w:val="20"/>
        </w:rPr>
        <w:t>7</w:t>
      </w:r>
      <w:r w:rsidRPr="00C656E0">
        <w:rPr>
          <w:spacing w:val="17"/>
          <w:szCs w:val="20"/>
        </w:rPr>
        <w:t xml:space="preserve"> </w:t>
      </w:r>
      <w:r w:rsidRPr="00C656E0">
        <w:rPr>
          <w:spacing w:val="-1"/>
          <w:szCs w:val="20"/>
        </w:rPr>
        <w:t>C.F.R.</w:t>
      </w:r>
      <w:r w:rsidRPr="00C656E0">
        <w:rPr>
          <w:spacing w:val="13"/>
          <w:szCs w:val="20"/>
        </w:rPr>
        <w:t xml:space="preserve"> </w:t>
      </w:r>
      <w:r w:rsidRPr="00C656E0">
        <w:rPr>
          <w:spacing w:val="-1"/>
          <w:szCs w:val="20"/>
        </w:rPr>
        <w:t>Part</w:t>
      </w:r>
      <w:r w:rsidRPr="00C656E0">
        <w:rPr>
          <w:spacing w:val="17"/>
          <w:szCs w:val="20"/>
        </w:rPr>
        <w:t xml:space="preserve"> </w:t>
      </w:r>
      <w:r w:rsidRPr="00C656E0">
        <w:rPr>
          <w:spacing w:val="-1"/>
          <w:szCs w:val="20"/>
        </w:rPr>
        <w:t>3017, 2 C.F.R. 108</w:t>
      </w:r>
      <w:r w:rsidRPr="00C656E0">
        <w:rPr>
          <w:spacing w:val="15"/>
          <w:szCs w:val="20"/>
        </w:rPr>
        <w:t xml:space="preserve"> </w:t>
      </w:r>
      <w:r w:rsidRPr="00C656E0">
        <w:rPr>
          <w:szCs w:val="20"/>
        </w:rPr>
        <w:t>or</w:t>
      </w:r>
      <w:r w:rsidRPr="00C656E0">
        <w:rPr>
          <w:spacing w:val="14"/>
          <w:szCs w:val="20"/>
        </w:rPr>
        <w:t xml:space="preserve"> </w:t>
      </w:r>
      <w:r w:rsidRPr="00C656E0">
        <w:rPr>
          <w:spacing w:val="-1"/>
          <w:szCs w:val="20"/>
        </w:rPr>
        <w:t>45</w:t>
      </w:r>
      <w:r w:rsidRPr="00C656E0">
        <w:rPr>
          <w:spacing w:val="17"/>
          <w:szCs w:val="20"/>
        </w:rPr>
        <w:t xml:space="preserve"> </w:t>
      </w:r>
      <w:r w:rsidRPr="00C656E0">
        <w:rPr>
          <w:spacing w:val="-2"/>
          <w:szCs w:val="20"/>
        </w:rPr>
        <w:t>C.F.R.</w:t>
      </w:r>
      <w:r w:rsidRPr="00C656E0">
        <w:rPr>
          <w:spacing w:val="16"/>
          <w:szCs w:val="20"/>
        </w:rPr>
        <w:t xml:space="preserve"> </w:t>
      </w:r>
      <w:r w:rsidRPr="00C656E0">
        <w:rPr>
          <w:szCs w:val="20"/>
        </w:rPr>
        <w:t>Part</w:t>
      </w:r>
      <w:r w:rsidRPr="00C656E0">
        <w:rPr>
          <w:spacing w:val="15"/>
          <w:szCs w:val="20"/>
        </w:rPr>
        <w:t xml:space="preserve"> </w:t>
      </w:r>
      <w:r w:rsidRPr="00C656E0">
        <w:rPr>
          <w:spacing w:val="-1"/>
          <w:szCs w:val="20"/>
        </w:rPr>
        <w:t>76,</w:t>
      </w:r>
      <w:r w:rsidRPr="00C656E0">
        <w:rPr>
          <w:spacing w:val="17"/>
          <w:szCs w:val="20"/>
        </w:rPr>
        <w:t xml:space="preserve"> </w:t>
      </w:r>
      <w:r w:rsidRPr="00C656E0">
        <w:rPr>
          <w:szCs w:val="20"/>
        </w:rPr>
        <w:t>as</w:t>
      </w:r>
      <w:r w:rsidRPr="00C656E0">
        <w:rPr>
          <w:spacing w:val="14"/>
          <w:szCs w:val="20"/>
        </w:rPr>
        <w:t xml:space="preserve"> </w:t>
      </w:r>
      <w:r w:rsidRPr="00C656E0">
        <w:rPr>
          <w:spacing w:val="-1"/>
          <w:szCs w:val="20"/>
        </w:rPr>
        <w:t>applicable,</w:t>
      </w:r>
      <w:r w:rsidRPr="00C656E0">
        <w:rPr>
          <w:spacing w:val="17"/>
          <w:szCs w:val="20"/>
        </w:rPr>
        <w:t xml:space="preserve"> </w:t>
      </w:r>
      <w:r w:rsidRPr="00C656E0">
        <w:rPr>
          <w:spacing w:val="-1"/>
          <w:szCs w:val="20"/>
        </w:rPr>
        <w:t>and</w:t>
      </w:r>
      <w:r w:rsidRPr="00C656E0">
        <w:rPr>
          <w:spacing w:val="16"/>
          <w:szCs w:val="20"/>
        </w:rPr>
        <w:t xml:space="preserve"> </w:t>
      </w:r>
      <w:r w:rsidRPr="00C656E0">
        <w:rPr>
          <w:szCs w:val="20"/>
        </w:rPr>
        <w:t>as</w:t>
      </w:r>
      <w:r w:rsidRPr="00C656E0">
        <w:rPr>
          <w:spacing w:val="17"/>
          <w:szCs w:val="20"/>
        </w:rPr>
        <w:t xml:space="preserve"> </w:t>
      </w:r>
      <w:r w:rsidRPr="00C656E0">
        <w:rPr>
          <w:szCs w:val="20"/>
        </w:rPr>
        <w:t>a</w:t>
      </w:r>
      <w:r w:rsidRPr="00C656E0">
        <w:rPr>
          <w:spacing w:val="14"/>
          <w:szCs w:val="20"/>
        </w:rPr>
        <w:t xml:space="preserve"> </w:t>
      </w:r>
      <w:r w:rsidRPr="00C656E0">
        <w:rPr>
          <w:spacing w:val="-1"/>
          <w:szCs w:val="20"/>
        </w:rPr>
        <w:t>separate</w:t>
      </w:r>
      <w:r w:rsidRPr="00C656E0">
        <w:rPr>
          <w:spacing w:val="17"/>
          <w:szCs w:val="20"/>
        </w:rPr>
        <w:t xml:space="preserve"> </w:t>
      </w:r>
      <w:r w:rsidRPr="00C656E0">
        <w:rPr>
          <w:spacing w:val="-1"/>
          <w:szCs w:val="20"/>
        </w:rPr>
        <w:t>and independent</w:t>
      </w:r>
      <w:r w:rsidRPr="00C656E0">
        <w:rPr>
          <w:spacing w:val="14"/>
          <w:szCs w:val="20"/>
        </w:rPr>
        <w:t xml:space="preserve"> </w:t>
      </w:r>
      <w:r w:rsidRPr="00C656E0">
        <w:rPr>
          <w:spacing w:val="-1"/>
          <w:szCs w:val="20"/>
        </w:rPr>
        <w:t>requirement</w:t>
      </w:r>
      <w:r w:rsidRPr="00C656E0">
        <w:rPr>
          <w:spacing w:val="12"/>
          <w:szCs w:val="20"/>
        </w:rPr>
        <w:t xml:space="preserve"> </w:t>
      </w:r>
      <w:r w:rsidRPr="00C656E0">
        <w:rPr>
          <w:szCs w:val="20"/>
        </w:rPr>
        <w:t>of</w:t>
      </w:r>
      <w:r w:rsidRPr="00C656E0">
        <w:rPr>
          <w:spacing w:val="14"/>
          <w:szCs w:val="20"/>
        </w:rPr>
        <w:t xml:space="preserve"> </w:t>
      </w:r>
      <w:r w:rsidRPr="00C656E0">
        <w:rPr>
          <w:szCs w:val="20"/>
        </w:rPr>
        <w:t>this</w:t>
      </w:r>
      <w:r w:rsidRPr="00C656E0">
        <w:rPr>
          <w:spacing w:val="12"/>
          <w:szCs w:val="20"/>
        </w:rPr>
        <w:t xml:space="preserve"> </w:t>
      </w:r>
      <w:r w:rsidRPr="00C656E0">
        <w:rPr>
          <w:spacing w:val="-1"/>
          <w:szCs w:val="20"/>
        </w:rPr>
        <w:t>contract</w:t>
      </w:r>
      <w:r w:rsidRPr="00C656E0">
        <w:rPr>
          <w:spacing w:val="15"/>
          <w:szCs w:val="20"/>
        </w:rPr>
        <w:t xml:space="preserve"> </w:t>
      </w:r>
      <w:r w:rsidRPr="00C656E0">
        <w:rPr>
          <w:spacing w:val="-1"/>
          <w:szCs w:val="20"/>
        </w:rPr>
        <w:t>with</w:t>
      </w:r>
      <w:r w:rsidRPr="00C656E0">
        <w:rPr>
          <w:spacing w:val="14"/>
          <w:szCs w:val="20"/>
        </w:rPr>
        <w:t xml:space="preserve"> </w:t>
      </w:r>
      <w:r w:rsidRPr="00C656E0">
        <w:rPr>
          <w:szCs w:val="20"/>
        </w:rPr>
        <w:t>the</w:t>
      </w:r>
      <w:r w:rsidRPr="00C656E0">
        <w:rPr>
          <w:spacing w:val="12"/>
          <w:szCs w:val="20"/>
        </w:rPr>
        <w:t xml:space="preserve"> </w:t>
      </w:r>
      <w:r>
        <w:rPr>
          <w:spacing w:val="12"/>
          <w:szCs w:val="20"/>
        </w:rPr>
        <w:t>Early Childhood Education and Care Department [ECECD]</w:t>
      </w:r>
      <w:r w:rsidRPr="00C656E0">
        <w:rPr>
          <w:spacing w:val="-1"/>
          <w:szCs w:val="20"/>
        </w:rPr>
        <w:t>, known throughout this contract as “Agency”,</w:t>
      </w:r>
      <w:r w:rsidRPr="00C656E0">
        <w:rPr>
          <w:spacing w:val="67"/>
          <w:szCs w:val="20"/>
        </w:rPr>
        <w:t xml:space="preserve"> </w:t>
      </w:r>
      <w:r w:rsidRPr="00C656E0">
        <w:rPr>
          <w:szCs w:val="20"/>
        </w:rPr>
        <w:t>the</w:t>
      </w:r>
      <w:r w:rsidRPr="00C656E0">
        <w:rPr>
          <w:spacing w:val="17"/>
          <w:szCs w:val="20"/>
        </w:rPr>
        <w:t xml:space="preserve"> </w:t>
      </w:r>
      <w:r w:rsidRPr="00C656E0">
        <w:rPr>
          <w:spacing w:val="-1"/>
          <w:szCs w:val="20"/>
        </w:rPr>
        <w:t>Contractor</w:t>
      </w:r>
      <w:r w:rsidRPr="00C656E0">
        <w:rPr>
          <w:spacing w:val="14"/>
          <w:szCs w:val="20"/>
        </w:rPr>
        <w:t xml:space="preserve"> </w:t>
      </w:r>
      <w:r w:rsidRPr="00C656E0">
        <w:rPr>
          <w:spacing w:val="-1"/>
          <w:szCs w:val="20"/>
        </w:rPr>
        <w:t>certifies</w:t>
      </w:r>
      <w:r w:rsidRPr="00C656E0">
        <w:rPr>
          <w:spacing w:val="14"/>
          <w:szCs w:val="20"/>
        </w:rPr>
        <w:t xml:space="preserve"> </w:t>
      </w:r>
      <w:r w:rsidRPr="00C656E0">
        <w:rPr>
          <w:spacing w:val="-1"/>
          <w:szCs w:val="20"/>
        </w:rPr>
        <w:t>by</w:t>
      </w:r>
      <w:r w:rsidRPr="00C656E0">
        <w:rPr>
          <w:spacing w:val="15"/>
          <w:szCs w:val="20"/>
        </w:rPr>
        <w:t xml:space="preserve"> </w:t>
      </w:r>
      <w:r w:rsidRPr="00C656E0">
        <w:rPr>
          <w:spacing w:val="-1"/>
          <w:szCs w:val="20"/>
        </w:rPr>
        <w:t>signing</w:t>
      </w:r>
      <w:r w:rsidRPr="00C656E0">
        <w:rPr>
          <w:spacing w:val="16"/>
          <w:szCs w:val="20"/>
        </w:rPr>
        <w:t xml:space="preserve"> </w:t>
      </w:r>
      <w:r w:rsidRPr="00C656E0">
        <w:rPr>
          <w:spacing w:val="-1"/>
          <w:szCs w:val="20"/>
        </w:rPr>
        <w:t>this</w:t>
      </w:r>
      <w:r w:rsidRPr="00C656E0">
        <w:rPr>
          <w:spacing w:val="19"/>
          <w:szCs w:val="20"/>
        </w:rPr>
        <w:t xml:space="preserve"> </w:t>
      </w:r>
      <w:r w:rsidRPr="00C656E0">
        <w:rPr>
          <w:spacing w:val="-1"/>
          <w:szCs w:val="20"/>
        </w:rPr>
        <w:t>form,</w:t>
      </w:r>
      <w:r w:rsidRPr="00C656E0">
        <w:rPr>
          <w:spacing w:val="17"/>
          <w:szCs w:val="20"/>
        </w:rPr>
        <w:t xml:space="preserve"> </w:t>
      </w:r>
      <w:r w:rsidRPr="00C656E0">
        <w:rPr>
          <w:spacing w:val="-1"/>
          <w:szCs w:val="20"/>
        </w:rPr>
        <w:t>that</w:t>
      </w:r>
      <w:r w:rsidRPr="00C656E0">
        <w:rPr>
          <w:spacing w:val="17"/>
          <w:szCs w:val="20"/>
        </w:rPr>
        <w:t xml:space="preserve"> </w:t>
      </w:r>
      <w:r w:rsidRPr="00C656E0">
        <w:rPr>
          <w:szCs w:val="20"/>
        </w:rPr>
        <w:t>it</w:t>
      </w:r>
      <w:r w:rsidRPr="00C656E0">
        <w:rPr>
          <w:spacing w:val="14"/>
          <w:szCs w:val="20"/>
        </w:rPr>
        <w:t xml:space="preserve"> </w:t>
      </w:r>
      <w:r w:rsidRPr="00C656E0">
        <w:rPr>
          <w:spacing w:val="-2"/>
          <w:szCs w:val="20"/>
        </w:rPr>
        <w:t>and</w:t>
      </w:r>
      <w:r w:rsidRPr="00C656E0">
        <w:rPr>
          <w:spacing w:val="16"/>
          <w:szCs w:val="20"/>
        </w:rPr>
        <w:t xml:space="preserve"> </w:t>
      </w:r>
      <w:r w:rsidRPr="00C656E0">
        <w:rPr>
          <w:szCs w:val="20"/>
        </w:rPr>
        <w:t>its</w:t>
      </w:r>
      <w:r w:rsidRPr="00C656E0">
        <w:rPr>
          <w:spacing w:val="17"/>
          <w:szCs w:val="20"/>
        </w:rPr>
        <w:t xml:space="preserve"> </w:t>
      </w:r>
      <w:r w:rsidRPr="00C656E0">
        <w:rPr>
          <w:spacing w:val="-1"/>
          <w:szCs w:val="20"/>
        </w:rPr>
        <w:t>principals,</w:t>
      </w:r>
      <w:r w:rsidRPr="00C656E0">
        <w:rPr>
          <w:spacing w:val="14"/>
          <w:szCs w:val="20"/>
        </w:rPr>
        <w:t xml:space="preserve"> </w:t>
      </w:r>
      <w:r w:rsidRPr="00C656E0">
        <w:rPr>
          <w:szCs w:val="20"/>
        </w:rPr>
        <w:t>to</w:t>
      </w:r>
      <w:r w:rsidRPr="00C656E0">
        <w:rPr>
          <w:spacing w:val="16"/>
          <w:szCs w:val="20"/>
        </w:rPr>
        <w:t xml:space="preserve"> </w:t>
      </w:r>
      <w:r w:rsidRPr="00C656E0">
        <w:rPr>
          <w:szCs w:val="20"/>
        </w:rPr>
        <w:t>the</w:t>
      </w:r>
      <w:r w:rsidRPr="00C656E0">
        <w:rPr>
          <w:spacing w:val="14"/>
          <w:szCs w:val="20"/>
        </w:rPr>
        <w:t xml:space="preserve"> </w:t>
      </w:r>
      <w:r w:rsidRPr="00C656E0">
        <w:rPr>
          <w:spacing w:val="-1"/>
          <w:szCs w:val="20"/>
        </w:rPr>
        <w:t>best</w:t>
      </w:r>
      <w:r w:rsidRPr="00C656E0">
        <w:rPr>
          <w:spacing w:val="15"/>
          <w:szCs w:val="20"/>
        </w:rPr>
        <w:t xml:space="preserve"> </w:t>
      </w:r>
      <w:r w:rsidRPr="00C656E0">
        <w:rPr>
          <w:szCs w:val="20"/>
        </w:rPr>
        <w:t>of</w:t>
      </w:r>
      <w:r w:rsidRPr="00C656E0">
        <w:rPr>
          <w:spacing w:val="17"/>
          <w:szCs w:val="20"/>
        </w:rPr>
        <w:t xml:space="preserve"> </w:t>
      </w:r>
      <w:r w:rsidRPr="00C656E0">
        <w:rPr>
          <w:szCs w:val="20"/>
        </w:rPr>
        <w:t>its</w:t>
      </w:r>
      <w:r w:rsidRPr="00C656E0">
        <w:rPr>
          <w:spacing w:val="14"/>
          <w:szCs w:val="20"/>
        </w:rPr>
        <w:t xml:space="preserve"> </w:t>
      </w:r>
      <w:r w:rsidRPr="00C656E0">
        <w:rPr>
          <w:spacing w:val="-1"/>
          <w:szCs w:val="20"/>
        </w:rPr>
        <w:t>knowledge</w:t>
      </w:r>
      <w:r w:rsidRPr="00C656E0">
        <w:rPr>
          <w:spacing w:val="17"/>
          <w:szCs w:val="20"/>
        </w:rPr>
        <w:t xml:space="preserve"> </w:t>
      </w:r>
      <w:r w:rsidRPr="00C656E0">
        <w:rPr>
          <w:spacing w:val="-1"/>
          <w:szCs w:val="20"/>
        </w:rPr>
        <w:t>and</w:t>
      </w:r>
      <w:r w:rsidRPr="00C656E0">
        <w:rPr>
          <w:spacing w:val="67"/>
          <w:szCs w:val="20"/>
        </w:rPr>
        <w:t xml:space="preserve"> </w:t>
      </w:r>
      <w:r w:rsidRPr="00C656E0">
        <w:rPr>
          <w:spacing w:val="-1"/>
          <w:szCs w:val="20"/>
        </w:rPr>
        <w:t>belief:</w:t>
      </w:r>
      <w:r w:rsidRPr="00C656E0">
        <w:rPr>
          <w:spacing w:val="3"/>
          <w:szCs w:val="20"/>
        </w:rPr>
        <w:t xml:space="preserve"> </w:t>
      </w:r>
      <w:r w:rsidRPr="00C656E0">
        <w:rPr>
          <w:spacing w:val="-1"/>
          <w:szCs w:val="20"/>
        </w:rPr>
        <w:t>(1)</w:t>
      </w:r>
      <w:r w:rsidRPr="00C656E0">
        <w:rPr>
          <w:spacing w:val="3"/>
          <w:szCs w:val="20"/>
        </w:rPr>
        <w:t xml:space="preserve"> </w:t>
      </w:r>
      <w:r w:rsidRPr="00C656E0">
        <w:rPr>
          <w:szCs w:val="20"/>
        </w:rPr>
        <w:t>are</w:t>
      </w:r>
      <w:r w:rsidRPr="00C656E0">
        <w:rPr>
          <w:spacing w:val="3"/>
          <w:szCs w:val="20"/>
        </w:rPr>
        <w:t xml:space="preserve"> </w:t>
      </w:r>
      <w:r w:rsidRPr="00C656E0">
        <w:rPr>
          <w:szCs w:val="20"/>
        </w:rPr>
        <w:t>not</w:t>
      </w:r>
      <w:r w:rsidRPr="00C656E0">
        <w:rPr>
          <w:spacing w:val="3"/>
          <w:szCs w:val="20"/>
        </w:rPr>
        <w:t xml:space="preserve"> </w:t>
      </w:r>
      <w:r w:rsidRPr="00C656E0">
        <w:rPr>
          <w:spacing w:val="-1"/>
          <w:szCs w:val="20"/>
        </w:rPr>
        <w:t>debarred,</w:t>
      </w:r>
      <w:r w:rsidRPr="00C656E0">
        <w:rPr>
          <w:spacing w:val="5"/>
          <w:szCs w:val="20"/>
        </w:rPr>
        <w:t xml:space="preserve"> </w:t>
      </w:r>
      <w:r w:rsidRPr="00C656E0">
        <w:rPr>
          <w:spacing w:val="-1"/>
          <w:szCs w:val="20"/>
        </w:rPr>
        <w:t>suspended,</w:t>
      </w:r>
      <w:r w:rsidRPr="00C656E0">
        <w:rPr>
          <w:spacing w:val="4"/>
          <w:szCs w:val="20"/>
        </w:rPr>
        <w:t xml:space="preserve"> </w:t>
      </w:r>
      <w:r w:rsidRPr="00C656E0">
        <w:rPr>
          <w:spacing w:val="-1"/>
          <w:szCs w:val="20"/>
        </w:rPr>
        <w:t>proposed</w:t>
      </w:r>
      <w:r w:rsidRPr="00C656E0">
        <w:rPr>
          <w:spacing w:val="4"/>
          <w:szCs w:val="20"/>
        </w:rPr>
        <w:t xml:space="preserve"> </w:t>
      </w:r>
      <w:r w:rsidRPr="00C656E0">
        <w:rPr>
          <w:spacing w:val="-1"/>
          <w:szCs w:val="20"/>
        </w:rPr>
        <w:t>for</w:t>
      </w:r>
      <w:r w:rsidRPr="00C656E0">
        <w:rPr>
          <w:spacing w:val="2"/>
          <w:szCs w:val="20"/>
        </w:rPr>
        <w:t xml:space="preserve"> </w:t>
      </w:r>
      <w:r w:rsidRPr="00C656E0">
        <w:rPr>
          <w:spacing w:val="-1"/>
          <w:szCs w:val="20"/>
        </w:rPr>
        <w:t>debarment,</w:t>
      </w:r>
      <w:r w:rsidRPr="00C656E0">
        <w:rPr>
          <w:spacing w:val="2"/>
          <w:szCs w:val="20"/>
        </w:rPr>
        <w:t xml:space="preserve"> </w:t>
      </w:r>
      <w:r w:rsidRPr="00C656E0">
        <w:rPr>
          <w:szCs w:val="20"/>
        </w:rPr>
        <w:t>or</w:t>
      </w:r>
      <w:r w:rsidRPr="00C656E0">
        <w:rPr>
          <w:spacing w:val="5"/>
          <w:szCs w:val="20"/>
        </w:rPr>
        <w:t xml:space="preserve"> </w:t>
      </w:r>
      <w:r w:rsidRPr="00C656E0">
        <w:rPr>
          <w:spacing w:val="-1"/>
          <w:szCs w:val="20"/>
        </w:rPr>
        <w:t>declared</w:t>
      </w:r>
      <w:r w:rsidRPr="00C656E0">
        <w:rPr>
          <w:spacing w:val="4"/>
          <w:szCs w:val="20"/>
        </w:rPr>
        <w:t xml:space="preserve"> </w:t>
      </w:r>
      <w:r w:rsidRPr="00C656E0">
        <w:rPr>
          <w:spacing w:val="-1"/>
          <w:szCs w:val="20"/>
        </w:rPr>
        <w:t>ineligible</w:t>
      </w:r>
      <w:r w:rsidRPr="00C656E0">
        <w:rPr>
          <w:spacing w:val="5"/>
          <w:szCs w:val="20"/>
        </w:rPr>
        <w:t xml:space="preserve"> </w:t>
      </w:r>
      <w:r w:rsidRPr="00C656E0">
        <w:rPr>
          <w:spacing w:val="1"/>
          <w:szCs w:val="20"/>
        </w:rPr>
        <w:t>for</w:t>
      </w:r>
      <w:r w:rsidRPr="00C656E0">
        <w:rPr>
          <w:spacing w:val="2"/>
          <w:szCs w:val="20"/>
        </w:rPr>
        <w:t xml:space="preserve"> </w:t>
      </w:r>
      <w:r w:rsidRPr="00C656E0">
        <w:rPr>
          <w:szCs w:val="20"/>
        </w:rPr>
        <w:t>the</w:t>
      </w:r>
      <w:r w:rsidRPr="00C656E0">
        <w:rPr>
          <w:spacing w:val="3"/>
          <w:szCs w:val="20"/>
        </w:rPr>
        <w:t xml:space="preserve"> </w:t>
      </w:r>
      <w:r w:rsidRPr="00C656E0">
        <w:rPr>
          <w:szCs w:val="20"/>
        </w:rPr>
        <w:t>award</w:t>
      </w:r>
      <w:r w:rsidRPr="00C656E0">
        <w:rPr>
          <w:spacing w:val="2"/>
          <w:szCs w:val="20"/>
        </w:rPr>
        <w:t xml:space="preserve"> </w:t>
      </w:r>
      <w:r w:rsidRPr="00C656E0">
        <w:rPr>
          <w:spacing w:val="-1"/>
          <w:szCs w:val="20"/>
        </w:rPr>
        <w:t>of</w:t>
      </w:r>
      <w:r w:rsidRPr="00C656E0">
        <w:rPr>
          <w:spacing w:val="69"/>
          <w:szCs w:val="20"/>
        </w:rPr>
        <w:t xml:space="preserve"> </w:t>
      </w:r>
      <w:r w:rsidRPr="00C656E0">
        <w:rPr>
          <w:spacing w:val="-1"/>
          <w:szCs w:val="20"/>
        </w:rPr>
        <w:t>contracts</w:t>
      </w:r>
      <w:r w:rsidRPr="00C656E0">
        <w:rPr>
          <w:spacing w:val="15"/>
          <w:szCs w:val="20"/>
        </w:rPr>
        <w:t xml:space="preserve"> </w:t>
      </w:r>
      <w:r w:rsidRPr="00C656E0">
        <w:rPr>
          <w:spacing w:val="-2"/>
          <w:szCs w:val="20"/>
        </w:rPr>
        <w:t>by</w:t>
      </w:r>
      <w:r w:rsidRPr="00C656E0">
        <w:rPr>
          <w:spacing w:val="15"/>
          <w:szCs w:val="20"/>
        </w:rPr>
        <w:t xml:space="preserve"> </w:t>
      </w:r>
      <w:r w:rsidRPr="00C656E0">
        <w:rPr>
          <w:spacing w:val="-2"/>
          <w:szCs w:val="20"/>
        </w:rPr>
        <w:t>any</w:t>
      </w:r>
      <w:r w:rsidRPr="00C656E0">
        <w:rPr>
          <w:spacing w:val="15"/>
          <w:szCs w:val="20"/>
        </w:rPr>
        <w:t xml:space="preserve"> </w:t>
      </w:r>
      <w:r w:rsidRPr="00C656E0">
        <w:rPr>
          <w:spacing w:val="-1"/>
          <w:szCs w:val="20"/>
        </w:rPr>
        <w:t>Federal</w:t>
      </w:r>
      <w:r w:rsidRPr="00C656E0">
        <w:rPr>
          <w:spacing w:val="13"/>
          <w:szCs w:val="20"/>
        </w:rPr>
        <w:t xml:space="preserve"> </w:t>
      </w:r>
      <w:r w:rsidRPr="00C656E0">
        <w:rPr>
          <w:spacing w:val="-1"/>
          <w:szCs w:val="20"/>
        </w:rPr>
        <w:t>department</w:t>
      </w:r>
      <w:r w:rsidRPr="00C656E0">
        <w:rPr>
          <w:spacing w:val="12"/>
          <w:szCs w:val="20"/>
        </w:rPr>
        <w:t xml:space="preserve"> </w:t>
      </w:r>
      <w:r w:rsidRPr="00C656E0">
        <w:rPr>
          <w:szCs w:val="20"/>
        </w:rPr>
        <w:t>or</w:t>
      </w:r>
      <w:r w:rsidRPr="00C656E0">
        <w:rPr>
          <w:spacing w:val="12"/>
          <w:szCs w:val="20"/>
        </w:rPr>
        <w:t xml:space="preserve"> </w:t>
      </w:r>
      <w:r w:rsidRPr="00C656E0">
        <w:rPr>
          <w:spacing w:val="-1"/>
          <w:szCs w:val="20"/>
        </w:rPr>
        <w:t>agency;</w:t>
      </w:r>
      <w:r w:rsidRPr="00C656E0">
        <w:rPr>
          <w:spacing w:val="13"/>
          <w:szCs w:val="20"/>
        </w:rPr>
        <w:t xml:space="preserve"> </w:t>
      </w:r>
      <w:r w:rsidRPr="00C656E0">
        <w:rPr>
          <w:spacing w:val="-1"/>
          <w:szCs w:val="20"/>
        </w:rPr>
        <w:t>(2)</w:t>
      </w:r>
      <w:r w:rsidRPr="00C656E0">
        <w:rPr>
          <w:spacing w:val="12"/>
          <w:szCs w:val="20"/>
        </w:rPr>
        <w:t xml:space="preserve"> </w:t>
      </w:r>
      <w:r w:rsidRPr="00C656E0">
        <w:rPr>
          <w:spacing w:val="-1"/>
          <w:szCs w:val="20"/>
        </w:rPr>
        <w:t>have</w:t>
      </w:r>
      <w:r w:rsidRPr="00C656E0">
        <w:rPr>
          <w:spacing w:val="12"/>
          <w:szCs w:val="20"/>
        </w:rPr>
        <w:t xml:space="preserve"> </w:t>
      </w:r>
      <w:r w:rsidRPr="00C656E0">
        <w:rPr>
          <w:szCs w:val="20"/>
        </w:rPr>
        <w:t>not,</w:t>
      </w:r>
      <w:r w:rsidRPr="00C656E0">
        <w:rPr>
          <w:spacing w:val="12"/>
          <w:szCs w:val="20"/>
        </w:rPr>
        <w:t xml:space="preserve"> </w:t>
      </w:r>
      <w:r w:rsidRPr="00C656E0">
        <w:rPr>
          <w:spacing w:val="-1"/>
          <w:szCs w:val="20"/>
        </w:rPr>
        <w:t>within</w:t>
      </w:r>
      <w:r w:rsidRPr="00C656E0">
        <w:rPr>
          <w:spacing w:val="14"/>
          <w:szCs w:val="20"/>
        </w:rPr>
        <w:t xml:space="preserve"> </w:t>
      </w:r>
      <w:r w:rsidRPr="00C656E0">
        <w:rPr>
          <w:szCs w:val="20"/>
        </w:rPr>
        <w:t>a</w:t>
      </w:r>
      <w:r w:rsidRPr="00C656E0">
        <w:rPr>
          <w:spacing w:val="12"/>
          <w:szCs w:val="20"/>
        </w:rPr>
        <w:t xml:space="preserve"> </w:t>
      </w:r>
      <w:r w:rsidRPr="00C656E0">
        <w:rPr>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3"/>
          <w:szCs w:val="20"/>
        </w:rPr>
        <w:t xml:space="preserve"> </w:t>
      </w:r>
      <w:r w:rsidRPr="00C656E0">
        <w:rPr>
          <w:szCs w:val="20"/>
        </w:rPr>
        <w:t>the</w:t>
      </w:r>
      <w:r w:rsidRPr="00C656E0">
        <w:rPr>
          <w:spacing w:val="67"/>
          <w:szCs w:val="20"/>
        </w:rPr>
        <w:t xml:space="preserve"> </w:t>
      </w:r>
      <w:r w:rsidRPr="00C656E0">
        <w:rPr>
          <w:spacing w:val="-1"/>
          <w:szCs w:val="20"/>
        </w:rPr>
        <w:t>effective</w:t>
      </w:r>
      <w:r w:rsidRPr="00C656E0">
        <w:rPr>
          <w:spacing w:val="29"/>
          <w:szCs w:val="20"/>
        </w:rPr>
        <w:t xml:space="preserve"> </w:t>
      </w:r>
      <w:r w:rsidRPr="00C656E0">
        <w:rPr>
          <w:spacing w:val="-1"/>
          <w:szCs w:val="20"/>
        </w:rPr>
        <w:t>date</w:t>
      </w:r>
      <w:r w:rsidRPr="00C656E0">
        <w:rPr>
          <w:spacing w:val="27"/>
          <w:szCs w:val="20"/>
        </w:rPr>
        <w:t xml:space="preserve"> </w:t>
      </w:r>
      <w:r w:rsidRPr="00C656E0">
        <w:rPr>
          <w:szCs w:val="20"/>
        </w:rPr>
        <w:t>of</w:t>
      </w:r>
      <w:r w:rsidRPr="00C656E0">
        <w:rPr>
          <w:spacing w:val="29"/>
          <w:szCs w:val="20"/>
        </w:rPr>
        <w:t xml:space="preserve"> </w:t>
      </w:r>
      <w:r w:rsidRPr="00C656E0">
        <w:rPr>
          <w:spacing w:val="-1"/>
          <w:szCs w:val="20"/>
        </w:rPr>
        <w:t>this</w:t>
      </w:r>
      <w:r w:rsidRPr="00C656E0">
        <w:rPr>
          <w:spacing w:val="29"/>
          <w:szCs w:val="20"/>
        </w:rPr>
        <w:t xml:space="preserve"> </w:t>
      </w:r>
      <w:r w:rsidRPr="00C656E0">
        <w:rPr>
          <w:spacing w:val="-1"/>
          <w:szCs w:val="20"/>
        </w:rPr>
        <w:t>contract,</w:t>
      </w:r>
      <w:r w:rsidRPr="00C656E0">
        <w:rPr>
          <w:spacing w:val="29"/>
          <w:szCs w:val="20"/>
        </w:rPr>
        <w:t xml:space="preserve"> </w:t>
      </w:r>
      <w:r w:rsidRPr="00C656E0">
        <w:rPr>
          <w:spacing w:val="-1"/>
          <w:szCs w:val="20"/>
        </w:rPr>
        <w:t>been</w:t>
      </w:r>
      <w:r w:rsidRPr="00C656E0">
        <w:rPr>
          <w:spacing w:val="26"/>
          <w:szCs w:val="20"/>
        </w:rPr>
        <w:t xml:space="preserve"> </w:t>
      </w:r>
      <w:r w:rsidRPr="00C656E0">
        <w:rPr>
          <w:spacing w:val="-1"/>
          <w:szCs w:val="20"/>
        </w:rPr>
        <w:t>convicted</w:t>
      </w:r>
      <w:r w:rsidRPr="00C656E0">
        <w:rPr>
          <w:spacing w:val="29"/>
          <w:szCs w:val="20"/>
        </w:rPr>
        <w:t xml:space="preserve"> </w:t>
      </w:r>
      <w:r w:rsidRPr="00C656E0">
        <w:rPr>
          <w:szCs w:val="20"/>
        </w:rPr>
        <w:t>of</w:t>
      </w:r>
      <w:r w:rsidRPr="00C656E0">
        <w:rPr>
          <w:spacing w:val="25"/>
          <w:szCs w:val="20"/>
        </w:rPr>
        <w:t xml:space="preserve"> </w:t>
      </w:r>
      <w:r w:rsidRPr="00C656E0">
        <w:rPr>
          <w:szCs w:val="20"/>
        </w:rPr>
        <w:t>or</w:t>
      </w:r>
      <w:r w:rsidRPr="00C656E0">
        <w:rPr>
          <w:spacing w:val="27"/>
          <w:szCs w:val="20"/>
        </w:rPr>
        <w:t xml:space="preserve"> </w:t>
      </w:r>
      <w:r w:rsidRPr="00C656E0">
        <w:rPr>
          <w:spacing w:val="-1"/>
          <w:szCs w:val="20"/>
        </w:rPr>
        <w:t>had</w:t>
      </w:r>
      <w:r w:rsidRPr="00C656E0">
        <w:rPr>
          <w:spacing w:val="28"/>
          <w:szCs w:val="20"/>
        </w:rPr>
        <w:t xml:space="preserve"> </w:t>
      </w:r>
      <w:r w:rsidRPr="00C656E0">
        <w:rPr>
          <w:szCs w:val="20"/>
        </w:rPr>
        <w:t>a</w:t>
      </w:r>
      <w:r w:rsidRPr="00C656E0">
        <w:rPr>
          <w:spacing w:val="28"/>
          <w:szCs w:val="20"/>
        </w:rPr>
        <w:t xml:space="preserve"> </w:t>
      </w:r>
      <w:r w:rsidRPr="00C656E0">
        <w:rPr>
          <w:szCs w:val="20"/>
        </w:rPr>
        <w:t>civil</w:t>
      </w:r>
      <w:r w:rsidRPr="00C656E0">
        <w:rPr>
          <w:spacing w:val="29"/>
          <w:szCs w:val="20"/>
        </w:rPr>
        <w:t xml:space="preserve"> </w:t>
      </w:r>
      <w:r w:rsidRPr="00C656E0">
        <w:rPr>
          <w:spacing w:val="-1"/>
          <w:szCs w:val="20"/>
        </w:rPr>
        <w:t>judgment</w:t>
      </w:r>
      <w:r w:rsidRPr="00C656E0">
        <w:rPr>
          <w:spacing w:val="29"/>
          <w:szCs w:val="20"/>
        </w:rPr>
        <w:t xml:space="preserve"> </w:t>
      </w:r>
      <w:r w:rsidRPr="00C656E0">
        <w:rPr>
          <w:spacing w:val="-1"/>
          <w:szCs w:val="20"/>
        </w:rPr>
        <w:t>rendered</w:t>
      </w:r>
      <w:r w:rsidRPr="00C656E0">
        <w:rPr>
          <w:spacing w:val="29"/>
          <w:szCs w:val="20"/>
        </w:rPr>
        <w:t xml:space="preserve"> </w:t>
      </w:r>
      <w:r w:rsidRPr="00C656E0">
        <w:rPr>
          <w:spacing w:val="-1"/>
          <w:szCs w:val="20"/>
        </w:rPr>
        <w:t>against</w:t>
      </w:r>
      <w:r w:rsidRPr="00C656E0">
        <w:rPr>
          <w:spacing w:val="29"/>
          <w:szCs w:val="20"/>
        </w:rPr>
        <w:t xml:space="preserve"> </w:t>
      </w:r>
      <w:r w:rsidRPr="00C656E0">
        <w:rPr>
          <w:spacing w:val="-1"/>
          <w:szCs w:val="20"/>
        </w:rPr>
        <w:t>them</w:t>
      </w:r>
      <w:r w:rsidRPr="00C656E0">
        <w:rPr>
          <w:spacing w:val="30"/>
          <w:szCs w:val="20"/>
        </w:rPr>
        <w:t xml:space="preserve"> </w:t>
      </w:r>
      <w:r w:rsidRPr="00C656E0">
        <w:rPr>
          <w:spacing w:val="-2"/>
          <w:szCs w:val="20"/>
        </w:rPr>
        <w:t>for:</w:t>
      </w:r>
      <w:r w:rsidRPr="00C656E0">
        <w:rPr>
          <w:spacing w:val="75"/>
          <w:szCs w:val="20"/>
        </w:rPr>
        <w:t xml:space="preserve"> </w:t>
      </w:r>
      <w:r w:rsidRPr="00C656E0">
        <w:rPr>
          <w:spacing w:val="-1"/>
          <w:szCs w:val="20"/>
        </w:rPr>
        <w:t>commission</w:t>
      </w:r>
      <w:r w:rsidRPr="00C656E0">
        <w:rPr>
          <w:spacing w:val="2"/>
          <w:szCs w:val="20"/>
        </w:rPr>
        <w:t xml:space="preserve"> </w:t>
      </w:r>
      <w:r w:rsidRPr="00C656E0">
        <w:rPr>
          <w:szCs w:val="20"/>
        </w:rPr>
        <w:t>of</w:t>
      </w:r>
      <w:r w:rsidRPr="00C656E0">
        <w:rPr>
          <w:spacing w:val="5"/>
          <w:szCs w:val="20"/>
        </w:rPr>
        <w:t xml:space="preserve"> </w:t>
      </w:r>
      <w:r w:rsidRPr="00C656E0">
        <w:rPr>
          <w:spacing w:val="-1"/>
          <w:szCs w:val="20"/>
        </w:rPr>
        <w:t>fraud</w:t>
      </w:r>
      <w:r w:rsidRPr="00C656E0">
        <w:rPr>
          <w:spacing w:val="2"/>
          <w:szCs w:val="20"/>
        </w:rPr>
        <w:t xml:space="preserve"> </w:t>
      </w:r>
      <w:r w:rsidRPr="00C656E0">
        <w:rPr>
          <w:szCs w:val="20"/>
        </w:rPr>
        <w:t>or</w:t>
      </w:r>
      <w:r w:rsidRPr="00C656E0">
        <w:rPr>
          <w:spacing w:val="5"/>
          <w:szCs w:val="20"/>
        </w:rPr>
        <w:t xml:space="preserve"> </w:t>
      </w:r>
      <w:r w:rsidRPr="00C656E0">
        <w:rPr>
          <w:szCs w:val="20"/>
        </w:rPr>
        <w:t>a</w:t>
      </w:r>
      <w:r w:rsidRPr="00C656E0">
        <w:rPr>
          <w:spacing w:val="3"/>
          <w:szCs w:val="20"/>
        </w:rPr>
        <w:t xml:space="preserve"> </w:t>
      </w:r>
      <w:r w:rsidRPr="00C656E0">
        <w:rPr>
          <w:spacing w:val="-1"/>
          <w:szCs w:val="20"/>
        </w:rPr>
        <w:t>criminal</w:t>
      </w:r>
      <w:r w:rsidRPr="00C656E0">
        <w:rPr>
          <w:spacing w:val="3"/>
          <w:szCs w:val="20"/>
        </w:rPr>
        <w:t xml:space="preserve"> </w:t>
      </w:r>
      <w:r w:rsidRPr="00C656E0">
        <w:rPr>
          <w:spacing w:val="-1"/>
          <w:szCs w:val="20"/>
        </w:rPr>
        <w:t>offense</w:t>
      </w:r>
      <w:r w:rsidRPr="00C656E0">
        <w:rPr>
          <w:spacing w:val="6"/>
          <w:szCs w:val="20"/>
        </w:rPr>
        <w:t xml:space="preserve"> </w:t>
      </w:r>
      <w:r w:rsidRPr="00C656E0">
        <w:rPr>
          <w:szCs w:val="20"/>
        </w:rPr>
        <w:t>in</w:t>
      </w:r>
      <w:r w:rsidRPr="00C656E0">
        <w:rPr>
          <w:spacing w:val="4"/>
          <w:szCs w:val="20"/>
        </w:rPr>
        <w:t xml:space="preserve"> </w:t>
      </w:r>
      <w:r w:rsidRPr="00C656E0">
        <w:rPr>
          <w:spacing w:val="-1"/>
          <w:szCs w:val="20"/>
        </w:rPr>
        <w:t>connection</w:t>
      </w:r>
      <w:r w:rsidRPr="00C656E0">
        <w:rPr>
          <w:spacing w:val="5"/>
          <w:szCs w:val="20"/>
        </w:rPr>
        <w:t xml:space="preserve"> </w:t>
      </w:r>
      <w:r w:rsidRPr="00C656E0">
        <w:rPr>
          <w:szCs w:val="20"/>
        </w:rPr>
        <w:t>with</w:t>
      </w:r>
      <w:r w:rsidRPr="00C656E0">
        <w:rPr>
          <w:spacing w:val="3"/>
          <w:szCs w:val="20"/>
        </w:rPr>
        <w:t xml:space="preserve"> </w:t>
      </w:r>
      <w:r w:rsidRPr="00C656E0">
        <w:rPr>
          <w:spacing w:val="-1"/>
          <w:szCs w:val="20"/>
        </w:rPr>
        <w:t>obtaining,</w:t>
      </w:r>
      <w:r w:rsidRPr="00C656E0">
        <w:rPr>
          <w:spacing w:val="6"/>
          <w:szCs w:val="20"/>
        </w:rPr>
        <w:t xml:space="preserve"> </w:t>
      </w:r>
      <w:r w:rsidRPr="00C656E0">
        <w:rPr>
          <w:spacing w:val="-1"/>
          <w:szCs w:val="20"/>
        </w:rPr>
        <w:t>attempting</w:t>
      </w:r>
      <w:r w:rsidRPr="00C656E0">
        <w:rPr>
          <w:spacing w:val="5"/>
          <w:szCs w:val="20"/>
        </w:rPr>
        <w:t xml:space="preserve"> </w:t>
      </w:r>
      <w:r w:rsidRPr="00C656E0">
        <w:rPr>
          <w:spacing w:val="-1"/>
          <w:szCs w:val="20"/>
        </w:rPr>
        <w:t>to</w:t>
      </w:r>
      <w:r w:rsidRPr="00C656E0">
        <w:rPr>
          <w:spacing w:val="4"/>
          <w:szCs w:val="20"/>
        </w:rPr>
        <w:t xml:space="preserve"> </w:t>
      </w:r>
      <w:r w:rsidRPr="00C656E0">
        <w:rPr>
          <w:spacing w:val="-1"/>
          <w:szCs w:val="20"/>
        </w:rPr>
        <w:t>obtain,</w:t>
      </w:r>
      <w:r w:rsidRPr="00C656E0">
        <w:rPr>
          <w:spacing w:val="3"/>
          <w:szCs w:val="20"/>
        </w:rPr>
        <w:t xml:space="preserve"> </w:t>
      </w:r>
      <w:r w:rsidRPr="00C656E0">
        <w:rPr>
          <w:szCs w:val="20"/>
        </w:rPr>
        <w:t>or</w:t>
      </w:r>
      <w:r w:rsidRPr="00C656E0">
        <w:rPr>
          <w:spacing w:val="69"/>
          <w:szCs w:val="20"/>
        </w:rPr>
        <w:t xml:space="preserve"> </w:t>
      </w:r>
      <w:r w:rsidRPr="00C656E0">
        <w:rPr>
          <w:spacing w:val="-1"/>
          <w:szCs w:val="20"/>
        </w:rPr>
        <w:t>performing</w:t>
      </w:r>
      <w:r w:rsidRPr="00C656E0">
        <w:rPr>
          <w:spacing w:val="49"/>
          <w:szCs w:val="20"/>
        </w:rPr>
        <w:t xml:space="preserve"> </w:t>
      </w:r>
      <w:r w:rsidRPr="00C656E0">
        <w:rPr>
          <w:szCs w:val="20"/>
        </w:rPr>
        <w:t>a</w:t>
      </w:r>
      <w:r w:rsidRPr="00C656E0">
        <w:rPr>
          <w:spacing w:val="1"/>
          <w:szCs w:val="20"/>
        </w:rPr>
        <w:t xml:space="preserve"> </w:t>
      </w:r>
      <w:r w:rsidRPr="00C656E0">
        <w:rPr>
          <w:spacing w:val="-1"/>
          <w:szCs w:val="20"/>
        </w:rPr>
        <w:t>public</w:t>
      </w:r>
      <w:r w:rsidRPr="00C656E0">
        <w:rPr>
          <w:spacing w:val="1"/>
          <w:szCs w:val="20"/>
        </w:rPr>
        <w:t xml:space="preserve"> </w:t>
      </w:r>
      <w:r w:rsidRPr="00C656E0">
        <w:rPr>
          <w:spacing w:val="-1"/>
          <w:szCs w:val="20"/>
        </w:rPr>
        <w:t>(Federal,</w:t>
      </w:r>
      <w:r w:rsidRPr="00C656E0">
        <w:rPr>
          <w:szCs w:val="20"/>
        </w:rPr>
        <w:t xml:space="preserve">  </w:t>
      </w:r>
      <w:r w:rsidRPr="00C656E0">
        <w:rPr>
          <w:spacing w:val="-1"/>
          <w:szCs w:val="20"/>
        </w:rPr>
        <w:t>state,</w:t>
      </w:r>
      <w:r w:rsidRPr="00C656E0">
        <w:rPr>
          <w:spacing w:val="48"/>
          <w:szCs w:val="20"/>
        </w:rPr>
        <w:t xml:space="preserve"> </w:t>
      </w:r>
      <w:r w:rsidRPr="00C656E0">
        <w:rPr>
          <w:szCs w:val="20"/>
        </w:rPr>
        <w:t xml:space="preserve">or  </w:t>
      </w:r>
      <w:r w:rsidRPr="00C656E0">
        <w:rPr>
          <w:spacing w:val="-1"/>
          <w:szCs w:val="20"/>
        </w:rPr>
        <w:t>local)</w:t>
      </w:r>
      <w:r w:rsidRPr="00C656E0">
        <w:rPr>
          <w:spacing w:val="48"/>
          <w:szCs w:val="20"/>
        </w:rPr>
        <w:t xml:space="preserve"> </w:t>
      </w:r>
      <w:r w:rsidRPr="00C656E0">
        <w:rPr>
          <w:spacing w:val="-1"/>
          <w:szCs w:val="20"/>
        </w:rPr>
        <w:t>contract</w:t>
      </w:r>
      <w:r w:rsidRPr="00C656E0">
        <w:rPr>
          <w:spacing w:val="1"/>
          <w:szCs w:val="20"/>
        </w:rPr>
        <w:t xml:space="preserve"> </w:t>
      </w:r>
      <w:r w:rsidRPr="00C656E0">
        <w:rPr>
          <w:szCs w:val="20"/>
        </w:rPr>
        <w:t>or</w:t>
      </w:r>
      <w:r w:rsidRPr="00C656E0">
        <w:rPr>
          <w:spacing w:val="47"/>
          <w:szCs w:val="20"/>
        </w:rPr>
        <w:t xml:space="preserve"> </w:t>
      </w:r>
      <w:r w:rsidRPr="00C656E0">
        <w:rPr>
          <w:spacing w:val="-1"/>
          <w:szCs w:val="20"/>
        </w:rPr>
        <w:t>subcontract;</w:t>
      </w:r>
      <w:r w:rsidRPr="00C656E0">
        <w:rPr>
          <w:spacing w:val="2"/>
          <w:szCs w:val="20"/>
        </w:rPr>
        <w:t xml:space="preserve"> </w:t>
      </w:r>
      <w:r w:rsidRPr="00C656E0">
        <w:rPr>
          <w:spacing w:val="-1"/>
          <w:szCs w:val="20"/>
        </w:rPr>
        <w:t>violation</w:t>
      </w:r>
      <w:r w:rsidRPr="00C656E0">
        <w:rPr>
          <w:szCs w:val="20"/>
        </w:rPr>
        <w:t xml:space="preserve">  of</w:t>
      </w:r>
      <w:r w:rsidRPr="00C656E0">
        <w:rPr>
          <w:spacing w:val="1"/>
          <w:szCs w:val="20"/>
        </w:rPr>
        <w:t xml:space="preserve"> </w:t>
      </w:r>
      <w:r w:rsidRPr="00C656E0">
        <w:rPr>
          <w:spacing w:val="-1"/>
          <w:szCs w:val="20"/>
        </w:rPr>
        <w:t>Federal</w:t>
      </w:r>
      <w:r w:rsidRPr="00C656E0">
        <w:rPr>
          <w:spacing w:val="47"/>
          <w:szCs w:val="20"/>
        </w:rPr>
        <w:t xml:space="preserve"> </w:t>
      </w:r>
      <w:r w:rsidRPr="00C656E0">
        <w:rPr>
          <w:szCs w:val="20"/>
        </w:rPr>
        <w:t xml:space="preserve">or  </w:t>
      </w:r>
      <w:r w:rsidRPr="00C656E0">
        <w:rPr>
          <w:spacing w:val="-2"/>
          <w:szCs w:val="20"/>
        </w:rPr>
        <w:t>state</w:t>
      </w:r>
      <w:r w:rsidRPr="00C656E0">
        <w:rPr>
          <w:spacing w:val="81"/>
          <w:szCs w:val="20"/>
        </w:rPr>
        <w:t xml:space="preserve"> </w:t>
      </w:r>
      <w:r w:rsidRPr="00C656E0">
        <w:rPr>
          <w:spacing w:val="-1"/>
          <w:szCs w:val="20"/>
        </w:rPr>
        <w:t>antitrust</w:t>
      </w:r>
      <w:r w:rsidRPr="00C656E0">
        <w:rPr>
          <w:spacing w:val="19"/>
          <w:szCs w:val="20"/>
        </w:rPr>
        <w:t xml:space="preserve"> </w:t>
      </w:r>
      <w:r w:rsidRPr="00C656E0">
        <w:rPr>
          <w:spacing w:val="-1"/>
          <w:szCs w:val="20"/>
        </w:rPr>
        <w:t>statutes</w:t>
      </w:r>
      <w:r w:rsidRPr="00C656E0">
        <w:rPr>
          <w:spacing w:val="20"/>
          <w:szCs w:val="20"/>
        </w:rPr>
        <w:t xml:space="preserve"> </w:t>
      </w:r>
      <w:r w:rsidRPr="00C656E0">
        <w:rPr>
          <w:spacing w:val="-1"/>
          <w:szCs w:val="20"/>
        </w:rPr>
        <w:t>relating</w:t>
      </w:r>
      <w:r w:rsidRPr="00C656E0">
        <w:rPr>
          <w:spacing w:val="16"/>
          <w:szCs w:val="20"/>
        </w:rPr>
        <w:t xml:space="preserve"> </w:t>
      </w:r>
      <w:r w:rsidRPr="00C656E0">
        <w:rPr>
          <w:szCs w:val="20"/>
        </w:rPr>
        <w:t>to</w:t>
      </w:r>
      <w:r w:rsidRPr="00C656E0">
        <w:rPr>
          <w:spacing w:val="21"/>
          <w:szCs w:val="20"/>
        </w:rPr>
        <w:t xml:space="preserve"> </w:t>
      </w:r>
      <w:r w:rsidRPr="00C656E0">
        <w:rPr>
          <w:szCs w:val="20"/>
        </w:rPr>
        <w:t>the</w:t>
      </w:r>
      <w:r w:rsidRPr="00C656E0">
        <w:rPr>
          <w:spacing w:val="19"/>
          <w:szCs w:val="20"/>
        </w:rPr>
        <w:t xml:space="preserve"> </w:t>
      </w:r>
      <w:r w:rsidRPr="00C656E0">
        <w:rPr>
          <w:spacing w:val="-1"/>
          <w:szCs w:val="20"/>
        </w:rPr>
        <w:t>submission</w:t>
      </w:r>
      <w:r w:rsidRPr="00C656E0">
        <w:rPr>
          <w:spacing w:val="18"/>
          <w:szCs w:val="20"/>
        </w:rPr>
        <w:t xml:space="preserve"> </w:t>
      </w:r>
      <w:r w:rsidRPr="00C656E0">
        <w:rPr>
          <w:szCs w:val="20"/>
        </w:rPr>
        <w:t>of</w:t>
      </w:r>
      <w:r w:rsidRPr="00C656E0">
        <w:rPr>
          <w:spacing w:val="16"/>
          <w:szCs w:val="20"/>
        </w:rPr>
        <w:t xml:space="preserve"> </w:t>
      </w:r>
      <w:r w:rsidRPr="00C656E0">
        <w:rPr>
          <w:spacing w:val="-1"/>
          <w:szCs w:val="20"/>
        </w:rPr>
        <w:t>offers;</w:t>
      </w:r>
      <w:r w:rsidRPr="00C656E0">
        <w:rPr>
          <w:spacing w:val="20"/>
          <w:szCs w:val="20"/>
        </w:rPr>
        <w:t xml:space="preserve"> </w:t>
      </w:r>
      <w:r w:rsidRPr="00C656E0">
        <w:rPr>
          <w:szCs w:val="20"/>
        </w:rPr>
        <w:t>or</w:t>
      </w:r>
      <w:r w:rsidRPr="00C656E0">
        <w:rPr>
          <w:spacing w:val="19"/>
          <w:szCs w:val="20"/>
        </w:rPr>
        <w:t xml:space="preserve"> </w:t>
      </w:r>
      <w:r w:rsidRPr="00C656E0">
        <w:rPr>
          <w:spacing w:val="-1"/>
          <w:szCs w:val="20"/>
        </w:rPr>
        <w:t>commission</w:t>
      </w:r>
      <w:r w:rsidRPr="00C656E0">
        <w:rPr>
          <w:spacing w:val="18"/>
          <w:szCs w:val="20"/>
        </w:rPr>
        <w:t xml:space="preserve"> </w:t>
      </w:r>
      <w:r w:rsidRPr="00C656E0">
        <w:rPr>
          <w:szCs w:val="20"/>
        </w:rPr>
        <w:t>of</w:t>
      </w:r>
      <w:r w:rsidRPr="00C656E0">
        <w:rPr>
          <w:spacing w:val="19"/>
          <w:szCs w:val="20"/>
        </w:rPr>
        <w:t xml:space="preserve"> </w:t>
      </w:r>
      <w:r w:rsidRPr="00C656E0">
        <w:rPr>
          <w:spacing w:val="-1"/>
          <w:szCs w:val="20"/>
        </w:rPr>
        <w:t>embezzlement,</w:t>
      </w:r>
      <w:r w:rsidRPr="00C656E0">
        <w:rPr>
          <w:spacing w:val="19"/>
          <w:szCs w:val="20"/>
        </w:rPr>
        <w:t xml:space="preserve"> </w:t>
      </w:r>
      <w:r w:rsidRPr="00C656E0">
        <w:rPr>
          <w:szCs w:val="20"/>
        </w:rPr>
        <w:t>theft,</w:t>
      </w:r>
      <w:r w:rsidRPr="00C656E0">
        <w:rPr>
          <w:spacing w:val="19"/>
          <w:szCs w:val="20"/>
        </w:rPr>
        <w:t xml:space="preserve"> </w:t>
      </w:r>
      <w:r w:rsidRPr="00C656E0">
        <w:rPr>
          <w:spacing w:val="-1"/>
          <w:szCs w:val="20"/>
        </w:rPr>
        <w:t>forgery,</w:t>
      </w:r>
      <w:r w:rsidRPr="00C656E0">
        <w:rPr>
          <w:spacing w:val="79"/>
          <w:szCs w:val="20"/>
        </w:rPr>
        <w:t xml:space="preserve"> </w:t>
      </w:r>
      <w:r w:rsidRPr="00C656E0">
        <w:rPr>
          <w:spacing w:val="-1"/>
          <w:szCs w:val="20"/>
        </w:rPr>
        <w:t>bribery,</w:t>
      </w:r>
      <w:r w:rsidRPr="00C656E0">
        <w:rPr>
          <w:spacing w:val="12"/>
          <w:szCs w:val="20"/>
        </w:rPr>
        <w:t xml:space="preserve"> </w:t>
      </w:r>
      <w:r w:rsidRPr="00C656E0">
        <w:rPr>
          <w:spacing w:val="-1"/>
          <w:szCs w:val="20"/>
        </w:rPr>
        <w:t>falsification</w:t>
      </w:r>
      <w:r w:rsidRPr="00C656E0">
        <w:rPr>
          <w:spacing w:val="9"/>
          <w:szCs w:val="20"/>
        </w:rPr>
        <w:t xml:space="preserve"> </w:t>
      </w:r>
      <w:r w:rsidRPr="00C656E0">
        <w:rPr>
          <w:szCs w:val="20"/>
        </w:rPr>
        <w:t>or</w:t>
      </w:r>
      <w:r w:rsidRPr="00C656E0">
        <w:rPr>
          <w:spacing w:val="12"/>
          <w:szCs w:val="20"/>
        </w:rPr>
        <w:t xml:space="preserve"> </w:t>
      </w:r>
      <w:r w:rsidRPr="00C656E0">
        <w:rPr>
          <w:spacing w:val="-1"/>
          <w:szCs w:val="20"/>
        </w:rPr>
        <w:t>destruction</w:t>
      </w:r>
      <w:r w:rsidRPr="00C656E0">
        <w:rPr>
          <w:spacing w:val="9"/>
          <w:szCs w:val="20"/>
        </w:rPr>
        <w:t xml:space="preserve"> </w:t>
      </w:r>
      <w:r w:rsidRPr="00C656E0">
        <w:rPr>
          <w:szCs w:val="20"/>
        </w:rPr>
        <w:t>of</w:t>
      </w:r>
      <w:r w:rsidRPr="00C656E0">
        <w:rPr>
          <w:spacing w:val="12"/>
          <w:szCs w:val="20"/>
        </w:rPr>
        <w:t xml:space="preserve"> </w:t>
      </w:r>
      <w:r w:rsidRPr="00C656E0">
        <w:rPr>
          <w:spacing w:val="-1"/>
          <w:szCs w:val="20"/>
        </w:rPr>
        <w:t>records,</w:t>
      </w:r>
      <w:r w:rsidRPr="00C656E0">
        <w:rPr>
          <w:spacing w:val="10"/>
          <w:szCs w:val="20"/>
        </w:rPr>
        <w:t xml:space="preserve"> </w:t>
      </w:r>
      <w:r w:rsidRPr="00C656E0">
        <w:rPr>
          <w:spacing w:val="-1"/>
          <w:szCs w:val="20"/>
        </w:rPr>
        <w:t>making</w:t>
      </w:r>
      <w:r w:rsidRPr="00C656E0">
        <w:rPr>
          <w:spacing w:val="11"/>
          <w:szCs w:val="20"/>
        </w:rPr>
        <w:t xml:space="preserve"> </w:t>
      </w:r>
      <w:r w:rsidRPr="00C656E0">
        <w:rPr>
          <w:spacing w:val="-1"/>
          <w:szCs w:val="20"/>
        </w:rPr>
        <w:t>false</w:t>
      </w:r>
      <w:r w:rsidRPr="00C656E0">
        <w:rPr>
          <w:spacing w:val="13"/>
          <w:szCs w:val="20"/>
        </w:rPr>
        <w:t xml:space="preserve"> </w:t>
      </w:r>
      <w:r w:rsidRPr="00C656E0">
        <w:rPr>
          <w:spacing w:val="-1"/>
          <w:szCs w:val="20"/>
        </w:rPr>
        <w:t>statements,</w:t>
      </w:r>
      <w:r w:rsidRPr="00C656E0">
        <w:rPr>
          <w:spacing w:val="12"/>
          <w:szCs w:val="20"/>
        </w:rPr>
        <w:t xml:space="preserve"> </w:t>
      </w:r>
      <w:r w:rsidRPr="00C656E0">
        <w:rPr>
          <w:spacing w:val="-1"/>
          <w:szCs w:val="20"/>
        </w:rPr>
        <w:t>tax</w:t>
      </w:r>
      <w:r w:rsidRPr="00C656E0">
        <w:rPr>
          <w:spacing w:val="12"/>
          <w:szCs w:val="20"/>
        </w:rPr>
        <w:t xml:space="preserve"> </w:t>
      </w:r>
      <w:r w:rsidRPr="00C656E0">
        <w:rPr>
          <w:spacing w:val="-1"/>
          <w:szCs w:val="20"/>
        </w:rPr>
        <w:t>evasion,</w:t>
      </w:r>
      <w:r w:rsidRPr="00C656E0">
        <w:rPr>
          <w:spacing w:val="10"/>
          <w:szCs w:val="20"/>
        </w:rPr>
        <w:t xml:space="preserve"> </w:t>
      </w:r>
      <w:r w:rsidRPr="00C656E0">
        <w:rPr>
          <w:szCs w:val="20"/>
        </w:rPr>
        <w:t>or</w:t>
      </w:r>
      <w:r w:rsidRPr="00C656E0">
        <w:rPr>
          <w:spacing w:val="12"/>
          <w:szCs w:val="20"/>
        </w:rPr>
        <w:t xml:space="preserve"> </w:t>
      </w:r>
      <w:r w:rsidRPr="00C656E0">
        <w:rPr>
          <w:spacing w:val="-1"/>
          <w:szCs w:val="20"/>
        </w:rPr>
        <w:t>receiving</w:t>
      </w:r>
      <w:r w:rsidRPr="00C656E0">
        <w:rPr>
          <w:spacing w:val="11"/>
          <w:szCs w:val="20"/>
        </w:rPr>
        <w:t xml:space="preserve"> </w:t>
      </w:r>
      <w:r w:rsidRPr="00C656E0">
        <w:rPr>
          <w:spacing w:val="-1"/>
          <w:szCs w:val="20"/>
        </w:rPr>
        <w:t>stolen</w:t>
      </w:r>
      <w:r w:rsidRPr="00C656E0">
        <w:rPr>
          <w:spacing w:val="59"/>
          <w:szCs w:val="20"/>
        </w:rPr>
        <w:t xml:space="preserve"> </w:t>
      </w:r>
      <w:r w:rsidRPr="00C656E0">
        <w:rPr>
          <w:spacing w:val="-1"/>
          <w:szCs w:val="20"/>
        </w:rPr>
        <w:t>property;</w:t>
      </w:r>
      <w:r w:rsidRPr="00C656E0">
        <w:rPr>
          <w:spacing w:val="24"/>
          <w:szCs w:val="20"/>
        </w:rPr>
        <w:t xml:space="preserve"> </w:t>
      </w:r>
      <w:r w:rsidRPr="00C656E0">
        <w:rPr>
          <w:spacing w:val="-1"/>
          <w:szCs w:val="20"/>
        </w:rPr>
        <w:t>(3)</w:t>
      </w:r>
      <w:r w:rsidRPr="00C656E0">
        <w:rPr>
          <w:spacing w:val="24"/>
          <w:szCs w:val="20"/>
        </w:rPr>
        <w:t xml:space="preserve"> </w:t>
      </w:r>
      <w:r w:rsidRPr="00C656E0">
        <w:rPr>
          <w:spacing w:val="-1"/>
          <w:szCs w:val="20"/>
        </w:rPr>
        <w:t>have</w:t>
      </w:r>
      <w:r w:rsidRPr="00C656E0">
        <w:rPr>
          <w:spacing w:val="25"/>
          <w:szCs w:val="20"/>
        </w:rPr>
        <w:t xml:space="preserve"> </w:t>
      </w:r>
      <w:r w:rsidRPr="00C656E0">
        <w:rPr>
          <w:spacing w:val="-1"/>
          <w:szCs w:val="20"/>
        </w:rPr>
        <w:t>not</w:t>
      </w:r>
      <w:r w:rsidRPr="00C656E0">
        <w:rPr>
          <w:spacing w:val="25"/>
          <w:szCs w:val="20"/>
        </w:rPr>
        <w:t xml:space="preserve"> </w:t>
      </w:r>
      <w:r w:rsidRPr="00C656E0">
        <w:rPr>
          <w:spacing w:val="-1"/>
          <w:szCs w:val="20"/>
        </w:rPr>
        <w:t>been</w:t>
      </w:r>
      <w:r w:rsidRPr="00C656E0">
        <w:rPr>
          <w:spacing w:val="23"/>
          <w:szCs w:val="20"/>
        </w:rPr>
        <w:t xml:space="preserve"> </w:t>
      </w:r>
      <w:r w:rsidRPr="00C656E0">
        <w:rPr>
          <w:spacing w:val="-1"/>
          <w:szCs w:val="20"/>
        </w:rPr>
        <w:t>indicted</w:t>
      </w:r>
      <w:r w:rsidRPr="00C656E0">
        <w:rPr>
          <w:spacing w:val="23"/>
          <w:szCs w:val="20"/>
        </w:rPr>
        <w:t xml:space="preserve"> </w:t>
      </w:r>
      <w:r w:rsidRPr="00C656E0">
        <w:rPr>
          <w:spacing w:val="-1"/>
          <w:szCs w:val="20"/>
        </w:rPr>
        <w:t>for,</w:t>
      </w:r>
      <w:r w:rsidRPr="00C656E0">
        <w:rPr>
          <w:spacing w:val="21"/>
          <w:szCs w:val="20"/>
        </w:rPr>
        <w:t xml:space="preserve"> </w:t>
      </w:r>
      <w:r w:rsidRPr="00C656E0">
        <w:rPr>
          <w:szCs w:val="20"/>
        </w:rPr>
        <w:t>or</w:t>
      </w:r>
      <w:r w:rsidRPr="00C656E0">
        <w:rPr>
          <w:spacing w:val="24"/>
          <w:szCs w:val="20"/>
        </w:rPr>
        <w:t xml:space="preserve"> </w:t>
      </w:r>
      <w:r w:rsidRPr="00C656E0">
        <w:rPr>
          <w:spacing w:val="-1"/>
          <w:szCs w:val="20"/>
        </w:rPr>
        <w:t>otherwise</w:t>
      </w:r>
      <w:r w:rsidRPr="00C656E0">
        <w:rPr>
          <w:spacing w:val="24"/>
          <w:szCs w:val="20"/>
        </w:rPr>
        <w:t xml:space="preserve"> </w:t>
      </w:r>
      <w:r w:rsidRPr="00C656E0">
        <w:rPr>
          <w:spacing w:val="-1"/>
          <w:szCs w:val="20"/>
        </w:rPr>
        <w:t>criminally</w:t>
      </w:r>
      <w:r w:rsidRPr="00C656E0">
        <w:rPr>
          <w:spacing w:val="25"/>
          <w:szCs w:val="20"/>
        </w:rPr>
        <w:t xml:space="preserve"> </w:t>
      </w:r>
      <w:r w:rsidRPr="00C656E0">
        <w:rPr>
          <w:szCs w:val="20"/>
        </w:rPr>
        <w:t>or</w:t>
      </w:r>
      <w:r w:rsidRPr="00C656E0">
        <w:rPr>
          <w:spacing w:val="21"/>
          <w:szCs w:val="20"/>
        </w:rPr>
        <w:t xml:space="preserve"> </w:t>
      </w:r>
      <w:r w:rsidRPr="00C656E0">
        <w:rPr>
          <w:spacing w:val="-1"/>
          <w:szCs w:val="20"/>
        </w:rPr>
        <w:t>civilly</w:t>
      </w:r>
      <w:r w:rsidRPr="00C656E0">
        <w:rPr>
          <w:spacing w:val="25"/>
          <w:szCs w:val="20"/>
        </w:rPr>
        <w:t xml:space="preserve"> </w:t>
      </w:r>
      <w:r w:rsidRPr="00C656E0">
        <w:rPr>
          <w:spacing w:val="-1"/>
          <w:szCs w:val="20"/>
        </w:rPr>
        <w:t>charged</w:t>
      </w:r>
      <w:r w:rsidRPr="00C656E0">
        <w:rPr>
          <w:spacing w:val="24"/>
          <w:szCs w:val="20"/>
        </w:rPr>
        <w:t xml:space="preserve"> </w:t>
      </w:r>
      <w:r w:rsidRPr="00C656E0">
        <w:rPr>
          <w:spacing w:val="-1"/>
          <w:szCs w:val="20"/>
        </w:rPr>
        <w:t>by</w:t>
      </w:r>
      <w:r w:rsidRPr="00C656E0">
        <w:rPr>
          <w:spacing w:val="25"/>
          <w:szCs w:val="20"/>
        </w:rPr>
        <w:t xml:space="preserve"> </w:t>
      </w:r>
      <w:r w:rsidRPr="00C656E0">
        <w:rPr>
          <w:szCs w:val="20"/>
        </w:rPr>
        <w:t>a</w:t>
      </w:r>
      <w:r w:rsidRPr="00C656E0">
        <w:rPr>
          <w:spacing w:val="24"/>
          <w:szCs w:val="20"/>
        </w:rPr>
        <w:t xml:space="preserve"> </w:t>
      </w:r>
      <w:r w:rsidRPr="00C656E0">
        <w:rPr>
          <w:spacing w:val="-1"/>
          <w:szCs w:val="20"/>
        </w:rPr>
        <w:t>governmental</w:t>
      </w:r>
      <w:r w:rsidRPr="00C656E0">
        <w:rPr>
          <w:spacing w:val="67"/>
          <w:szCs w:val="20"/>
        </w:rPr>
        <w:t xml:space="preserve"> </w:t>
      </w:r>
      <w:r w:rsidRPr="00C656E0">
        <w:rPr>
          <w:szCs w:val="20"/>
        </w:rPr>
        <w:t>entity</w:t>
      </w:r>
      <w:r w:rsidRPr="00C656E0">
        <w:rPr>
          <w:spacing w:val="48"/>
          <w:szCs w:val="20"/>
        </w:rPr>
        <w:t xml:space="preserve"> </w:t>
      </w:r>
      <w:r w:rsidRPr="00C656E0">
        <w:rPr>
          <w:spacing w:val="-1"/>
          <w:szCs w:val="20"/>
        </w:rPr>
        <w:t>(Federal,</w:t>
      </w:r>
      <w:r w:rsidRPr="00C656E0">
        <w:rPr>
          <w:spacing w:val="48"/>
          <w:szCs w:val="20"/>
        </w:rPr>
        <w:t xml:space="preserve"> </w:t>
      </w:r>
      <w:r w:rsidRPr="00C656E0">
        <w:rPr>
          <w:spacing w:val="-1"/>
          <w:szCs w:val="20"/>
        </w:rPr>
        <w:t>State</w:t>
      </w:r>
      <w:r w:rsidRPr="00C656E0">
        <w:rPr>
          <w:spacing w:val="49"/>
          <w:szCs w:val="20"/>
        </w:rPr>
        <w:t xml:space="preserve"> </w:t>
      </w:r>
      <w:r w:rsidRPr="00C656E0">
        <w:rPr>
          <w:szCs w:val="20"/>
        </w:rPr>
        <w:t>or</w:t>
      </w:r>
      <w:r w:rsidRPr="00C656E0">
        <w:rPr>
          <w:spacing w:val="47"/>
          <w:szCs w:val="20"/>
        </w:rPr>
        <w:t xml:space="preserve"> </w:t>
      </w:r>
      <w:r w:rsidRPr="00C656E0">
        <w:rPr>
          <w:szCs w:val="20"/>
        </w:rPr>
        <w:t>local)</w:t>
      </w:r>
      <w:r w:rsidRPr="00C656E0">
        <w:rPr>
          <w:spacing w:val="48"/>
          <w:szCs w:val="20"/>
        </w:rPr>
        <w:t xml:space="preserve"> </w:t>
      </w:r>
      <w:r w:rsidRPr="00C656E0">
        <w:rPr>
          <w:szCs w:val="20"/>
        </w:rPr>
        <w:t>with,</w:t>
      </w:r>
      <w:r w:rsidRPr="00C656E0">
        <w:rPr>
          <w:spacing w:val="1"/>
          <w:szCs w:val="20"/>
        </w:rPr>
        <w:t xml:space="preserve"> </w:t>
      </w:r>
      <w:r w:rsidRPr="00C656E0">
        <w:rPr>
          <w:spacing w:val="-1"/>
          <w:szCs w:val="20"/>
        </w:rPr>
        <w:t>commission</w:t>
      </w:r>
      <w:r w:rsidRPr="00C656E0">
        <w:rPr>
          <w:spacing w:val="47"/>
          <w:szCs w:val="20"/>
        </w:rPr>
        <w:t xml:space="preserve"> </w:t>
      </w:r>
      <w:r w:rsidRPr="00C656E0">
        <w:rPr>
          <w:szCs w:val="20"/>
        </w:rPr>
        <w:t>of</w:t>
      </w:r>
      <w:r w:rsidRPr="00C656E0">
        <w:rPr>
          <w:spacing w:val="48"/>
          <w:szCs w:val="20"/>
        </w:rPr>
        <w:t xml:space="preserve"> </w:t>
      </w:r>
      <w:r w:rsidRPr="00C656E0">
        <w:rPr>
          <w:spacing w:val="-1"/>
          <w:szCs w:val="20"/>
        </w:rPr>
        <w:t>any</w:t>
      </w:r>
      <w:r w:rsidRPr="00C656E0">
        <w:rPr>
          <w:spacing w:val="2"/>
          <w:szCs w:val="20"/>
        </w:rPr>
        <w:t xml:space="preserve"> </w:t>
      </w:r>
      <w:r w:rsidRPr="00C656E0">
        <w:rPr>
          <w:szCs w:val="20"/>
        </w:rPr>
        <w:t>of</w:t>
      </w:r>
      <w:r w:rsidRPr="00C656E0">
        <w:rPr>
          <w:spacing w:val="47"/>
          <w:szCs w:val="20"/>
        </w:rPr>
        <w:t xml:space="preserve"> </w:t>
      </w:r>
      <w:r w:rsidRPr="00C656E0">
        <w:rPr>
          <w:szCs w:val="20"/>
        </w:rPr>
        <w:t>the</w:t>
      </w:r>
      <w:r w:rsidRPr="00C656E0">
        <w:rPr>
          <w:spacing w:val="48"/>
          <w:szCs w:val="20"/>
        </w:rPr>
        <w:t xml:space="preserve"> </w:t>
      </w:r>
      <w:r w:rsidRPr="00C656E0">
        <w:rPr>
          <w:spacing w:val="-1"/>
          <w:szCs w:val="20"/>
        </w:rPr>
        <w:t>offenses</w:t>
      </w:r>
      <w:r w:rsidRPr="00C656E0">
        <w:rPr>
          <w:spacing w:val="1"/>
          <w:szCs w:val="20"/>
        </w:rPr>
        <w:t xml:space="preserve"> </w:t>
      </w:r>
      <w:r w:rsidRPr="00C656E0">
        <w:rPr>
          <w:spacing w:val="-1"/>
          <w:szCs w:val="20"/>
        </w:rPr>
        <w:t>enumerated</w:t>
      </w:r>
      <w:r w:rsidRPr="00C656E0">
        <w:rPr>
          <w:szCs w:val="20"/>
        </w:rPr>
        <w:t xml:space="preserve">  </w:t>
      </w:r>
      <w:r w:rsidRPr="00C656E0">
        <w:rPr>
          <w:spacing w:val="-1"/>
          <w:szCs w:val="20"/>
        </w:rPr>
        <w:t>above</w:t>
      </w:r>
      <w:r w:rsidRPr="00C656E0">
        <w:rPr>
          <w:spacing w:val="1"/>
          <w:szCs w:val="20"/>
        </w:rPr>
        <w:t xml:space="preserve"> </w:t>
      </w:r>
      <w:r w:rsidRPr="00C656E0">
        <w:rPr>
          <w:szCs w:val="20"/>
        </w:rPr>
        <w:t xml:space="preserve">in  </w:t>
      </w:r>
      <w:r w:rsidRPr="00C656E0">
        <w:rPr>
          <w:spacing w:val="-1"/>
          <w:szCs w:val="20"/>
        </w:rPr>
        <w:t>this</w:t>
      </w:r>
      <w:r w:rsidRPr="00C656E0">
        <w:rPr>
          <w:spacing w:val="33"/>
          <w:szCs w:val="20"/>
        </w:rPr>
        <w:t xml:space="preserve"> </w:t>
      </w:r>
      <w:r w:rsidRPr="00C656E0">
        <w:rPr>
          <w:spacing w:val="-1"/>
          <w:szCs w:val="20"/>
        </w:rPr>
        <w:t>Paragraph</w:t>
      </w:r>
      <w:r w:rsidRPr="00C656E0">
        <w:rPr>
          <w:spacing w:val="14"/>
          <w:szCs w:val="20"/>
        </w:rPr>
        <w:t xml:space="preserve"> </w:t>
      </w:r>
      <w:r w:rsidRPr="00C656E0">
        <w:rPr>
          <w:szCs w:val="20"/>
        </w:rPr>
        <w:t>A;</w:t>
      </w:r>
      <w:r w:rsidRPr="00C656E0">
        <w:rPr>
          <w:spacing w:val="12"/>
          <w:szCs w:val="20"/>
        </w:rPr>
        <w:t xml:space="preserve"> </w:t>
      </w:r>
      <w:r w:rsidRPr="00C656E0">
        <w:rPr>
          <w:spacing w:val="-1"/>
          <w:szCs w:val="20"/>
        </w:rPr>
        <w:t>(4)</w:t>
      </w:r>
      <w:r w:rsidRPr="00C656E0">
        <w:rPr>
          <w:spacing w:val="15"/>
          <w:szCs w:val="20"/>
        </w:rPr>
        <w:t xml:space="preserve"> </w:t>
      </w:r>
      <w:r w:rsidRPr="00C656E0">
        <w:rPr>
          <w:spacing w:val="-1"/>
          <w:szCs w:val="20"/>
        </w:rPr>
        <w:t>have</w:t>
      </w:r>
      <w:r w:rsidRPr="00C656E0">
        <w:rPr>
          <w:spacing w:val="12"/>
          <w:szCs w:val="20"/>
        </w:rPr>
        <w:t xml:space="preserve"> </w:t>
      </w:r>
      <w:r w:rsidRPr="00C656E0">
        <w:rPr>
          <w:spacing w:val="-1"/>
          <w:szCs w:val="20"/>
        </w:rPr>
        <w:t>not,</w:t>
      </w:r>
      <w:r w:rsidRPr="00C656E0">
        <w:rPr>
          <w:spacing w:val="12"/>
          <w:szCs w:val="20"/>
        </w:rPr>
        <w:t xml:space="preserve"> </w:t>
      </w:r>
      <w:r w:rsidRPr="00C656E0">
        <w:rPr>
          <w:szCs w:val="20"/>
        </w:rPr>
        <w:t>within</w:t>
      </w:r>
      <w:r w:rsidRPr="00C656E0">
        <w:rPr>
          <w:spacing w:val="13"/>
          <w:szCs w:val="20"/>
        </w:rPr>
        <w:t xml:space="preserve"> </w:t>
      </w:r>
      <w:r w:rsidRPr="00C656E0">
        <w:rPr>
          <w:szCs w:val="20"/>
        </w:rPr>
        <w:t>a</w:t>
      </w:r>
      <w:r w:rsidRPr="00C656E0">
        <w:rPr>
          <w:spacing w:val="12"/>
          <w:szCs w:val="20"/>
        </w:rPr>
        <w:t xml:space="preserve"> </w:t>
      </w:r>
      <w:r w:rsidRPr="00C656E0">
        <w:rPr>
          <w:spacing w:val="-1"/>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1"/>
          <w:szCs w:val="20"/>
        </w:rPr>
        <w:t xml:space="preserve"> </w:t>
      </w:r>
      <w:r w:rsidRPr="00C656E0">
        <w:rPr>
          <w:szCs w:val="20"/>
        </w:rPr>
        <w:t>the</w:t>
      </w:r>
      <w:r w:rsidRPr="00C656E0">
        <w:rPr>
          <w:spacing w:val="12"/>
          <w:szCs w:val="20"/>
        </w:rPr>
        <w:t xml:space="preserve"> </w:t>
      </w:r>
      <w:r w:rsidRPr="00C656E0">
        <w:rPr>
          <w:spacing w:val="-1"/>
          <w:szCs w:val="20"/>
        </w:rPr>
        <w:t>effective</w:t>
      </w:r>
      <w:r w:rsidRPr="00C656E0">
        <w:rPr>
          <w:spacing w:val="15"/>
          <w:szCs w:val="20"/>
        </w:rPr>
        <w:t xml:space="preserve"> </w:t>
      </w:r>
      <w:r w:rsidRPr="00C656E0">
        <w:rPr>
          <w:spacing w:val="-1"/>
          <w:szCs w:val="20"/>
        </w:rPr>
        <w:t>date</w:t>
      </w:r>
      <w:r w:rsidRPr="00C656E0">
        <w:rPr>
          <w:spacing w:val="13"/>
          <w:szCs w:val="20"/>
        </w:rPr>
        <w:t xml:space="preserve"> </w:t>
      </w:r>
      <w:r w:rsidRPr="00C656E0">
        <w:rPr>
          <w:szCs w:val="20"/>
        </w:rPr>
        <w:t>of</w:t>
      </w:r>
      <w:r w:rsidRPr="00C656E0">
        <w:rPr>
          <w:spacing w:val="12"/>
          <w:szCs w:val="20"/>
        </w:rPr>
        <w:t xml:space="preserve"> </w:t>
      </w:r>
      <w:r w:rsidRPr="00C656E0">
        <w:rPr>
          <w:spacing w:val="-1"/>
          <w:szCs w:val="20"/>
        </w:rPr>
        <w:t>this</w:t>
      </w:r>
      <w:r w:rsidRPr="00C656E0">
        <w:rPr>
          <w:spacing w:val="12"/>
          <w:szCs w:val="20"/>
        </w:rPr>
        <w:t xml:space="preserve"> </w:t>
      </w:r>
      <w:r w:rsidRPr="00C656E0">
        <w:rPr>
          <w:spacing w:val="-1"/>
          <w:szCs w:val="20"/>
        </w:rPr>
        <w:t>contract,</w:t>
      </w:r>
      <w:r w:rsidRPr="00C656E0">
        <w:rPr>
          <w:spacing w:val="14"/>
          <w:szCs w:val="20"/>
        </w:rPr>
        <w:t xml:space="preserve"> </w:t>
      </w:r>
      <w:r w:rsidRPr="00C656E0">
        <w:rPr>
          <w:spacing w:val="-1"/>
          <w:szCs w:val="20"/>
        </w:rPr>
        <w:t>had</w:t>
      </w:r>
      <w:r w:rsidRPr="00C656E0">
        <w:rPr>
          <w:spacing w:val="11"/>
          <w:szCs w:val="20"/>
        </w:rPr>
        <w:t xml:space="preserve"> </w:t>
      </w:r>
      <w:r w:rsidRPr="00C656E0">
        <w:rPr>
          <w:spacing w:val="-1"/>
          <w:szCs w:val="20"/>
        </w:rPr>
        <w:t>one</w:t>
      </w:r>
      <w:r w:rsidRPr="00C656E0">
        <w:rPr>
          <w:spacing w:val="69"/>
          <w:szCs w:val="20"/>
        </w:rPr>
        <w:t xml:space="preserve"> </w:t>
      </w:r>
      <w:r w:rsidRPr="00C656E0">
        <w:rPr>
          <w:szCs w:val="20"/>
        </w:rPr>
        <w:t>or</w:t>
      </w:r>
      <w:r w:rsidRPr="00C656E0">
        <w:rPr>
          <w:spacing w:val="7"/>
          <w:szCs w:val="20"/>
        </w:rPr>
        <w:t xml:space="preserve"> </w:t>
      </w:r>
      <w:r w:rsidRPr="00C656E0">
        <w:rPr>
          <w:spacing w:val="-1"/>
          <w:szCs w:val="20"/>
        </w:rPr>
        <w:t>more</w:t>
      </w:r>
      <w:r w:rsidRPr="00C656E0">
        <w:rPr>
          <w:spacing w:val="8"/>
          <w:szCs w:val="20"/>
        </w:rPr>
        <w:t xml:space="preserve"> </w:t>
      </w:r>
      <w:r w:rsidRPr="00C656E0">
        <w:rPr>
          <w:spacing w:val="-1"/>
          <w:szCs w:val="20"/>
        </w:rPr>
        <w:t>public</w:t>
      </w:r>
      <w:r w:rsidRPr="00C656E0">
        <w:rPr>
          <w:spacing w:val="7"/>
          <w:szCs w:val="20"/>
        </w:rPr>
        <w:t xml:space="preserve"> </w:t>
      </w:r>
      <w:r w:rsidRPr="00C656E0">
        <w:rPr>
          <w:spacing w:val="-1"/>
          <w:szCs w:val="20"/>
        </w:rPr>
        <w:t>agreements</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transactions</w:t>
      </w:r>
      <w:r w:rsidRPr="00C656E0">
        <w:rPr>
          <w:spacing w:val="7"/>
          <w:szCs w:val="20"/>
        </w:rPr>
        <w:t xml:space="preserve"> </w:t>
      </w:r>
      <w:r w:rsidRPr="00C656E0">
        <w:rPr>
          <w:spacing w:val="-1"/>
          <w:szCs w:val="20"/>
        </w:rPr>
        <w:t>(Federal,</w:t>
      </w:r>
      <w:r w:rsidRPr="00C656E0">
        <w:rPr>
          <w:spacing w:val="6"/>
          <w:szCs w:val="20"/>
        </w:rPr>
        <w:t xml:space="preserve"> </w:t>
      </w:r>
      <w:r w:rsidRPr="00C656E0">
        <w:rPr>
          <w:spacing w:val="-1"/>
          <w:szCs w:val="20"/>
        </w:rPr>
        <w:t>State</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local)</w:t>
      </w:r>
      <w:r w:rsidRPr="00C656E0">
        <w:rPr>
          <w:spacing w:val="7"/>
          <w:szCs w:val="20"/>
        </w:rPr>
        <w:t xml:space="preserve"> </w:t>
      </w:r>
      <w:r w:rsidRPr="00C656E0">
        <w:rPr>
          <w:spacing w:val="-1"/>
          <w:szCs w:val="20"/>
        </w:rPr>
        <w:t>terminated</w:t>
      </w:r>
      <w:r w:rsidRPr="00C656E0">
        <w:rPr>
          <w:spacing w:val="7"/>
          <w:szCs w:val="20"/>
        </w:rPr>
        <w:t xml:space="preserve"> </w:t>
      </w:r>
      <w:r w:rsidRPr="00C656E0">
        <w:rPr>
          <w:spacing w:val="-1"/>
          <w:szCs w:val="20"/>
        </w:rPr>
        <w:t>for</w:t>
      </w:r>
      <w:r w:rsidRPr="00C656E0">
        <w:rPr>
          <w:spacing w:val="7"/>
          <w:szCs w:val="20"/>
        </w:rPr>
        <w:t xml:space="preserve"> </w:t>
      </w:r>
      <w:r w:rsidRPr="00C656E0">
        <w:rPr>
          <w:spacing w:val="-1"/>
          <w:szCs w:val="20"/>
        </w:rPr>
        <w:t>cause</w:t>
      </w:r>
      <w:r w:rsidRPr="00C656E0">
        <w:rPr>
          <w:spacing w:val="10"/>
          <w:szCs w:val="20"/>
        </w:rPr>
        <w:t xml:space="preserve"> </w:t>
      </w:r>
      <w:r w:rsidRPr="00C656E0">
        <w:rPr>
          <w:szCs w:val="20"/>
        </w:rPr>
        <w:t>or</w:t>
      </w:r>
      <w:r w:rsidRPr="00C656E0">
        <w:rPr>
          <w:spacing w:val="7"/>
          <w:szCs w:val="20"/>
        </w:rPr>
        <w:t xml:space="preserve"> </w:t>
      </w:r>
      <w:r w:rsidRPr="00C656E0">
        <w:rPr>
          <w:spacing w:val="-1"/>
          <w:szCs w:val="20"/>
        </w:rPr>
        <w:t>default;</w:t>
      </w:r>
      <w:r w:rsidRPr="00C656E0">
        <w:rPr>
          <w:spacing w:val="8"/>
          <w:szCs w:val="20"/>
        </w:rPr>
        <w:t xml:space="preserve"> </w:t>
      </w:r>
      <w:r w:rsidRPr="00C656E0">
        <w:rPr>
          <w:spacing w:val="-1"/>
          <w:szCs w:val="20"/>
        </w:rPr>
        <w:t>and (5)</w:t>
      </w:r>
      <w:r w:rsidRPr="00C656E0">
        <w:rPr>
          <w:spacing w:val="28"/>
          <w:szCs w:val="20"/>
        </w:rPr>
        <w:t xml:space="preserve"> </w:t>
      </w:r>
      <w:r w:rsidRPr="00C656E0">
        <w:rPr>
          <w:spacing w:val="-1"/>
          <w:szCs w:val="20"/>
        </w:rPr>
        <w:t>have</w:t>
      </w:r>
      <w:r w:rsidRPr="00C656E0">
        <w:rPr>
          <w:spacing w:val="30"/>
          <w:szCs w:val="20"/>
        </w:rPr>
        <w:t xml:space="preserve"> </w:t>
      </w:r>
      <w:r w:rsidRPr="00C656E0">
        <w:rPr>
          <w:spacing w:val="-1"/>
          <w:szCs w:val="20"/>
        </w:rPr>
        <w:t>not</w:t>
      </w:r>
      <w:r w:rsidRPr="00C656E0">
        <w:rPr>
          <w:spacing w:val="30"/>
          <w:szCs w:val="20"/>
        </w:rPr>
        <w:t xml:space="preserve"> </w:t>
      </w:r>
      <w:r w:rsidRPr="00C656E0">
        <w:rPr>
          <w:spacing w:val="-1"/>
          <w:szCs w:val="20"/>
        </w:rPr>
        <w:t>been</w:t>
      </w:r>
      <w:r w:rsidRPr="00C656E0">
        <w:rPr>
          <w:spacing w:val="25"/>
          <w:szCs w:val="20"/>
        </w:rPr>
        <w:t xml:space="preserve"> </w:t>
      </w:r>
      <w:r w:rsidRPr="00C656E0">
        <w:rPr>
          <w:spacing w:val="-1"/>
          <w:szCs w:val="20"/>
        </w:rPr>
        <w:t>excluded</w:t>
      </w:r>
      <w:r w:rsidRPr="00C656E0">
        <w:rPr>
          <w:spacing w:val="28"/>
          <w:szCs w:val="20"/>
        </w:rPr>
        <w:t xml:space="preserve"> </w:t>
      </w:r>
      <w:r w:rsidRPr="00C656E0">
        <w:rPr>
          <w:spacing w:val="-1"/>
          <w:szCs w:val="20"/>
        </w:rPr>
        <w:t>from</w:t>
      </w:r>
      <w:r w:rsidRPr="00C656E0">
        <w:rPr>
          <w:spacing w:val="30"/>
          <w:szCs w:val="20"/>
        </w:rPr>
        <w:t xml:space="preserve"> </w:t>
      </w:r>
      <w:r w:rsidRPr="00C656E0">
        <w:rPr>
          <w:spacing w:val="-1"/>
          <w:szCs w:val="20"/>
        </w:rPr>
        <w:t>participation</w:t>
      </w:r>
      <w:r w:rsidRPr="00C656E0">
        <w:rPr>
          <w:spacing w:val="28"/>
          <w:szCs w:val="20"/>
        </w:rPr>
        <w:t xml:space="preserve"> </w:t>
      </w:r>
      <w:r w:rsidRPr="00C656E0">
        <w:rPr>
          <w:spacing w:val="-1"/>
          <w:szCs w:val="20"/>
        </w:rPr>
        <w:t>from</w:t>
      </w:r>
      <w:r w:rsidRPr="00C656E0">
        <w:rPr>
          <w:spacing w:val="27"/>
          <w:szCs w:val="20"/>
        </w:rPr>
        <w:t xml:space="preserve"> </w:t>
      </w:r>
      <w:r w:rsidRPr="00C656E0">
        <w:rPr>
          <w:spacing w:val="-1"/>
          <w:szCs w:val="20"/>
        </w:rPr>
        <w:t>Medicare,</w:t>
      </w:r>
      <w:r w:rsidRPr="00C656E0">
        <w:rPr>
          <w:spacing w:val="30"/>
          <w:szCs w:val="20"/>
        </w:rPr>
        <w:t xml:space="preserve"> </w:t>
      </w:r>
      <w:r w:rsidRPr="00C656E0">
        <w:rPr>
          <w:spacing w:val="-1"/>
          <w:szCs w:val="20"/>
        </w:rPr>
        <w:t>Medicaid</w:t>
      </w:r>
      <w:r w:rsidRPr="00C656E0">
        <w:rPr>
          <w:spacing w:val="28"/>
          <w:szCs w:val="20"/>
        </w:rPr>
        <w:t xml:space="preserve"> </w:t>
      </w:r>
      <w:r w:rsidRPr="00C656E0">
        <w:rPr>
          <w:szCs w:val="20"/>
        </w:rPr>
        <w:t>or</w:t>
      </w:r>
      <w:r w:rsidRPr="00C656E0">
        <w:rPr>
          <w:spacing w:val="26"/>
          <w:szCs w:val="20"/>
        </w:rPr>
        <w:t xml:space="preserve"> </w:t>
      </w:r>
      <w:r w:rsidRPr="00C656E0">
        <w:rPr>
          <w:spacing w:val="-1"/>
          <w:szCs w:val="20"/>
        </w:rPr>
        <w:t>other</w:t>
      </w:r>
      <w:r w:rsidRPr="00C656E0">
        <w:rPr>
          <w:spacing w:val="29"/>
          <w:szCs w:val="20"/>
        </w:rPr>
        <w:t xml:space="preserve"> </w:t>
      </w:r>
      <w:r w:rsidRPr="00C656E0">
        <w:rPr>
          <w:spacing w:val="-1"/>
          <w:szCs w:val="20"/>
        </w:rPr>
        <w:t>federal</w:t>
      </w:r>
      <w:r w:rsidRPr="00C656E0">
        <w:rPr>
          <w:spacing w:val="29"/>
          <w:szCs w:val="20"/>
        </w:rPr>
        <w:t xml:space="preserve"> </w:t>
      </w:r>
      <w:r w:rsidRPr="00C656E0">
        <w:rPr>
          <w:spacing w:val="-1"/>
          <w:szCs w:val="20"/>
        </w:rPr>
        <w:t>health</w:t>
      </w:r>
      <w:r w:rsidRPr="00C656E0">
        <w:rPr>
          <w:spacing w:val="29"/>
          <w:szCs w:val="20"/>
        </w:rPr>
        <w:t xml:space="preserve"> </w:t>
      </w:r>
      <w:r w:rsidRPr="00C656E0">
        <w:rPr>
          <w:spacing w:val="-1"/>
          <w:szCs w:val="20"/>
        </w:rPr>
        <w:t>care</w:t>
      </w:r>
      <w:r w:rsidRPr="00C656E0">
        <w:rPr>
          <w:spacing w:val="73"/>
          <w:szCs w:val="20"/>
        </w:rPr>
        <w:t xml:space="preserve"> </w:t>
      </w:r>
      <w:r w:rsidRPr="00C656E0">
        <w:rPr>
          <w:spacing w:val="-1"/>
          <w:szCs w:val="20"/>
        </w:rPr>
        <w:t>programs</w:t>
      </w:r>
      <w:r w:rsidRPr="00C656E0">
        <w:rPr>
          <w:spacing w:val="-3"/>
          <w:szCs w:val="20"/>
        </w:rPr>
        <w:t xml:space="preserve"> </w:t>
      </w:r>
      <w:r w:rsidRPr="00C656E0">
        <w:rPr>
          <w:spacing w:val="-1"/>
          <w:szCs w:val="20"/>
        </w:rPr>
        <w:t>pursuant</w:t>
      </w:r>
      <w:r w:rsidRPr="00C656E0">
        <w:rPr>
          <w:szCs w:val="20"/>
        </w:rPr>
        <w:t xml:space="preserve"> </w:t>
      </w:r>
      <w:r w:rsidRPr="00C656E0">
        <w:rPr>
          <w:spacing w:val="-1"/>
          <w:szCs w:val="20"/>
        </w:rPr>
        <w:t>to</w:t>
      </w:r>
      <w:r w:rsidRPr="00C656E0">
        <w:rPr>
          <w:spacing w:val="1"/>
          <w:szCs w:val="20"/>
        </w:rPr>
        <w:t xml:space="preserve"> </w:t>
      </w:r>
      <w:r w:rsidRPr="00C656E0">
        <w:rPr>
          <w:spacing w:val="-1"/>
          <w:szCs w:val="20"/>
        </w:rPr>
        <w:t xml:space="preserve">Title </w:t>
      </w:r>
      <w:r w:rsidRPr="00C656E0">
        <w:rPr>
          <w:szCs w:val="20"/>
        </w:rPr>
        <w:t>XI of</w:t>
      </w:r>
      <w:r w:rsidRPr="00C656E0">
        <w:rPr>
          <w:spacing w:val="-3"/>
          <w:szCs w:val="20"/>
        </w:rPr>
        <w:t xml:space="preserve"> </w:t>
      </w:r>
      <w:r w:rsidRPr="00C656E0">
        <w:rPr>
          <w:spacing w:val="-1"/>
          <w:szCs w:val="20"/>
        </w:rPr>
        <w:t>the</w:t>
      </w:r>
      <w:r w:rsidRPr="00C656E0">
        <w:rPr>
          <w:szCs w:val="20"/>
        </w:rPr>
        <w:t xml:space="preserve"> </w:t>
      </w:r>
      <w:r w:rsidRPr="00C656E0">
        <w:rPr>
          <w:spacing w:val="-1"/>
          <w:szCs w:val="20"/>
        </w:rPr>
        <w:t>Social Security</w:t>
      </w:r>
      <w:r w:rsidRPr="00C656E0">
        <w:rPr>
          <w:szCs w:val="20"/>
        </w:rPr>
        <w:t xml:space="preserve"> </w:t>
      </w:r>
      <w:r w:rsidRPr="00C656E0">
        <w:rPr>
          <w:spacing w:val="-1"/>
          <w:szCs w:val="20"/>
        </w:rPr>
        <w:t>Act,</w:t>
      </w:r>
      <w:r w:rsidRPr="00C656E0">
        <w:rPr>
          <w:szCs w:val="20"/>
        </w:rPr>
        <w:t xml:space="preserve"> 42</w:t>
      </w:r>
      <w:r w:rsidRPr="00C656E0">
        <w:rPr>
          <w:spacing w:val="-2"/>
          <w:szCs w:val="20"/>
        </w:rPr>
        <w:t xml:space="preserve"> </w:t>
      </w:r>
      <w:r w:rsidRPr="00C656E0">
        <w:rPr>
          <w:spacing w:val="-1"/>
          <w:szCs w:val="20"/>
        </w:rPr>
        <w:t>U.S.C.</w:t>
      </w:r>
      <w:r w:rsidRPr="00C656E0">
        <w:rPr>
          <w:szCs w:val="20"/>
        </w:rPr>
        <w:t xml:space="preserve"> §</w:t>
      </w:r>
      <w:r w:rsidRPr="00C656E0">
        <w:rPr>
          <w:spacing w:val="-2"/>
          <w:szCs w:val="20"/>
        </w:rPr>
        <w:t xml:space="preserve"> </w:t>
      </w:r>
      <w:r w:rsidRPr="00C656E0">
        <w:rPr>
          <w:spacing w:val="-1"/>
          <w:szCs w:val="20"/>
        </w:rPr>
        <w:t>1320a-7.</w:t>
      </w:r>
    </w:p>
    <w:p w14:paraId="3B256791" w14:textId="77777777" w:rsidR="00EC457A" w:rsidRPr="00C656E0" w:rsidRDefault="00EC457A" w:rsidP="00EC457A">
      <w:pPr>
        <w:spacing w:before="11"/>
        <w:rPr>
          <w:rFonts w:eastAsia="Calibri"/>
        </w:rPr>
      </w:pPr>
    </w:p>
    <w:p w14:paraId="2502FBB2" w14:textId="77777777" w:rsidR="00EC457A" w:rsidRPr="00C656E0" w:rsidRDefault="00EC457A" w:rsidP="00EC457A">
      <w:pPr>
        <w:widowControl w:val="0"/>
        <w:numPr>
          <w:ilvl w:val="0"/>
          <w:numId w:val="48"/>
        </w:numPr>
        <w:tabs>
          <w:tab w:val="left" w:pos="448"/>
        </w:tabs>
        <w:ind w:right="114"/>
        <w:jc w:val="both"/>
      </w:pPr>
      <w:r w:rsidRPr="00C656E0">
        <w:rPr>
          <w:rFonts w:eastAsia="Calibri"/>
          <w:spacing w:val="-1"/>
        </w:rPr>
        <w:t>The</w:t>
      </w:r>
      <w:r w:rsidRPr="00C656E0">
        <w:rPr>
          <w:rFonts w:eastAsia="Calibri"/>
          <w:spacing w:val="8"/>
        </w:rPr>
        <w:t xml:space="preserve"> </w:t>
      </w:r>
      <w:r w:rsidRPr="00C656E0">
        <w:rPr>
          <w:rFonts w:eastAsia="Calibri"/>
          <w:spacing w:val="-1"/>
        </w:rPr>
        <w:t>Contractor’s</w:t>
      </w:r>
      <w:r w:rsidRPr="00C656E0">
        <w:rPr>
          <w:rFonts w:eastAsia="Calibri"/>
          <w:spacing w:val="5"/>
        </w:rPr>
        <w:t xml:space="preserve"> </w:t>
      </w:r>
      <w:r w:rsidRPr="00C656E0">
        <w:rPr>
          <w:rFonts w:eastAsia="Calibri"/>
          <w:spacing w:val="-1"/>
        </w:rPr>
        <w:t>certification</w:t>
      </w:r>
      <w:r w:rsidRPr="00C656E0">
        <w:rPr>
          <w:rFonts w:eastAsia="Calibri"/>
          <w:spacing w:val="7"/>
        </w:rPr>
        <w:t xml:space="preserve"> </w:t>
      </w:r>
      <w:r w:rsidRPr="00C656E0">
        <w:rPr>
          <w:rFonts w:eastAsia="Calibri"/>
        </w:rPr>
        <w:t>in</w:t>
      </w:r>
      <w:r w:rsidRPr="00C656E0">
        <w:rPr>
          <w:rFonts w:eastAsia="Calibri"/>
          <w:spacing w:val="4"/>
        </w:rPr>
        <w:t xml:space="preserve"> </w:t>
      </w:r>
      <w:r w:rsidRPr="00C656E0">
        <w:rPr>
          <w:rFonts w:eastAsia="Calibri"/>
          <w:spacing w:val="-1"/>
        </w:rPr>
        <w:t>Paragraph</w:t>
      </w:r>
      <w:r w:rsidRPr="00C656E0">
        <w:rPr>
          <w:rFonts w:eastAsia="Calibri"/>
          <w:spacing w:val="7"/>
        </w:rPr>
        <w:t xml:space="preserve"> </w:t>
      </w:r>
      <w:r w:rsidRPr="00C656E0">
        <w:rPr>
          <w:rFonts w:eastAsia="Calibri"/>
        </w:rPr>
        <w:t>A,</w:t>
      </w:r>
      <w:r w:rsidRPr="00C656E0">
        <w:rPr>
          <w:rFonts w:eastAsia="Calibri"/>
          <w:spacing w:val="4"/>
        </w:rPr>
        <w:t xml:space="preserve"> </w:t>
      </w:r>
      <w:r w:rsidRPr="00C656E0">
        <w:rPr>
          <w:rFonts w:eastAsia="Calibri"/>
          <w:spacing w:val="-1"/>
        </w:rPr>
        <w:t>above,</w:t>
      </w:r>
      <w:r w:rsidRPr="00C656E0">
        <w:rPr>
          <w:rFonts w:eastAsia="Calibri"/>
          <w:spacing w:val="8"/>
        </w:rPr>
        <w:t xml:space="preserve"> </w:t>
      </w:r>
      <w:r w:rsidRPr="00C656E0">
        <w:rPr>
          <w:rFonts w:eastAsia="Calibri"/>
        </w:rPr>
        <w:t>i</w:t>
      </w:r>
      <w:r w:rsidRPr="00C656E0">
        <w:t>s</w:t>
      </w:r>
      <w:r w:rsidRPr="00C656E0">
        <w:rPr>
          <w:spacing w:val="7"/>
        </w:rPr>
        <w:t xml:space="preserve"> </w:t>
      </w:r>
      <w:r w:rsidRPr="00C656E0">
        <w:t>a</w:t>
      </w:r>
      <w:r w:rsidRPr="00C656E0">
        <w:rPr>
          <w:spacing w:val="5"/>
        </w:rPr>
        <w:t xml:space="preserve"> </w:t>
      </w:r>
      <w:r w:rsidRPr="00C656E0">
        <w:rPr>
          <w:spacing w:val="-1"/>
        </w:rPr>
        <w:t>material</w:t>
      </w:r>
      <w:r w:rsidRPr="00C656E0">
        <w:rPr>
          <w:spacing w:val="7"/>
        </w:rPr>
        <w:t xml:space="preserve"> </w:t>
      </w:r>
      <w:r w:rsidRPr="00C656E0">
        <w:rPr>
          <w:spacing w:val="-1"/>
        </w:rPr>
        <w:t>representation</w:t>
      </w:r>
      <w:r w:rsidRPr="00C656E0">
        <w:rPr>
          <w:spacing w:val="4"/>
        </w:rPr>
        <w:t xml:space="preserve"> </w:t>
      </w:r>
      <w:r w:rsidRPr="00C656E0">
        <w:t>of</w:t>
      </w:r>
      <w:r w:rsidRPr="00C656E0">
        <w:rPr>
          <w:spacing w:val="7"/>
        </w:rPr>
        <w:t xml:space="preserve"> </w:t>
      </w:r>
      <w:r w:rsidRPr="00C656E0">
        <w:rPr>
          <w:spacing w:val="-1"/>
        </w:rPr>
        <w:t>fact</w:t>
      </w:r>
      <w:r w:rsidRPr="00C656E0">
        <w:rPr>
          <w:spacing w:val="8"/>
        </w:rPr>
        <w:t xml:space="preserve"> </w:t>
      </w:r>
      <w:r w:rsidRPr="00C656E0">
        <w:rPr>
          <w:spacing w:val="-1"/>
        </w:rPr>
        <w:t>upon</w:t>
      </w:r>
      <w:r w:rsidRPr="00C656E0">
        <w:rPr>
          <w:spacing w:val="6"/>
        </w:rPr>
        <w:t xml:space="preserve"> </w:t>
      </w:r>
      <w:r w:rsidRPr="00C656E0">
        <w:t>which</w:t>
      </w:r>
      <w:r w:rsidRPr="00C656E0">
        <w:rPr>
          <w:spacing w:val="73"/>
        </w:rPr>
        <w:t xml:space="preserve"> </w:t>
      </w:r>
      <w:r w:rsidRPr="00C656E0">
        <w:t>the</w:t>
      </w:r>
      <w:r w:rsidRPr="00C656E0">
        <w:rPr>
          <w:spacing w:val="26"/>
        </w:rPr>
        <w:t xml:space="preserve"> Agency</w:t>
      </w:r>
      <w:r w:rsidRPr="00C656E0">
        <w:rPr>
          <w:spacing w:val="25"/>
        </w:rPr>
        <w:t xml:space="preserve"> </w:t>
      </w:r>
      <w:r w:rsidRPr="00C656E0">
        <w:t>relied</w:t>
      </w:r>
      <w:r w:rsidRPr="00C656E0">
        <w:rPr>
          <w:spacing w:val="23"/>
        </w:rPr>
        <w:t xml:space="preserve"> </w:t>
      </w:r>
      <w:r w:rsidRPr="00C656E0">
        <w:t>when</w:t>
      </w:r>
      <w:r w:rsidRPr="00C656E0">
        <w:rPr>
          <w:spacing w:val="23"/>
        </w:rPr>
        <w:t xml:space="preserve"> </w:t>
      </w:r>
      <w:r w:rsidRPr="00C656E0">
        <w:rPr>
          <w:spacing w:val="-1"/>
        </w:rPr>
        <w:t>this</w:t>
      </w:r>
      <w:r w:rsidRPr="00C656E0">
        <w:rPr>
          <w:spacing w:val="27"/>
        </w:rPr>
        <w:t xml:space="preserve"> </w:t>
      </w:r>
      <w:r w:rsidRPr="00C656E0">
        <w:rPr>
          <w:spacing w:val="-1"/>
        </w:rPr>
        <w:t>contract</w:t>
      </w:r>
      <w:r w:rsidRPr="00C656E0">
        <w:rPr>
          <w:spacing w:val="25"/>
        </w:rPr>
        <w:t xml:space="preserve"> </w:t>
      </w:r>
      <w:r w:rsidRPr="00C656E0">
        <w:rPr>
          <w:rFonts w:eastAsia="Calibri"/>
        </w:rPr>
        <w:t>was</w:t>
      </w:r>
      <w:r w:rsidRPr="00C656E0">
        <w:rPr>
          <w:rFonts w:eastAsia="Calibri"/>
          <w:spacing w:val="25"/>
        </w:rPr>
        <w:t xml:space="preserve"> </w:t>
      </w:r>
      <w:r w:rsidRPr="00C656E0">
        <w:rPr>
          <w:rFonts w:eastAsia="Calibri"/>
          <w:spacing w:val="-1"/>
        </w:rPr>
        <w:t>entered</w:t>
      </w:r>
      <w:r w:rsidRPr="00C656E0">
        <w:rPr>
          <w:rFonts w:eastAsia="Calibri"/>
          <w:spacing w:val="24"/>
        </w:rPr>
        <w:t xml:space="preserve"> </w:t>
      </w:r>
      <w:r w:rsidRPr="00C656E0">
        <w:rPr>
          <w:rFonts w:eastAsia="Calibri"/>
          <w:spacing w:val="-1"/>
        </w:rPr>
        <w:t>into</w:t>
      </w:r>
      <w:r w:rsidRPr="00C656E0">
        <w:rPr>
          <w:rFonts w:eastAsia="Calibri"/>
          <w:spacing w:val="28"/>
        </w:rPr>
        <w:t xml:space="preserve"> </w:t>
      </w:r>
      <w:r w:rsidRPr="00C656E0">
        <w:rPr>
          <w:rFonts w:eastAsia="Calibri"/>
          <w:spacing w:val="-1"/>
        </w:rPr>
        <w:t>by</w:t>
      </w:r>
      <w:r w:rsidRPr="00C656E0">
        <w:rPr>
          <w:rFonts w:eastAsia="Calibri"/>
          <w:spacing w:val="25"/>
        </w:rPr>
        <w:t xml:space="preserve"> </w:t>
      </w:r>
      <w:r w:rsidRPr="00C656E0">
        <w:rPr>
          <w:rFonts w:eastAsia="Calibri"/>
        </w:rPr>
        <w:t>the</w:t>
      </w:r>
      <w:r w:rsidRPr="00C656E0">
        <w:rPr>
          <w:rFonts w:eastAsia="Calibri"/>
          <w:spacing w:val="24"/>
        </w:rPr>
        <w:t xml:space="preserve"> </w:t>
      </w:r>
      <w:r w:rsidRPr="00C656E0">
        <w:rPr>
          <w:rFonts w:eastAsia="Calibri"/>
          <w:spacing w:val="-1"/>
        </w:rPr>
        <w:t>parties.</w:t>
      </w:r>
      <w:r w:rsidRPr="00C656E0">
        <w:rPr>
          <w:rFonts w:eastAsia="Calibri"/>
          <w:spacing w:val="26"/>
        </w:rPr>
        <w:t xml:space="preserve"> </w:t>
      </w:r>
      <w:r w:rsidRPr="00C656E0">
        <w:rPr>
          <w:rFonts w:eastAsia="Calibri"/>
          <w:spacing w:val="-1"/>
        </w:rPr>
        <w:t>The</w:t>
      </w:r>
      <w:r w:rsidRPr="00C656E0">
        <w:rPr>
          <w:rFonts w:eastAsia="Calibri"/>
          <w:spacing w:val="27"/>
        </w:rPr>
        <w:t xml:space="preserve"> </w:t>
      </w:r>
      <w:r w:rsidRPr="00C656E0">
        <w:rPr>
          <w:rFonts w:eastAsia="Calibri"/>
          <w:spacing w:val="-1"/>
        </w:rPr>
        <w:t>Contractor’s</w:t>
      </w:r>
      <w:r w:rsidRPr="00C656E0">
        <w:rPr>
          <w:rFonts w:eastAsia="Calibri"/>
          <w:spacing w:val="27"/>
        </w:rPr>
        <w:t xml:space="preserve"> </w:t>
      </w:r>
      <w:r w:rsidRPr="00C656E0">
        <w:rPr>
          <w:rFonts w:eastAsia="Calibri"/>
          <w:spacing w:val="-1"/>
        </w:rPr>
        <w:t>certification</w:t>
      </w:r>
      <w:r w:rsidRPr="00C656E0">
        <w:rPr>
          <w:rFonts w:eastAsia="Calibri"/>
          <w:spacing w:val="23"/>
        </w:rPr>
        <w:t xml:space="preserve"> </w:t>
      </w:r>
      <w:r w:rsidRPr="00C656E0">
        <w:rPr>
          <w:rFonts w:eastAsia="Calibri"/>
        </w:rPr>
        <w:t>in</w:t>
      </w:r>
      <w:r w:rsidRPr="00C656E0">
        <w:rPr>
          <w:rFonts w:eastAsia="Calibri"/>
          <w:spacing w:val="55"/>
        </w:rPr>
        <w:t xml:space="preserve"> </w:t>
      </w:r>
      <w:r w:rsidRPr="00C656E0">
        <w:rPr>
          <w:spacing w:val="-1"/>
        </w:rPr>
        <w:t>Paragraph</w:t>
      </w:r>
      <w:r w:rsidRPr="00C656E0">
        <w:rPr>
          <w:spacing w:val="11"/>
        </w:rPr>
        <w:t xml:space="preserve"> </w:t>
      </w:r>
      <w:r w:rsidRPr="00C656E0">
        <w:t>A,</w:t>
      </w:r>
      <w:r w:rsidRPr="00C656E0">
        <w:rPr>
          <w:spacing w:val="9"/>
        </w:rPr>
        <w:t xml:space="preserve"> </w:t>
      </w:r>
      <w:r w:rsidRPr="00C656E0">
        <w:rPr>
          <w:spacing w:val="-1"/>
        </w:rPr>
        <w:t>above,</w:t>
      </w:r>
      <w:r w:rsidRPr="00C656E0">
        <w:rPr>
          <w:spacing w:val="10"/>
        </w:rPr>
        <w:t xml:space="preserve"> </w:t>
      </w:r>
      <w:r w:rsidRPr="00C656E0">
        <w:rPr>
          <w:spacing w:val="-1"/>
        </w:rPr>
        <w:t>shall</w:t>
      </w:r>
      <w:r w:rsidRPr="00C656E0">
        <w:rPr>
          <w:spacing w:val="9"/>
        </w:rPr>
        <w:t xml:space="preserve"> </w:t>
      </w:r>
      <w:r w:rsidRPr="00C656E0">
        <w:rPr>
          <w:spacing w:val="-1"/>
        </w:rPr>
        <w:t>be</w:t>
      </w:r>
      <w:r w:rsidRPr="00C656E0">
        <w:rPr>
          <w:spacing w:val="13"/>
        </w:rPr>
        <w:t xml:space="preserve"> </w:t>
      </w:r>
      <w:r w:rsidRPr="00C656E0">
        <w:t>a</w:t>
      </w:r>
      <w:r w:rsidRPr="00C656E0">
        <w:rPr>
          <w:spacing w:val="12"/>
        </w:rPr>
        <w:t xml:space="preserve"> </w:t>
      </w:r>
      <w:r w:rsidRPr="00C656E0">
        <w:rPr>
          <w:spacing w:val="-1"/>
        </w:rPr>
        <w:t>continuing</w:t>
      </w:r>
      <w:r w:rsidRPr="00C656E0">
        <w:rPr>
          <w:spacing w:val="11"/>
        </w:rPr>
        <w:t xml:space="preserve"> </w:t>
      </w:r>
      <w:r w:rsidRPr="00C656E0">
        <w:rPr>
          <w:spacing w:val="-2"/>
        </w:rPr>
        <w:t>term</w:t>
      </w:r>
      <w:r w:rsidRPr="00C656E0">
        <w:rPr>
          <w:spacing w:val="11"/>
        </w:rPr>
        <w:t xml:space="preserve"> </w:t>
      </w:r>
      <w:r w:rsidRPr="00C656E0">
        <w:t>or</w:t>
      </w:r>
      <w:r w:rsidRPr="00C656E0">
        <w:rPr>
          <w:spacing w:val="12"/>
        </w:rPr>
        <w:t xml:space="preserve"> </w:t>
      </w:r>
      <w:r w:rsidRPr="00C656E0">
        <w:rPr>
          <w:spacing w:val="-1"/>
        </w:rPr>
        <w:t>condition</w:t>
      </w:r>
      <w:r w:rsidRPr="00C656E0">
        <w:rPr>
          <w:spacing w:val="9"/>
        </w:rPr>
        <w:t xml:space="preserve"> </w:t>
      </w:r>
      <w:r w:rsidRPr="00C656E0">
        <w:t>of</w:t>
      </w:r>
      <w:r w:rsidRPr="00C656E0">
        <w:rPr>
          <w:spacing w:val="12"/>
        </w:rPr>
        <w:t xml:space="preserve"> </w:t>
      </w:r>
      <w:r w:rsidRPr="00C656E0">
        <w:rPr>
          <w:spacing w:val="-1"/>
        </w:rPr>
        <w:t>this</w:t>
      </w:r>
      <w:r w:rsidRPr="00C656E0">
        <w:rPr>
          <w:spacing w:val="13"/>
        </w:rPr>
        <w:t xml:space="preserve"> </w:t>
      </w:r>
      <w:r w:rsidRPr="00C656E0">
        <w:rPr>
          <w:spacing w:val="-1"/>
        </w:rPr>
        <w:t>contract.</w:t>
      </w:r>
      <w:r w:rsidRPr="00C656E0">
        <w:rPr>
          <w:spacing w:val="9"/>
        </w:rPr>
        <w:t xml:space="preserve"> </w:t>
      </w:r>
      <w:r w:rsidRPr="00C656E0">
        <w:t>As</w:t>
      </w:r>
      <w:r w:rsidRPr="00C656E0">
        <w:rPr>
          <w:spacing w:val="9"/>
        </w:rPr>
        <w:t xml:space="preserve"> </w:t>
      </w:r>
      <w:r w:rsidRPr="00C656E0">
        <w:rPr>
          <w:spacing w:val="-1"/>
        </w:rPr>
        <w:t>such</w:t>
      </w:r>
      <w:r w:rsidRPr="00C656E0">
        <w:rPr>
          <w:spacing w:val="11"/>
        </w:rPr>
        <w:t xml:space="preserve"> </w:t>
      </w:r>
      <w:r w:rsidRPr="00C656E0">
        <w:t>at</w:t>
      </w:r>
      <w:r w:rsidRPr="00C656E0">
        <w:rPr>
          <w:spacing w:val="10"/>
        </w:rPr>
        <w:t xml:space="preserve"> </w:t>
      </w:r>
      <w:r w:rsidRPr="00C656E0">
        <w:t>all</w:t>
      </w:r>
      <w:r w:rsidRPr="00C656E0">
        <w:rPr>
          <w:spacing w:val="9"/>
        </w:rPr>
        <w:t xml:space="preserve"> </w:t>
      </w:r>
      <w:r w:rsidRPr="00C656E0">
        <w:rPr>
          <w:spacing w:val="-1"/>
        </w:rPr>
        <w:t>times</w:t>
      </w:r>
      <w:r w:rsidRPr="00C656E0">
        <w:rPr>
          <w:spacing w:val="12"/>
        </w:rPr>
        <w:t xml:space="preserve"> </w:t>
      </w:r>
      <w:r w:rsidRPr="00C656E0">
        <w:rPr>
          <w:spacing w:val="-1"/>
        </w:rPr>
        <w:t>during</w:t>
      </w:r>
      <w:r w:rsidRPr="00C656E0">
        <w:rPr>
          <w:spacing w:val="75"/>
        </w:rPr>
        <w:t xml:space="preserve"> </w:t>
      </w:r>
      <w:r w:rsidRPr="00C656E0">
        <w:t>the</w:t>
      </w:r>
      <w:r w:rsidRPr="00C656E0">
        <w:rPr>
          <w:spacing w:val="5"/>
        </w:rPr>
        <w:t xml:space="preserve"> </w:t>
      </w:r>
      <w:r w:rsidRPr="00C656E0">
        <w:rPr>
          <w:spacing w:val="-1"/>
        </w:rPr>
        <w:t>performance</w:t>
      </w:r>
      <w:r w:rsidRPr="00C656E0">
        <w:rPr>
          <w:spacing w:val="3"/>
        </w:rPr>
        <w:t xml:space="preserve"> </w:t>
      </w:r>
      <w:r w:rsidRPr="00C656E0">
        <w:t>of</w:t>
      </w:r>
      <w:r w:rsidRPr="00C656E0">
        <w:rPr>
          <w:spacing w:val="2"/>
        </w:rPr>
        <w:t xml:space="preserve"> </w:t>
      </w:r>
      <w:r w:rsidRPr="00C656E0">
        <w:rPr>
          <w:spacing w:val="-1"/>
        </w:rPr>
        <w:t>this</w:t>
      </w:r>
      <w:r w:rsidRPr="00C656E0">
        <w:rPr>
          <w:spacing w:val="4"/>
        </w:rPr>
        <w:t xml:space="preserve"> </w:t>
      </w:r>
      <w:r w:rsidRPr="00C656E0">
        <w:rPr>
          <w:spacing w:val="-1"/>
        </w:rPr>
        <w:t>contract,</w:t>
      </w:r>
      <w:r w:rsidRPr="00C656E0">
        <w:rPr>
          <w:spacing w:val="2"/>
        </w:rPr>
        <w:t xml:space="preserve"> </w:t>
      </w:r>
      <w:r w:rsidRPr="00C656E0">
        <w:t>the</w:t>
      </w:r>
      <w:r w:rsidRPr="00C656E0">
        <w:rPr>
          <w:spacing w:val="5"/>
        </w:rPr>
        <w:t xml:space="preserve"> </w:t>
      </w:r>
      <w:r w:rsidRPr="00C656E0">
        <w:rPr>
          <w:spacing w:val="-1"/>
        </w:rPr>
        <w:t>Contractor</w:t>
      </w:r>
      <w:r w:rsidRPr="00C656E0">
        <w:rPr>
          <w:spacing w:val="2"/>
        </w:rPr>
        <w:t xml:space="preserve"> </w:t>
      </w:r>
      <w:r w:rsidRPr="00C656E0">
        <w:rPr>
          <w:spacing w:val="-1"/>
        </w:rPr>
        <w:t>must</w:t>
      </w:r>
      <w:r w:rsidRPr="00C656E0">
        <w:rPr>
          <w:spacing w:val="5"/>
        </w:rPr>
        <w:t xml:space="preserve"> </w:t>
      </w:r>
      <w:r w:rsidRPr="00C656E0">
        <w:rPr>
          <w:spacing w:val="-1"/>
        </w:rPr>
        <w:t>be</w:t>
      </w:r>
      <w:r w:rsidRPr="00C656E0">
        <w:rPr>
          <w:spacing w:val="3"/>
        </w:rPr>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making</w:t>
      </w:r>
      <w:r w:rsidRPr="00C656E0">
        <w:rPr>
          <w:spacing w:val="4"/>
        </w:rPr>
        <w:t xml:space="preserve"> </w:t>
      </w:r>
      <w:r w:rsidRPr="00C656E0">
        <w:t xml:space="preserve">the </w:t>
      </w:r>
      <w:r w:rsidRPr="00C656E0">
        <w:rPr>
          <w:spacing w:val="-1"/>
        </w:rPr>
        <w:t>certification</w:t>
      </w:r>
      <w:r w:rsidRPr="00C656E0">
        <w:rPr>
          <w:spacing w:val="4"/>
        </w:rPr>
        <w:t xml:space="preserve"> </w:t>
      </w:r>
      <w:r w:rsidRPr="00C656E0">
        <w:rPr>
          <w:spacing w:val="-1"/>
        </w:rPr>
        <w:t>required</w:t>
      </w:r>
      <w:r w:rsidRPr="00C656E0">
        <w:rPr>
          <w:spacing w:val="4"/>
        </w:rPr>
        <w:t xml:space="preserve"> </w:t>
      </w:r>
      <w:r w:rsidRPr="00C656E0">
        <w:t>in</w:t>
      </w:r>
      <w:r w:rsidRPr="00C656E0">
        <w:rPr>
          <w:spacing w:val="83"/>
        </w:rPr>
        <w:t xml:space="preserve"> </w:t>
      </w:r>
      <w:r w:rsidRPr="00C656E0">
        <w:rPr>
          <w:spacing w:val="-1"/>
        </w:rPr>
        <w:t>Paragraph</w:t>
      </w:r>
      <w:r w:rsidRPr="00C656E0">
        <w:rPr>
          <w:spacing w:val="5"/>
        </w:rPr>
        <w:t xml:space="preserve"> </w:t>
      </w:r>
      <w:r w:rsidRPr="00C656E0">
        <w:t>A,</w:t>
      </w:r>
      <w:r w:rsidRPr="00C656E0">
        <w:rPr>
          <w:spacing w:val="5"/>
        </w:rPr>
        <w:t xml:space="preserve"> </w:t>
      </w:r>
      <w:r w:rsidRPr="00C656E0">
        <w:rPr>
          <w:spacing w:val="-1"/>
        </w:rPr>
        <w:t>above,</w:t>
      </w:r>
      <w:r w:rsidRPr="00C656E0">
        <w:rPr>
          <w:spacing w:val="6"/>
        </w:rPr>
        <w:t xml:space="preserve"> </w:t>
      </w:r>
      <w:r w:rsidRPr="00C656E0">
        <w:rPr>
          <w:spacing w:val="-2"/>
        </w:rPr>
        <w:t>as</w:t>
      </w:r>
      <w:r w:rsidRPr="00C656E0">
        <w:rPr>
          <w:spacing w:val="6"/>
        </w:rPr>
        <w:t xml:space="preserve"> </w:t>
      </w:r>
      <w:r w:rsidRPr="00C656E0">
        <w:t>if</w:t>
      </w:r>
      <w:r w:rsidRPr="00C656E0">
        <w:rPr>
          <w:spacing w:val="2"/>
        </w:rPr>
        <w:t xml:space="preserve"> </w:t>
      </w:r>
      <w:r w:rsidRPr="00C656E0">
        <w:t>on</w:t>
      </w:r>
      <w:r w:rsidRPr="00C656E0">
        <w:rPr>
          <w:spacing w:val="5"/>
        </w:rPr>
        <w:t xml:space="preserve"> </w:t>
      </w:r>
      <w:r w:rsidRPr="00C656E0">
        <w:t>the</w:t>
      </w:r>
      <w:r w:rsidRPr="00C656E0">
        <w:rPr>
          <w:spacing w:val="6"/>
        </w:rPr>
        <w:t xml:space="preserve"> </w:t>
      </w:r>
      <w:r w:rsidRPr="00C656E0">
        <w:rPr>
          <w:spacing w:val="-1"/>
        </w:rPr>
        <w:t>date</w:t>
      </w:r>
      <w:r w:rsidRPr="00C656E0">
        <w:rPr>
          <w:spacing w:val="6"/>
        </w:rPr>
        <w:t xml:space="preserve"> </w:t>
      </w:r>
      <w:r w:rsidRPr="00C656E0">
        <w:t>of</w:t>
      </w:r>
      <w:r w:rsidRPr="00C656E0">
        <w:rPr>
          <w:spacing w:val="3"/>
        </w:rPr>
        <w:t xml:space="preserve"> </w:t>
      </w:r>
      <w:r w:rsidRPr="00C656E0">
        <w:rPr>
          <w:spacing w:val="-1"/>
        </w:rPr>
        <w:t>making</w:t>
      </w:r>
      <w:r w:rsidRPr="00C656E0">
        <w:rPr>
          <w:spacing w:val="5"/>
        </w:rPr>
        <w:t xml:space="preserve"> </w:t>
      </w:r>
      <w:r w:rsidRPr="00C656E0">
        <w:rPr>
          <w:spacing w:val="-1"/>
        </w:rPr>
        <w:t>such</w:t>
      </w:r>
      <w:r w:rsidRPr="00C656E0">
        <w:rPr>
          <w:spacing w:val="4"/>
        </w:rPr>
        <w:t xml:space="preserve"> </w:t>
      </w:r>
      <w:r w:rsidRPr="00C656E0">
        <w:rPr>
          <w:spacing w:val="-1"/>
        </w:rPr>
        <w:t>new</w:t>
      </w:r>
      <w:r w:rsidRPr="00C656E0">
        <w:rPr>
          <w:spacing w:val="6"/>
        </w:rPr>
        <w:t xml:space="preserve"> </w:t>
      </w:r>
      <w:r w:rsidRPr="00C656E0">
        <w:rPr>
          <w:spacing w:val="-1"/>
        </w:rPr>
        <w:t>certification</w:t>
      </w:r>
      <w:r w:rsidRPr="00C656E0">
        <w:rPr>
          <w:spacing w:val="5"/>
        </w:rPr>
        <w:t xml:space="preserve"> </w:t>
      </w:r>
      <w:r w:rsidRPr="00C656E0">
        <w:rPr>
          <w:spacing w:val="-1"/>
        </w:rPr>
        <w:t>the</w:t>
      </w:r>
      <w:r w:rsidRPr="00C656E0">
        <w:rPr>
          <w:spacing w:val="6"/>
        </w:rPr>
        <w:t xml:space="preserve"> </w:t>
      </w:r>
      <w:r w:rsidRPr="00C656E0">
        <w:rPr>
          <w:spacing w:val="-1"/>
        </w:rPr>
        <w:t>Contractor</w:t>
      </w:r>
      <w:r w:rsidRPr="00C656E0">
        <w:rPr>
          <w:spacing w:val="5"/>
        </w:rPr>
        <w:t xml:space="preserve"> </w:t>
      </w:r>
      <w:r w:rsidRPr="00C656E0">
        <w:t>was</w:t>
      </w:r>
      <w:r w:rsidRPr="00C656E0">
        <w:rPr>
          <w:spacing w:val="3"/>
        </w:rPr>
        <w:t xml:space="preserve"> </w:t>
      </w:r>
      <w:r w:rsidRPr="00C656E0">
        <w:t>then</w:t>
      </w:r>
      <w:r w:rsidRPr="00C656E0">
        <w:rPr>
          <w:spacing w:val="59"/>
        </w:rPr>
        <w:t xml:space="preserve"> </w:t>
      </w:r>
      <w:r w:rsidRPr="00C656E0">
        <w:rPr>
          <w:spacing w:val="-1"/>
        </w:rPr>
        <w:t>executing</w:t>
      </w:r>
      <w:r w:rsidRPr="00C656E0">
        <w:rPr>
          <w:spacing w:val="9"/>
        </w:rPr>
        <w:t xml:space="preserve"> </w:t>
      </w:r>
      <w:r w:rsidRPr="00C656E0">
        <w:rPr>
          <w:spacing w:val="-1"/>
        </w:rPr>
        <w:t>this</w:t>
      </w:r>
      <w:r w:rsidRPr="00C656E0">
        <w:rPr>
          <w:spacing w:val="12"/>
        </w:rPr>
        <w:t xml:space="preserve"> </w:t>
      </w:r>
      <w:r w:rsidRPr="00C656E0">
        <w:rPr>
          <w:spacing w:val="-1"/>
        </w:rPr>
        <w:t>contract</w:t>
      </w:r>
      <w:r w:rsidRPr="00C656E0">
        <w:rPr>
          <w:spacing w:val="13"/>
        </w:rPr>
        <w:t xml:space="preserve"> </w:t>
      </w:r>
      <w:r w:rsidRPr="00C656E0">
        <w:rPr>
          <w:spacing w:val="-1"/>
        </w:rPr>
        <w:t>for</w:t>
      </w:r>
      <w:r w:rsidRPr="00C656E0">
        <w:rPr>
          <w:spacing w:val="9"/>
        </w:rPr>
        <w:t xml:space="preserve"> </w:t>
      </w:r>
      <w:r w:rsidRPr="00C656E0">
        <w:t>the</w:t>
      </w:r>
      <w:r w:rsidRPr="00C656E0">
        <w:rPr>
          <w:spacing w:val="12"/>
        </w:rPr>
        <w:t xml:space="preserve"> </w:t>
      </w:r>
      <w:r w:rsidRPr="00C656E0">
        <w:rPr>
          <w:spacing w:val="-1"/>
        </w:rPr>
        <w:t>first</w:t>
      </w:r>
      <w:r w:rsidRPr="00C656E0">
        <w:rPr>
          <w:spacing w:val="10"/>
        </w:rPr>
        <w:t xml:space="preserve"> </w:t>
      </w:r>
      <w:r w:rsidRPr="00C656E0">
        <w:rPr>
          <w:spacing w:val="-1"/>
        </w:rPr>
        <w:t>time.</w:t>
      </w:r>
      <w:r w:rsidRPr="00C656E0">
        <w:rPr>
          <w:spacing w:val="12"/>
        </w:rPr>
        <w:t xml:space="preserve"> </w:t>
      </w:r>
      <w:r w:rsidRPr="00C656E0">
        <w:rPr>
          <w:spacing w:val="-1"/>
        </w:rPr>
        <w:t>Accordingly,</w:t>
      </w:r>
      <w:r w:rsidRPr="00C656E0">
        <w:rPr>
          <w:spacing w:val="10"/>
        </w:rPr>
        <w:t xml:space="preserve"> </w:t>
      </w:r>
      <w:r w:rsidRPr="00C656E0">
        <w:t>the</w:t>
      </w:r>
      <w:r w:rsidRPr="00C656E0">
        <w:rPr>
          <w:spacing w:val="12"/>
        </w:rPr>
        <w:t xml:space="preserve"> </w:t>
      </w:r>
      <w:r w:rsidRPr="00C656E0">
        <w:rPr>
          <w:spacing w:val="-1"/>
        </w:rPr>
        <w:t>following</w:t>
      </w:r>
      <w:r w:rsidRPr="00C656E0">
        <w:rPr>
          <w:spacing w:val="11"/>
        </w:rPr>
        <w:t xml:space="preserve"> </w:t>
      </w:r>
      <w:r w:rsidRPr="00C656E0">
        <w:rPr>
          <w:spacing w:val="-1"/>
        </w:rPr>
        <w:t>requirements</w:t>
      </w:r>
      <w:r w:rsidRPr="00C656E0">
        <w:rPr>
          <w:spacing w:val="12"/>
        </w:rPr>
        <w:t xml:space="preserve"> </w:t>
      </w:r>
      <w:r w:rsidRPr="00C656E0">
        <w:rPr>
          <w:spacing w:val="-1"/>
        </w:rPr>
        <w:t>shall</w:t>
      </w:r>
      <w:r w:rsidRPr="00C656E0">
        <w:rPr>
          <w:spacing w:val="12"/>
        </w:rPr>
        <w:t xml:space="preserve"> </w:t>
      </w:r>
      <w:r w:rsidRPr="00C656E0">
        <w:rPr>
          <w:spacing w:val="-1"/>
        </w:rPr>
        <w:t>be</w:t>
      </w:r>
      <w:r w:rsidRPr="00C656E0">
        <w:rPr>
          <w:spacing w:val="10"/>
        </w:rPr>
        <w:t xml:space="preserve"> </w:t>
      </w:r>
      <w:r w:rsidRPr="00C656E0">
        <w:t>read</w:t>
      </w:r>
      <w:r w:rsidRPr="00C656E0">
        <w:rPr>
          <w:spacing w:val="11"/>
        </w:rPr>
        <w:t xml:space="preserve"> </w:t>
      </w:r>
      <w:r w:rsidRPr="00C656E0">
        <w:rPr>
          <w:spacing w:val="-2"/>
        </w:rPr>
        <w:t>so</w:t>
      </w:r>
      <w:r w:rsidRPr="00C656E0">
        <w:rPr>
          <w:spacing w:val="11"/>
        </w:rPr>
        <w:t xml:space="preserve"> </w:t>
      </w:r>
      <w:r w:rsidRPr="00C656E0">
        <w:t>as</w:t>
      </w:r>
      <w:r w:rsidRPr="00C656E0">
        <w:rPr>
          <w:spacing w:val="12"/>
        </w:rPr>
        <w:t xml:space="preserve"> </w:t>
      </w:r>
      <w:r w:rsidRPr="00C656E0">
        <w:rPr>
          <w:spacing w:val="-1"/>
        </w:rPr>
        <w:t>to</w:t>
      </w:r>
      <w:r w:rsidRPr="00C656E0">
        <w:rPr>
          <w:spacing w:val="65"/>
        </w:rPr>
        <w:t xml:space="preserve"> </w:t>
      </w:r>
      <w:r w:rsidRPr="00C656E0">
        <w:rPr>
          <w:spacing w:val="-1"/>
        </w:rPr>
        <w:t>apply</w:t>
      </w:r>
      <w:r w:rsidRPr="00C656E0">
        <w:rPr>
          <w:spacing w:val="3"/>
        </w:rPr>
        <w:t xml:space="preserve"> </w:t>
      </w:r>
      <w:r w:rsidRPr="00C656E0">
        <w:rPr>
          <w:spacing w:val="-1"/>
        </w:rPr>
        <w:t>to</w:t>
      </w:r>
      <w:r w:rsidRPr="00C656E0">
        <w:rPr>
          <w:spacing w:val="1"/>
        </w:rPr>
        <w:t xml:space="preserve"> </w:t>
      </w:r>
      <w:r w:rsidRPr="00C656E0">
        <w:t xml:space="preserve">the </w:t>
      </w:r>
      <w:r w:rsidRPr="00C656E0">
        <w:rPr>
          <w:spacing w:val="-1"/>
        </w:rPr>
        <w:t>original</w:t>
      </w:r>
      <w:r w:rsidRPr="00C656E0">
        <w:t xml:space="preserve"> </w:t>
      </w:r>
      <w:r w:rsidRPr="00C656E0">
        <w:rPr>
          <w:spacing w:val="-1"/>
        </w:rPr>
        <w:t xml:space="preserve">certification </w:t>
      </w:r>
      <w:r w:rsidRPr="00C656E0">
        <w:t xml:space="preserve">of </w:t>
      </w:r>
      <w:r w:rsidRPr="00C656E0">
        <w:rPr>
          <w:spacing w:val="-1"/>
        </w:rPr>
        <w:t>the</w:t>
      </w:r>
      <w:r w:rsidRPr="00C656E0">
        <w:rPr>
          <w:spacing w:val="3"/>
        </w:rPr>
        <w:t xml:space="preserve"> </w:t>
      </w:r>
      <w:r w:rsidRPr="00C656E0">
        <w:rPr>
          <w:spacing w:val="-1"/>
        </w:rPr>
        <w:t>Contractor</w:t>
      </w:r>
      <w:r w:rsidRPr="00C656E0">
        <w:rPr>
          <w:spacing w:val="2"/>
        </w:rPr>
        <w:t xml:space="preserve"> </w:t>
      </w:r>
      <w:r w:rsidRPr="00C656E0">
        <w:t>in</w:t>
      </w:r>
      <w:r w:rsidRPr="00C656E0">
        <w:rPr>
          <w:spacing w:val="-4"/>
        </w:rPr>
        <w:t xml:space="preserve"> </w:t>
      </w:r>
      <w:r w:rsidRPr="00C656E0">
        <w:rPr>
          <w:spacing w:val="-1"/>
        </w:rPr>
        <w:t>Paragraph</w:t>
      </w:r>
      <w:r w:rsidRPr="00C656E0">
        <w:rPr>
          <w:spacing w:val="2"/>
        </w:rPr>
        <w:t xml:space="preserve"> </w:t>
      </w:r>
      <w:r w:rsidRPr="00C656E0">
        <w:t>A,</w:t>
      </w:r>
      <w:r w:rsidRPr="00C656E0">
        <w:rPr>
          <w:spacing w:val="-1"/>
        </w:rPr>
        <w:t xml:space="preserve"> above,</w:t>
      </w:r>
      <w:r w:rsidRPr="00C656E0">
        <w:t xml:space="preserve"> or </w:t>
      </w:r>
      <w:r w:rsidRPr="00C656E0">
        <w:rPr>
          <w:spacing w:val="-1"/>
        </w:rPr>
        <w:t>to</w:t>
      </w:r>
      <w:r w:rsidRPr="00C656E0">
        <w:rPr>
          <w:spacing w:val="1"/>
        </w:rPr>
        <w:t xml:space="preserve"> </w:t>
      </w:r>
      <w:r w:rsidRPr="00C656E0">
        <w:rPr>
          <w:spacing w:val="-1"/>
        </w:rPr>
        <w:t>any</w:t>
      </w:r>
      <w:r w:rsidRPr="00C656E0">
        <w:rPr>
          <w:spacing w:val="3"/>
        </w:rPr>
        <w:t xml:space="preserve"> </w:t>
      </w:r>
      <w:r w:rsidRPr="00C656E0">
        <w:rPr>
          <w:spacing w:val="-1"/>
        </w:rPr>
        <w:t>new</w:t>
      </w:r>
      <w:r w:rsidRPr="00C656E0">
        <w:rPr>
          <w:spacing w:val="1"/>
        </w:rPr>
        <w:t xml:space="preserve"> </w:t>
      </w:r>
      <w:r w:rsidRPr="00C656E0">
        <w:rPr>
          <w:spacing w:val="-1"/>
        </w:rPr>
        <w:t>certification</w:t>
      </w:r>
      <w:r w:rsidRPr="00C656E0">
        <w:rPr>
          <w:spacing w:val="2"/>
        </w:rPr>
        <w:t xml:space="preserve"> </w:t>
      </w:r>
      <w:r w:rsidRPr="00C656E0">
        <w:rPr>
          <w:spacing w:val="-1"/>
        </w:rPr>
        <w:t>the</w:t>
      </w:r>
      <w:r w:rsidRPr="00C656E0">
        <w:rPr>
          <w:spacing w:val="71"/>
        </w:rPr>
        <w:t xml:space="preserve"> </w:t>
      </w:r>
      <w:r w:rsidRPr="00C656E0">
        <w:rPr>
          <w:spacing w:val="-1"/>
        </w:rPr>
        <w:t>Contractor</w:t>
      </w:r>
      <w:r w:rsidRPr="00C656E0">
        <w:rPr>
          <w:spacing w:val="-3"/>
        </w:rPr>
        <w:t xml:space="preserve"> </w:t>
      </w:r>
      <w:r w:rsidRPr="00C656E0">
        <w:t xml:space="preserve">is </w:t>
      </w:r>
      <w:r w:rsidRPr="00C656E0">
        <w:rPr>
          <w:spacing w:val="-1"/>
        </w:rPr>
        <w:t>required</w:t>
      </w:r>
      <w:r w:rsidRPr="00C656E0">
        <w:rPr>
          <w:spacing w:val="-4"/>
        </w:rPr>
        <w:t xml:space="preserve"> </w:t>
      </w:r>
      <w:r w:rsidRPr="00C656E0">
        <w:t>to</w:t>
      </w:r>
      <w:r w:rsidRPr="00C656E0">
        <w:rPr>
          <w:spacing w:val="-1"/>
        </w:rPr>
        <w:t xml:space="preserve"> </w:t>
      </w:r>
      <w:r w:rsidRPr="00C656E0">
        <w:rPr>
          <w:spacing w:val="-2"/>
        </w:rPr>
        <w:t>be</w:t>
      </w:r>
      <w:r w:rsidRPr="00C656E0">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 xml:space="preserve">making </w:t>
      </w:r>
      <w:r w:rsidRPr="00C656E0">
        <w:t xml:space="preserve">as </w:t>
      </w:r>
      <w:r w:rsidRPr="00C656E0">
        <w:rPr>
          <w:spacing w:val="-1"/>
        </w:rPr>
        <w:t>stated</w:t>
      </w:r>
      <w:r w:rsidRPr="00C656E0">
        <w:t xml:space="preserve"> in</w:t>
      </w:r>
      <w:r w:rsidRPr="00C656E0">
        <w:rPr>
          <w:spacing w:val="-1"/>
        </w:rPr>
        <w:t xml:space="preserve"> the</w:t>
      </w:r>
      <w:r w:rsidRPr="00C656E0">
        <w:t xml:space="preserve"> </w:t>
      </w:r>
      <w:r w:rsidRPr="00C656E0">
        <w:rPr>
          <w:spacing w:val="-1"/>
        </w:rPr>
        <w:t>preceding sentence:</w:t>
      </w:r>
    </w:p>
    <w:p w14:paraId="7E7EA338" w14:textId="77777777" w:rsidR="00EC457A" w:rsidRPr="00C656E0" w:rsidRDefault="00EC457A" w:rsidP="00EC457A">
      <w:pPr>
        <w:spacing w:before="9"/>
        <w:rPr>
          <w:rFonts w:eastAsia="Calibri"/>
        </w:rPr>
      </w:pPr>
    </w:p>
    <w:p w14:paraId="5B488717" w14:textId="77777777" w:rsidR="00EC457A" w:rsidRPr="00C656E0" w:rsidRDefault="00EC457A" w:rsidP="00EC457A">
      <w:pPr>
        <w:widowControl w:val="0"/>
        <w:numPr>
          <w:ilvl w:val="1"/>
          <w:numId w:val="48"/>
        </w:numPr>
        <w:tabs>
          <w:tab w:val="left" w:pos="1257"/>
        </w:tabs>
        <w:ind w:right="834"/>
        <w:jc w:val="both"/>
      </w:pPr>
      <w:r w:rsidRPr="00C656E0">
        <w:rPr>
          <w:spacing w:val="-1"/>
        </w:rPr>
        <w:t>The</w:t>
      </w:r>
      <w:r w:rsidRPr="00C656E0">
        <w:rPr>
          <w:spacing w:val="45"/>
        </w:rPr>
        <w:t xml:space="preserve"> </w:t>
      </w:r>
      <w:r w:rsidRPr="00C656E0">
        <w:rPr>
          <w:spacing w:val="-1"/>
        </w:rPr>
        <w:t>Contractor</w:t>
      </w:r>
      <w:r w:rsidRPr="00C656E0">
        <w:rPr>
          <w:spacing w:val="43"/>
        </w:rPr>
        <w:t xml:space="preserve"> </w:t>
      </w:r>
      <w:r w:rsidRPr="00C656E0">
        <w:rPr>
          <w:spacing w:val="-1"/>
        </w:rPr>
        <w:t>shall</w:t>
      </w:r>
      <w:r w:rsidRPr="00C656E0">
        <w:rPr>
          <w:spacing w:val="43"/>
        </w:rPr>
        <w:t xml:space="preserve"> </w:t>
      </w:r>
      <w:r w:rsidRPr="00C656E0">
        <w:rPr>
          <w:spacing w:val="-1"/>
        </w:rPr>
        <w:t>provide</w:t>
      </w:r>
      <w:r w:rsidRPr="00C656E0">
        <w:rPr>
          <w:spacing w:val="43"/>
        </w:rPr>
        <w:t xml:space="preserve"> </w:t>
      </w:r>
      <w:r w:rsidRPr="00C656E0">
        <w:rPr>
          <w:spacing w:val="-1"/>
        </w:rPr>
        <w:t>immediate</w:t>
      </w:r>
      <w:r w:rsidRPr="00C656E0">
        <w:rPr>
          <w:spacing w:val="44"/>
        </w:rPr>
        <w:t xml:space="preserve"> </w:t>
      </w:r>
      <w:r w:rsidRPr="00C656E0">
        <w:rPr>
          <w:spacing w:val="-1"/>
        </w:rPr>
        <w:t>written</w:t>
      </w:r>
      <w:r w:rsidRPr="00C656E0">
        <w:rPr>
          <w:spacing w:val="45"/>
        </w:rPr>
        <w:t xml:space="preserve"> </w:t>
      </w:r>
      <w:r w:rsidRPr="00C656E0">
        <w:t>notice</w:t>
      </w:r>
      <w:r w:rsidRPr="00C656E0">
        <w:rPr>
          <w:spacing w:val="44"/>
        </w:rPr>
        <w:t xml:space="preserve"> </w:t>
      </w:r>
      <w:r w:rsidRPr="00C656E0">
        <w:rPr>
          <w:spacing w:val="-1"/>
        </w:rPr>
        <w:t>to</w:t>
      </w:r>
      <w:r w:rsidRPr="00C656E0">
        <w:rPr>
          <w:spacing w:val="46"/>
        </w:rPr>
        <w:t xml:space="preserve"> </w:t>
      </w:r>
      <w:r w:rsidRPr="00C656E0">
        <w:t>the</w:t>
      </w:r>
      <w:r w:rsidRPr="00C656E0">
        <w:rPr>
          <w:spacing w:val="48"/>
        </w:rPr>
        <w:t xml:space="preserve"> </w:t>
      </w:r>
      <w:r w:rsidRPr="00C656E0">
        <w:rPr>
          <w:spacing w:val="26"/>
        </w:rPr>
        <w:t>Agency</w:t>
      </w:r>
      <w:r w:rsidRPr="00C656E0">
        <w:rPr>
          <w:spacing w:val="48"/>
        </w:rPr>
        <w:t>’</w:t>
      </w:r>
      <w:r w:rsidRPr="00C656E0">
        <w:rPr>
          <w:rFonts w:eastAsia="Calibri"/>
          <w:spacing w:val="-1"/>
        </w:rPr>
        <w:t>s</w:t>
      </w:r>
      <w:r w:rsidRPr="00C656E0">
        <w:rPr>
          <w:rFonts w:eastAsia="Calibri"/>
          <w:spacing w:val="44"/>
        </w:rPr>
        <w:t xml:space="preserve"> </w:t>
      </w:r>
      <w:r w:rsidRPr="00C656E0">
        <w:rPr>
          <w:spacing w:val="-1"/>
        </w:rPr>
        <w:t>Program</w:t>
      </w:r>
      <w:r w:rsidRPr="00C656E0">
        <w:rPr>
          <w:spacing w:val="51"/>
        </w:rPr>
        <w:t xml:space="preserve"> </w:t>
      </w:r>
      <w:r w:rsidRPr="00C656E0">
        <w:rPr>
          <w:spacing w:val="-1"/>
        </w:rPr>
        <w:t>Manager</w:t>
      </w:r>
      <w:r w:rsidRPr="00C656E0">
        <w:rPr>
          <w:spacing w:val="19"/>
        </w:rPr>
        <w:t xml:space="preserve"> </w:t>
      </w:r>
      <w:r w:rsidRPr="00C656E0">
        <w:rPr>
          <w:spacing w:val="-1"/>
        </w:rPr>
        <w:t>if,</w:t>
      </w:r>
      <w:r w:rsidRPr="00C656E0">
        <w:rPr>
          <w:spacing w:val="19"/>
        </w:rPr>
        <w:t xml:space="preserve"> </w:t>
      </w:r>
      <w:r w:rsidRPr="00C656E0">
        <w:t>at</w:t>
      </w:r>
      <w:r w:rsidRPr="00C656E0">
        <w:rPr>
          <w:spacing w:val="17"/>
        </w:rPr>
        <w:t xml:space="preserve"> </w:t>
      </w:r>
      <w:r w:rsidRPr="00C656E0">
        <w:rPr>
          <w:spacing w:val="-1"/>
        </w:rPr>
        <w:t>any</w:t>
      </w:r>
      <w:r w:rsidRPr="00C656E0">
        <w:rPr>
          <w:spacing w:val="18"/>
        </w:rPr>
        <w:t xml:space="preserve"> </w:t>
      </w:r>
      <w:r w:rsidRPr="00C656E0">
        <w:rPr>
          <w:spacing w:val="-1"/>
        </w:rPr>
        <w:t>time</w:t>
      </w:r>
      <w:r w:rsidRPr="00C656E0">
        <w:rPr>
          <w:spacing w:val="17"/>
        </w:rPr>
        <w:t xml:space="preserve"> </w:t>
      </w:r>
      <w:r w:rsidRPr="00C656E0">
        <w:rPr>
          <w:spacing w:val="-2"/>
        </w:rPr>
        <w:t>during</w:t>
      </w:r>
      <w:r w:rsidRPr="00C656E0">
        <w:rPr>
          <w:spacing w:val="18"/>
        </w:rPr>
        <w:t xml:space="preserve"> </w:t>
      </w:r>
      <w:r w:rsidRPr="00C656E0">
        <w:t>the</w:t>
      </w:r>
      <w:r w:rsidRPr="00C656E0">
        <w:rPr>
          <w:spacing w:val="19"/>
        </w:rPr>
        <w:t xml:space="preserve"> </w:t>
      </w:r>
      <w:r w:rsidRPr="00C656E0">
        <w:rPr>
          <w:spacing w:val="-1"/>
        </w:rPr>
        <w:t>term</w:t>
      </w:r>
      <w:r w:rsidRPr="00C656E0">
        <w:rPr>
          <w:spacing w:val="16"/>
        </w:rPr>
        <w:t xml:space="preserve"> </w:t>
      </w:r>
      <w:r w:rsidRPr="00C656E0">
        <w:t>of</w:t>
      </w:r>
      <w:r w:rsidRPr="00C656E0">
        <w:rPr>
          <w:spacing w:val="19"/>
        </w:rPr>
        <w:t xml:space="preserve"> </w:t>
      </w:r>
      <w:r w:rsidRPr="00C656E0">
        <w:rPr>
          <w:spacing w:val="-1"/>
        </w:rPr>
        <w:t>this</w:t>
      </w:r>
      <w:r w:rsidRPr="00C656E0">
        <w:rPr>
          <w:spacing w:val="20"/>
        </w:rPr>
        <w:t xml:space="preserve"> </w:t>
      </w:r>
      <w:r w:rsidRPr="00C656E0">
        <w:rPr>
          <w:spacing w:val="-1"/>
        </w:rPr>
        <w:t>contract,</w:t>
      </w:r>
      <w:r w:rsidRPr="00C656E0">
        <w:rPr>
          <w:spacing w:val="17"/>
        </w:rPr>
        <w:t xml:space="preserve"> </w:t>
      </w:r>
      <w:r w:rsidRPr="00C656E0">
        <w:t>the</w:t>
      </w:r>
      <w:r w:rsidRPr="00C656E0">
        <w:rPr>
          <w:spacing w:val="19"/>
        </w:rPr>
        <w:t xml:space="preserve"> </w:t>
      </w:r>
      <w:r w:rsidRPr="00C656E0">
        <w:rPr>
          <w:spacing w:val="-1"/>
        </w:rPr>
        <w:t>Contractor</w:t>
      </w:r>
      <w:r w:rsidRPr="00C656E0">
        <w:rPr>
          <w:spacing w:val="18"/>
        </w:rPr>
        <w:t xml:space="preserve"> </w:t>
      </w:r>
      <w:r w:rsidRPr="00C656E0">
        <w:rPr>
          <w:spacing w:val="-1"/>
        </w:rPr>
        <w:t>learns</w:t>
      </w:r>
      <w:r w:rsidRPr="00C656E0">
        <w:rPr>
          <w:spacing w:val="17"/>
        </w:rPr>
        <w:t xml:space="preserve"> </w:t>
      </w:r>
      <w:r w:rsidRPr="00C656E0">
        <w:t>that</w:t>
      </w:r>
      <w:r w:rsidRPr="00C656E0">
        <w:rPr>
          <w:spacing w:val="19"/>
        </w:rPr>
        <w:t xml:space="preserve"> </w:t>
      </w:r>
      <w:r w:rsidRPr="00C656E0">
        <w:rPr>
          <w:spacing w:val="-1"/>
        </w:rPr>
        <w:t>its</w:t>
      </w:r>
      <w:r w:rsidRPr="00C656E0">
        <w:rPr>
          <w:spacing w:val="63"/>
        </w:rPr>
        <w:t xml:space="preserve"> </w:t>
      </w:r>
      <w:r w:rsidRPr="00C656E0">
        <w:rPr>
          <w:spacing w:val="-1"/>
        </w:rPr>
        <w:t>certification</w:t>
      </w:r>
      <w:r w:rsidRPr="00C656E0">
        <w:rPr>
          <w:spacing w:val="6"/>
        </w:rPr>
        <w:t xml:space="preserve"> </w:t>
      </w:r>
      <w:r w:rsidRPr="00C656E0">
        <w:t>in</w:t>
      </w:r>
      <w:r w:rsidRPr="00C656E0">
        <w:rPr>
          <w:spacing w:val="4"/>
        </w:rPr>
        <w:t xml:space="preserve"> </w:t>
      </w:r>
      <w:r w:rsidRPr="00C656E0">
        <w:rPr>
          <w:spacing w:val="-1"/>
        </w:rPr>
        <w:t>Paragraph</w:t>
      </w:r>
      <w:r w:rsidRPr="00C656E0">
        <w:rPr>
          <w:spacing w:val="4"/>
        </w:rPr>
        <w:t xml:space="preserve"> </w:t>
      </w:r>
      <w:r w:rsidRPr="00C656E0">
        <w:t>A,</w:t>
      </w:r>
      <w:r w:rsidRPr="00C656E0">
        <w:rPr>
          <w:spacing w:val="7"/>
        </w:rPr>
        <w:t xml:space="preserve"> </w:t>
      </w:r>
      <w:r w:rsidRPr="00C656E0">
        <w:rPr>
          <w:spacing w:val="-1"/>
        </w:rPr>
        <w:t>above,</w:t>
      </w:r>
      <w:r w:rsidRPr="00C656E0">
        <w:rPr>
          <w:spacing w:val="5"/>
        </w:rPr>
        <w:t xml:space="preserve"> </w:t>
      </w:r>
      <w:r w:rsidRPr="00C656E0">
        <w:t>was</w:t>
      </w:r>
      <w:r w:rsidRPr="00C656E0">
        <w:rPr>
          <w:spacing w:val="5"/>
        </w:rPr>
        <w:t xml:space="preserve"> </w:t>
      </w:r>
      <w:r w:rsidRPr="00C656E0">
        <w:rPr>
          <w:spacing w:val="-1"/>
        </w:rPr>
        <w:t>erroneous</w:t>
      </w:r>
      <w:r w:rsidRPr="00C656E0">
        <w:rPr>
          <w:spacing w:val="5"/>
        </w:rPr>
        <w:t xml:space="preserve"> </w:t>
      </w:r>
      <w:r w:rsidRPr="00C656E0">
        <w:rPr>
          <w:spacing w:val="-1"/>
        </w:rPr>
        <w:t>on</w:t>
      </w:r>
      <w:r w:rsidRPr="00C656E0">
        <w:rPr>
          <w:spacing w:val="6"/>
        </w:rPr>
        <w:t xml:space="preserve"> </w:t>
      </w:r>
      <w:r w:rsidRPr="00C656E0">
        <w:t>the</w:t>
      </w:r>
      <w:r w:rsidRPr="00C656E0">
        <w:rPr>
          <w:spacing w:val="7"/>
        </w:rPr>
        <w:t xml:space="preserve"> </w:t>
      </w:r>
      <w:r w:rsidRPr="00C656E0">
        <w:rPr>
          <w:spacing w:val="-1"/>
        </w:rPr>
        <w:t>effective</w:t>
      </w:r>
      <w:r w:rsidRPr="00C656E0">
        <w:rPr>
          <w:spacing w:val="5"/>
        </w:rPr>
        <w:t xml:space="preserve"> </w:t>
      </w:r>
      <w:r w:rsidRPr="00C656E0">
        <w:rPr>
          <w:spacing w:val="-1"/>
        </w:rPr>
        <w:t>date</w:t>
      </w:r>
      <w:r w:rsidRPr="00C656E0">
        <w:rPr>
          <w:spacing w:val="6"/>
        </w:rPr>
        <w:t xml:space="preserve"> </w:t>
      </w:r>
      <w:r w:rsidRPr="00C656E0">
        <w:t>of</w:t>
      </w:r>
      <w:r w:rsidRPr="00C656E0">
        <w:rPr>
          <w:spacing w:val="5"/>
        </w:rPr>
        <w:t xml:space="preserve"> </w:t>
      </w:r>
      <w:r w:rsidRPr="00C656E0">
        <w:rPr>
          <w:spacing w:val="-1"/>
        </w:rPr>
        <w:t>this</w:t>
      </w:r>
      <w:r w:rsidRPr="00C656E0">
        <w:rPr>
          <w:spacing w:val="6"/>
        </w:rPr>
        <w:t xml:space="preserve"> </w:t>
      </w:r>
      <w:r w:rsidRPr="00C656E0">
        <w:rPr>
          <w:spacing w:val="-1"/>
        </w:rPr>
        <w:t>contract</w:t>
      </w:r>
      <w:r w:rsidRPr="00C656E0">
        <w:rPr>
          <w:spacing w:val="83"/>
        </w:rPr>
        <w:t xml:space="preserve"> </w:t>
      </w:r>
      <w:r w:rsidRPr="00C656E0">
        <w:t xml:space="preserve">or </w:t>
      </w:r>
      <w:r w:rsidRPr="00C656E0">
        <w:rPr>
          <w:spacing w:val="-1"/>
        </w:rPr>
        <w:t>has</w:t>
      </w:r>
      <w:r w:rsidRPr="00C656E0">
        <w:t xml:space="preserve"> </w:t>
      </w:r>
      <w:r w:rsidRPr="00C656E0">
        <w:rPr>
          <w:spacing w:val="-1"/>
        </w:rPr>
        <w:t>become</w:t>
      </w:r>
      <w:r w:rsidRPr="00C656E0">
        <w:t xml:space="preserve"> </w:t>
      </w:r>
      <w:r w:rsidRPr="00C656E0">
        <w:rPr>
          <w:spacing w:val="-1"/>
        </w:rPr>
        <w:t>erroneous</w:t>
      </w:r>
      <w:r w:rsidRPr="00C656E0">
        <w:t xml:space="preserve"> </w:t>
      </w:r>
      <w:r w:rsidRPr="00C656E0">
        <w:rPr>
          <w:spacing w:val="-2"/>
        </w:rPr>
        <w:t>by</w:t>
      </w:r>
      <w:r w:rsidRPr="00C656E0">
        <w:t xml:space="preserve"> </w:t>
      </w:r>
      <w:r w:rsidRPr="00C656E0">
        <w:rPr>
          <w:spacing w:val="-1"/>
        </w:rPr>
        <w:t>reason</w:t>
      </w:r>
      <w:r w:rsidRPr="00C656E0">
        <w:rPr>
          <w:spacing w:val="-3"/>
        </w:rPr>
        <w:t xml:space="preserve"> </w:t>
      </w:r>
      <w:r w:rsidRPr="00C656E0">
        <w:t xml:space="preserve">of </w:t>
      </w:r>
      <w:r w:rsidRPr="00C656E0">
        <w:rPr>
          <w:spacing w:val="-2"/>
        </w:rPr>
        <w:t xml:space="preserve">new </w:t>
      </w:r>
      <w:r w:rsidRPr="00C656E0">
        <w:t xml:space="preserve">or </w:t>
      </w:r>
      <w:r w:rsidRPr="00C656E0">
        <w:rPr>
          <w:spacing w:val="-1"/>
        </w:rPr>
        <w:t>changed circumstances.</w:t>
      </w:r>
    </w:p>
    <w:p w14:paraId="08735EFE" w14:textId="77777777" w:rsidR="00EC457A" w:rsidRPr="00C656E0" w:rsidRDefault="00EC457A" w:rsidP="00EC457A">
      <w:pPr>
        <w:spacing w:before="1"/>
        <w:rPr>
          <w:rFonts w:eastAsia="Calibri"/>
        </w:rPr>
      </w:pPr>
    </w:p>
    <w:p w14:paraId="4D0FDD63" w14:textId="77777777" w:rsidR="00EC457A" w:rsidRPr="00C656E0" w:rsidRDefault="00EC457A" w:rsidP="00EC457A">
      <w:pPr>
        <w:widowControl w:val="0"/>
        <w:numPr>
          <w:ilvl w:val="1"/>
          <w:numId w:val="48"/>
        </w:numPr>
        <w:tabs>
          <w:tab w:val="left" w:pos="1234"/>
        </w:tabs>
        <w:ind w:right="832"/>
        <w:jc w:val="both"/>
      </w:pPr>
      <w:r w:rsidRPr="00C656E0">
        <w:rPr>
          <w:spacing w:val="-1"/>
        </w:rPr>
        <w:t>If</w:t>
      </w:r>
      <w:r w:rsidRPr="00C656E0">
        <w:rPr>
          <w:spacing w:val="28"/>
        </w:rPr>
        <w:t xml:space="preserve"> </w:t>
      </w:r>
      <w:r w:rsidRPr="00C656E0">
        <w:rPr>
          <w:spacing w:val="-1"/>
        </w:rPr>
        <w:t>it</w:t>
      </w:r>
      <w:r w:rsidRPr="00C656E0">
        <w:rPr>
          <w:spacing w:val="32"/>
        </w:rPr>
        <w:t xml:space="preserve"> </w:t>
      </w:r>
      <w:r w:rsidRPr="00C656E0">
        <w:rPr>
          <w:spacing w:val="-1"/>
        </w:rPr>
        <w:t>is</w:t>
      </w:r>
      <w:r w:rsidRPr="00C656E0">
        <w:rPr>
          <w:spacing w:val="29"/>
        </w:rPr>
        <w:t xml:space="preserve"> </w:t>
      </w:r>
      <w:r w:rsidRPr="00C656E0">
        <w:rPr>
          <w:spacing w:val="-1"/>
        </w:rPr>
        <w:t>later</w:t>
      </w:r>
      <w:r w:rsidRPr="00C656E0">
        <w:rPr>
          <w:spacing w:val="28"/>
        </w:rPr>
        <w:t xml:space="preserve"> </w:t>
      </w:r>
      <w:r w:rsidRPr="00C656E0">
        <w:rPr>
          <w:spacing w:val="-1"/>
        </w:rPr>
        <w:t>determined</w:t>
      </w:r>
      <w:r w:rsidRPr="00C656E0">
        <w:rPr>
          <w:spacing w:val="26"/>
        </w:rPr>
        <w:t xml:space="preserve"> </w:t>
      </w:r>
      <w:r w:rsidRPr="00C656E0">
        <w:rPr>
          <w:spacing w:val="-1"/>
        </w:rPr>
        <w:t>that</w:t>
      </w:r>
      <w:r w:rsidRPr="00C656E0">
        <w:rPr>
          <w:spacing w:val="27"/>
        </w:rPr>
        <w:t xml:space="preserve"> </w:t>
      </w:r>
      <w:r w:rsidRPr="00C656E0">
        <w:t>the</w:t>
      </w:r>
      <w:r w:rsidRPr="00C656E0">
        <w:rPr>
          <w:spacing w:val="30"/>
        </w:rPr>
        <w:t xml:space="preserve"> </w:t>
      </w:r>
      <w:r w:rsidRPr="00C656E0">
        <w:rPr>
          <w:spacing w:val="-1"/>
        </w:rPr>
        <w:t>Contractor</w:t>
      </w:r>
      <w:r w:rsidRPr="00C656E0">
        <w:rPr>
          <w:rFonts w:eastAsia="Calibri"/>
          <w:spacing w:val="-1"/>
        </w:rPr>
        <w:t>’</w:t>
      </w:r>
      <w:r w:rsidRPr="00C656E0">
        <w:rPr>
          <w:spacing w:val="-1"/>
        </w:rPr>
        <w:t>s</w:t>
      </w:r>
      <w:r w:rsidRPr="00C656E0">
        <w:rPr>
          <w:spacing w:val="24"/>
        </w:rPr>
        <w:t xml:space="preserve"> </w:t>
      </w:r>
      <w:r w:rsidRPr="00C656E0">
        <w:rPr>
          <w:spacing w:val="-1"/>
        </w:rPr>
        <w:t>certification</w:t>
      </w:r>
      <w:r w:rsidRPr="00C656E0">
        <w:rPr>
          <w:spacing w:val="23"/>
        </w:rPr>
        <w:t xml:space="preserve"> </w:t>
      </w:r>
      <w:r w:rsidRPr="00C656E0">
        <w:rPr>
          <w:spacing w:val="1"/>
        </w:rPr>
        <w:t>in</w:t>
      </w:r>
      <w:r w:rsidRPr="00C656E0">
        <w:rPr>
          <w:spacing w:val="25"/>
        </w:rPr>
        <w:t xml:space="preserve"> </w:t>
      </w:r>
      <w:r w:rsidRPr="00C656E0">
        <w:rPr>
          <w:spacing w:val="-1"/>
        </w:rPr>
        <w:t>Paragraph</w:t>
      </w:r>
      <w:r w:rsidRPr="00C656E0">
        <w:rPr>
          <w:spacing w:val="26"/>
        </w:rPr>
        <w:t xml:space="preserve"> </w:t>
      </w:r>
      <w:r w:rsidRPr="00C656E0">
        <w:rPr>
          <w:spacing w:val="-2"/>
        </w:rPr>
        <w:t>A,</w:t>
      </w:r>
      <w:r w:rsidRPr="00C656E0">
        <w:rPr>
          <w:spacing w:val="32"/>
        </w:rPr>
        <w:t xml:space="preserve"> </w:t>
      </w:r>
      <w:r w:rsidRPr="00C656E0">
        <w:rPr>
          <w:spacing w:val="-1"/>
        </w:rPr>
        <w:t>above,</w:t>
      </w:r>
      <w:r w:rsidRPr="00C656E0">
        <w:rPr>
          <w:spacing w:val="53"/>
        </w:rPr>
        <w:t xml:space="preserve"> </w:t>
      </w:r>
      <w:r w:rsidRPr="00C656E0">
        <w:rPr>
          <w:spacing w:val="-2"/>
        </w:rPr>
        <w:t>was</w:t>
      </w:r>
      <w:r w:rsidRPr="00C656E0">
        <w:rPr>
          <w:spacing w:val="3"/>
        </w:rPr>
        <w:t xml:space="preserve"> </w:t>
      </w:r>
      <w:r w:rsidRPr="00C656E0">
        <w:rPr>
          <w:spacing w:val="-1"/>
        </w:rPr>
        <w:t>erroneous</w:t>
      </w:r>
      <w:r w:rsidRPr="00C656E0">
        <w:t xml:space="preserve"> on</w:t>
      </w:r>
      <w:r w:rsidRPr="00C656E0">
        <w:rPr>
          <w:spacing w:val="2"/>
        </w:rPr>
        <w:t xml:space="preserve"> </w:t>
      </w:r>
      <w:r w:rsidRPr="00C656E0">
        <w:t>the</w:t>
      </w:r>
      <w:r w:rsidRPr="00C656E0">
        <w:rPr>
          <w:spacing w:val="-2"/>
        </w:rPr>
        <w:t xml:space="preserve"> </w:t>
      </w:r>
      <w:r w:rsidRPr="00C656E0">
        <w:rPr>
          <w:spacing w:val="-1"/>
        </w:rPr>
        <w:t>effective</w:t>
      </w:r>
      <w:r w:rsidRPr="00C656E0">
        <w:rPr>
          <w:spacing w:val="1"/>
        </w:rPr>
        <w:t xml:space="preserve"> </w:t>
      </w:r>
      <w:r w:rsidRPr="00C656E0">
        <w:rPr>
          <w:spacing w:val="-1"/>
        </w:rPr>
        <w:t>date</w:t>
      </w:r>
      <w:r w:rsidRPr="00C656E0">
        <w:rPr>
          <w:spacing w:val="1"/>
        </w:rPr>
        <w:t xml:space="preserve"> </w:t>
      </w:r>
      <w:r w:rsidRPr="00C656E0">
        <w:t>of this</w:t>
      </w:r>
      <w:r w:rsidRPr="00C656E0">
        <w:rPr>
          <w:spacing w:val="-2"/>
        </w:rPr>
        <w:t xml:space="preserve"> contract </w:t>
      </w:r>
      <w:r w:rsidRPr="00C656E0">
        <w:t xml:space="preserve">or </w:t>
      </w:r>
      <w:r w:rsidRPr="00C656E0">
        <w:rPr>
          <w:spacing w:val="-1"/>
        </w:rPr>
        <w:t>has</w:t>
      </w:r>
      <w:r w:rsidRPr="00C656E0">
        <w:rPr>
          <w:spacing w:val="3"/>
        </w:rPr>
        <w:t xml:space="preserve"> </w:t>
      </w:r>
      <w:r w:rsidRPr="00C656E0">
        <w:rPr>
          <w:spacing w:val="-1"/>
        </w:rPr>
        <w:t>become</w:t>
      </w:r>
      <w:r w:rsidRPr="00C656E0">
        <w:rPr>
          <w:spacing w:val="-2"/>
        </w:rPr>
        <w:t xml:space="preserve"> </w:t>
      </w:r>
      <w:r w:rsidRPr="00C656E0">
        <w:rPr>
          <w:spacing w:val="-1"/>
        </w:rPr>
        <w:t>erroneous</w:t>
      </w:r>
      <w:r w:rsidRPr="00C656E0">
        <w:t xml:space="preserve"> by</w:t>
      </w:r>
      <w:r w:rsidRPr="00C656E0">
        <w:rPr>
          <w:spacing w:val="-1"/>
        </w:rPr>
        <w:t xml:space="preserve"> </w:t>
      </w:r>
      <w:r w:rsidRPr="00C656E0">
        <w:t>reason</w:t>
      </w:r>
      <w:r w:rsidRPr="00C656E0">
        <w:rPr>
          <w:spacing w:val="51"/>
        </w:rPr>
        <w:t xml:space="preserve"> </w:t>
      </w:r>
      <w:r w:rsidRPr="00C656E0">
        <w:t>of</w:t>
      </w:r>
      <w:r w:rsidRPr="00C656E0">
        <w:rPr>
          <w:spacing w:val="8"/>
        </w:rPr>
        <w:t xml:space="preserve"> </w:t>
      </w:r>
      <w:r w:rsidRPr="00C656E0">
        <w:t>new</w:t>
      </w:r>
      <w:r w:rsidRPr="00C656E0">
        <w:rPr>
          <w:spacing w:val="7"/>
        </w:rPr>
        <w:t xml:space="preserve"> </w:t>
      </w:r>
      <w:r w:rsidRPr="00C656E0">
        <w:t>or</w:t>
      </w:r>
      <w:r w:rsidRPr="00C656E0">
        <w:rPr>
          <w:spacing w:val="9"/>
        </w:rPr>
        <w:t xml:space="preserve"> </w:t>
      </w:r>
      <w:r w:rsidRPr="00C656E0">
        <w:rPr>
          <w:spacing w:val="-1"/>
        </w:rPr>
        <w:t>changed</w:t>
      </w:r>
      <w:r w:rsidRPr="00C656E0">
        <w:rPr>
          <w:spacing w:val="5"/>
        </w:rPr>
        <w:t xml:space="preserve"> </w:t>
      </w:r>
      <w:r w:rsidRPr="00C656E0">
        <w:rPr>
          <w:spacing w:val="-1"/>
        </w:rPr>
        <w:t>circumstances,</w:t>
      </w:r>
      <w:r w:rsidRPr="00C656E0">
        <w:rPr>
          <w:spacing w:val="2"/>
        </w:rPr>
        <w:t xml:space="preserve"> </w:t>
      </w:r>
      <w:r w:rsidRPr="00C656E0">
        <w:rPr>
          <w:spacing w:val="1"/>
        </w:rPr>
        <w:t>in</w:t>
      </w:r>
      <w:r w:rsidRPr="00C656E0">
        <w:rPr>
          <w:spacing w:val="8"/>
        </w:rPr>
        <w:t xml:space="preserve"> </w:t>
      </w:r>
      <w:r w:rsidRPr="00C656E0">
        <w:t>addition</w:t>
      </w:r>
      <w:r w:rsidRPr="00C656E0">
        <w:rPr>
          <w:spacing w:val="4"/>
        </w:rPr>
        <w:t xml:space="preserve"> </w:t>
      </w:r>
      <w:r w:rsidRPr="00C656E0">
        <w:t>to</w:t>
      </w:r>
      <w:r w:rsidRPr="00C656E0">
        <w:rPr>
          <w:spacing w:val="10"/>
        </w:rPr>
        <w:t xml:space="preserve"> </w:t>
      </w:r>
      <w:r w:rsidRPr="00C656E0">
        <w:t>other</w:t>
      </w:r>
      <w:r w:rsidRPr="00C656E0">
        <w:rPr>
          <w:spacing w:val="7"/>
        </w:rPr>
        <w:t xml:space="preserve"> </w:t>
      </w:r>
      <w:r w:rsidRPr="00C656E0">
        <w:rPr>
          <w:spacing w:val="-1"/>
        </w:rPr>
        <w:t>remedies</w:t>
      </w:r>
      <w:r w:rsidRPr="00C656E0">
        <w:rPr>
          <w:spacing w:val="4"/>
        </w:rPr>
        <w:t xml:space="preserve"> </w:t>
      </w:r>
      <w:r w:rsidRPr="00C656E0">
        <w:rPr>
          <w:spacing w:val="-1"/>
        </w:rPr>
        <w:t>available</w:t>
      </w:r>
      <w:r w:rsidRPr="00C656E0">
        <w:rPr>
          <w:spacing w:val="4"/>
        </w:rPr>
        <w:t xml:space="preserve"> </w:t>
      </w:r>
      <w:r w:rsidRPr="00C656E0">
        <w:t>to</w:t>
      </w:r>
      <w:r w:rsidRPr="00C656E0">
        <w:rPr>
          <w:spacing w:val="10"/>
        </w:rPr>
        <w:t xml:space="preserve"> </w:t>
      </w:r>
      <w:r w:rsidRPr="00C656E0">
        <w:rPr>
          <w:spacing w:val="-1"/>
        </w:rPr>
        <w:t>the</w:t>
      </w:r>
      <w:r w:rsidRPr="00C656E0">
        <w:rPr>
          <w:spacing w:val="5"/>
        </w:rPr>
        <w:t xml:space="preserve"> </w:t>
      </w:r>
      <w:r w:rsidRPr="00C656E0">
        <w:rPr>
          <w:spacing w:val="26"/>
        </w:rPr>
        <w:t>Agency</w:t>
      </w:r>
      <w:r w:rsidRPr="00C656E0">
        <w:rPr>
          <w:spacing w:val="-1"/>
        </w:rPr>
        <w:t>,</w:t>
      </w:r>
      <w:r w:rsidRPr="00C656E0">
        <w:rPr>
          <w:spacing w:val="45"/>
        </w:rPr>
        <w:t xml:space="preserve"> </w:t>
      </w:r>
      <w:r w:rsidRPr="00C656E0">
        <w:t>the</w:t>
      </w:r>
      <w:r w:rsidRPr="00C656E0">
        <w:rPr>
          <w:spacing w:val="-2"/>
        </w:rPr>
        <w:t xml:space="preserve"> </w:t>
      </w:r>
      <w:r w:rsidRPr="00C656E0">
        <w:rPr>
          <w:spacing w:val="26"/>
        </w:rPr>
        <w:t>Agency</w:t>
      </w:r>
      <w:r w:rsidRPr="00C656E0">
        <w:rPr>
          <w:spacing w:val="-4"/>
        </w:rPr>
        <w:t xml:space="preserve"> </w:t>
      </w:r>
      <w:r w:rsidRPr="00C656E0">
        <w:rPr>
          <w:spacing w:val="1"/>
        </w:rPr>
        <w:t>may</w:t>
      </w:r>
      <w:r w:rsidRPr="00C656E0">
        <w:rPr>
          <w:spacing w:val="-6"/>
        </w:rPr>
        <w:t xml:space="preserve"> </w:t>
      </w:r>
      <w:r w:rsidRPr="00C656E0">
        <w:rPr>
          <w:spacing w:val="-1"/>
        </w:rPr>
        <w:t>terminate</w:t>
      </w:r>
      <w:r w:rsidRPr="00C656E0">
        <w:rPr>
          <w:spacing w:val="-9"/>
        </w:rPr>
        <w:t xml:space="preserve"> </w:t>
      </w:r>
      <w:r w:rsidRPr="00C656E0">
        <w:rPr>
          <w:spacing w:val="-1"/>
        </w:rPr>
        <w:t>the</w:t>
      </w:r>
      <w:r w:rsidRPr="00C656E0">
        <w:rPr>
          <w:spacing w:val="-2"/>
        </w:rPr>
        <w:t xml:space="preserve"> contract.</w:t>
      </w:r>
    </w:p>
    <w:p w14:paraId="74ACF1C2" w14:textId="77777777" w:rsidR="00EC457A" w:rsidRPr="00C656E0" w:rsidRDefault="00EC457A" w:rsidP="00EC457A">
      <w:pPr>
        <w:spacing w:before="11"/>
        <w:rPr>
          <w:rFonts w:eastAsia="Calibri"/>
        </w:rPr>
      </w:pPr>
    </w:p>
    <w:p w14:paraId="29C394AB" w14:textId="77777777" w:rsidR="00EC457A" w:rsidRPr="00C656E0" w:rsidRDefault="00EC457A" w:rsidP="00EC457A">
      <w:pPr>
        <w:pStyle w:val="ListParagraph"/>
        <w:numPr>
          <w:ilvl w:val="0"/>
          <w:numId w:val="48"/>
        </w:numPr>
        <w:spacing w:after="120" w:line="239" w:lineRule="auto"/>
        <w:ind w:right="114"/>
        <w:jc w:val="both"/>
      </w:pPr>
      <w:r w:rsidRPr="00C656E0">
        <w:lastRenderedPageBreak/>
        <w:t>As</w:t>
      </w:r>
      <w:r w:rsidRPr="00C656E0">
        <w:rPr>
          <w:spacing w:val="11"/>
        </w:rPr>
        <w:t xml:space="preserve"> </w:t>
      </w:r>
      <w:r w:rsidRPr="00C656E0">
        <w:rPr>
          <w:spacing w:val="-1"/>
        </w:rPr>
        <w:t>required</w:t>
      </w:r>
      <w:r w:rsidRPr="00C656E0">
        <w:rPr>
          <w:spacing w:val="11"/>
        </w:rPr>
        <w:t xml:space="preserve"> </w:t>
      </w:r>
      <w:r w:rsidRPr="00C656E0">
        <w:rPr>
          <w:spacing w:val="-1"/>
        </w:rPr>
        <w:t>by</w:t>
      </w:r>
      <w:r w:rsidRPr="00C656E0">
        <w:rPr>
          <w:spacing w:val="13"/>
        </w:rPr>
        <w:t xml:space="preserve"> </w:t>
      </w:r>
      <w:r w:rsidRPr="00C656E0">
        <w:rPr>
          <w:spacing w:val="-1"/>
        </w:rPr>
        <w:t>statute,</w:t>
      </w:r>
      <w:r w:rsidRPr="00C656E0">
        <w:rPr>
          <w:spacing w:val="10"/>
        </w:rPr>
        <w:t xml:space="preserve"> </w:t>
      </w:r>
      <w:r w:rsidRPr="00C656E0">
        <w:rPr>
          <w:spacing w:val="-1"/>
        </w:rPr>
        <w:t>regulation</w:t>
      </w:r>
      <w:r w:rsidRPr="00C656E0">
        <w:rPr>
          <w:spacing w:val="9"/>
        </w:rPr>
        <w:t xml:space="preserve"> </w:t>
      </w:r>
      <w:r w:rsidRPr="00C656E0">
        <w:t>or</w:t>
      </w:r>
      <w:r w:rsidRPr="00C656E0">
        <w:rPr>
          <w:spacing w:val="12"/>
        </w:rPr>
        <w:t xml:space="preserve"> </w:t>
      </w:r>
      <w:r w:rsidRPr="00C656E0">
        <w:rPr>
          <w:spacing w:val="-1"/>
        </w:rPr>
        <w:t>requirement</w:t>
      </w:r>
      <w:r w:rsidRPr="00C656E0">
        <w:rPr>
          <w:spacing w:val="9"/>
        </w:rPr>
        <w:t xml:space="preserve"> </w:t>
      </w:r>
      <w:r w:rsidRPr="00C656E0">
        <w:t>of</w:t>
      </w:r>
      <w:r w:rsidRPr="00C656E0">
        <w:rPr>
          <w:spacing w:val="12"/>
        </w:rPr>
        <w:t xml:space="preserve"> </w:t>
      </w:r>
      <w:r w:rsidRPr="00C656E0">
        <w:rPr>
          <w:spacing w:val="-1"/>
        </w:rPr>
        <w:t>this</w:t>
      </w:r>
      <w:r w:rsidRPr="00C656E0">
        <w:rPr>
          <w:spacing w:val="14"/>
        </w:rPr>
        <w:t xml:space="preserve"> </w:t>
      </w:r>
      <w:r w:rsidRPr="00C656E0">
        <w:rPr>
          <w:spacing w:val="-1"/>
        </w:rPr>
        <w:t>contract,</w:t>
      </w:r>
      <w:r w:rsidRPr="00C656E0">
        <w:rPr>
          <w:spacing w:val="12"/>
        </w:rPr>
        <w:t xml:space="preserve"> </w:t>
      </w:r>
      <w:r w:rsidRPr="00C656E0">
        <w:rPr>
          <w:spacing w:val="-1"/>
        </w:rPr>
        <w:t>and</w:t>
      </w:r>
      <w:r w:rsidRPr="00C656E0">
        <w:rPr>
          <w:spacing w:val="11"/>
        </w:rPr>
        <w:t xml:space="preserve"> </w:t>
      </w:r>
      <w:r w:rsidRPr="00C656E0">
        <w:rPr>
          <w:spacing w:val="-2"/>
        </w:rPr>
        <w:t>as</w:t>
      </w:r>
      <w:r w:rsidRPr="00C656E0">
        <w:rPr>
          <w:spacing w:val="12"/>
        </w:rPr>
        <w:t xml:space="preserve"> </w:t>
      </w:r>
      <w:r w:rsidRPr="00C656E0">
        <w:rPr>
          <w:spacing w:val="-1"/>
        </w:rPr>
        <w:t>contained</w:t>
      </w:r>
      <w:r w:rsidRPr="00C656E0">
        <w:rPr>
          <w:spacing w:val="11"/>
        </w:rPr>
        <w:t xml:space="preserve"> </w:t>
      </w:r>
      <w:r w:rsidRPr="00C656E0">
        <w:t>in</w:t>
      </w:r>
      <w:r w:rsidRPr="00C656E0">
        <w:rPr>
          <w:spacing w:val="11"/>
        </w:rPr>
        <w:t xml:space="preserve"> </w:t>
      </w:r>
      <w:r w:rsidRPr="00C656E0">
        <w:rPr>
          <w:spacing w:val="-1"/>
        </w:rPr>
        <w:t>Paragraph</w:t>
      </w:r>
      <w:r w:rsidRPr="00C656E0">
        <w:rPr>
          <w:spacing w:val="11"/>
        </w:rPr>
        <w:t xml:space="preserve"> </w:t>
      </w:r>
      <w:r w:rsidRPr="00C656E0">
        <w:t>A,</w:t>
      </w:r>
      <w:r w:rsidRPr="00C656E0">
        <w:rPr>
          <w:spacing w:val="81"/>
        </w:rPr>
        <w:t xml:space="preserve"> </w:t>
      </w:r>
      <w:r w:rsidRPr="00C656E0">
        <w:rPr>
          <w:spacing w:val="-1"/>
        </w:rPr>
        <w:t>above,</w:t>
      </w:r>
      <w:r w:rsidRPr="00C656E0">
        <w:rPr>
          <w:spacing w:val="10"/>
        </w:rPr>
        <w:t xml:space="preserve"> </w:t>
      </w:r>
      <w:r w:rsidRPr="00C656E0">
        <w:t>the</w:t>
      </w:r>
      <w:r w:rsidRPr="00C656E0">
        <w:rPr>
          <w:spacing w:val="7"/>
        </w:rPr>
        <w:t xml:space="preserve"> </w:t>
      </w:r>
      <w:r w:rsidRPr="00C656E0">
        <w:rPr>
          <w:spacing w:val="-1"/>
        </w:rPr>
        <w:t>Contractor</w:t>
      </w:r>
      <w:r w:rsidRPr="00C656E0">
        <w:rPr>
          <w:spacing w:val="9"/>
        </w:rPr>
        <w:t xml:space="preserve"> </w:t>
      </w:r>
      <w:r w:rsidRPr="00C656E0">
        <w:rPr>
          <w:spacing w:val="-1"/>
        </w:rPr>
        <w:t>shall</w:t>
      </w:r>
      <w:r w:rsidRPr="00C656E0">
        <w:rPr>
          <w:spacing w:val="7"/>
        </w:rPr>
        <w:t xml:space="preserve"> </w:t>
      </w:r>
      <w:r w:rsidRPr="00C656E0">
        <w:rPr>
          <w:spacing w:val="-1"/>
        </w:rPr>
        <w:t>require</w:t>
      </w:r>
      <w:r w:rsidRPr="00C656E0">
        <w:rPr>
          <w:spacing w:val="9"/>
        </w:rPr>
        <w:t xml:space="preserve"> </w:t>
      </w:r>
      <w:r w:rsidRPr="00C656E0">
        <w:t>each</w:t>
      </w:r>
      <w:r w:rsidRPr="00C656E0">
        <w:rPr>
          <w:spacing w:val="9"/>
        </w:rPr>
        <w:t xml:space="preserve"> </w:t>
      </w:r>
      <w:r w:rsidRPr="00C656E0">
        <w:rPr>
          <w:spacing w:val="-1"/>
        </w:rPr>
        <w:t>proposed</w:t>
      </w:r>
      <w:r w:rsidRPr="00C656E0">
        <w:rPr>
          <w:spacing w:val="9"/>
        </w:rPr>
        <w:t xml:space="preserve"> </w:t>
      </w:r>
      <w:r w:rsidRPr="00C656E0">
        <w:rPr>
          <w:spacing w:val="-1"/>
        </w:rPr>
        <w:t>first-tier</w:t>
      </w:r>
      <w:r w:rsidRPr="00C656E0">
        <w:rPr>
          <w:spacing w:val="10"/>
        </w:rPr>
        <w:t xml:space="preserve"> </w:t>
      </w:r>
      <w:r w:rsidRPr="00C656E0">
        <w:rPr>
          <w:spacing w:val="-1"/>
        </w:rPr>
        <w:t>subcontractor</w:t>
      </w:r>
      <w:r w:rsidRPr="00C656E0">
        <w:rPr>
          <w:spacing w:val="7"/>
        </w:rPr>
        <w:t xml:space="preserve"> </w:t>
      </w:r>
      <w:r w:rsidRPr="00C656E0">
        <w:rPr>
          <w:spacing w:val="-1"/>
        </w:rPr>
        <w:t>whose</w:t>
      </w:r>
      <w:r w:rsidRPr="00C656E0">
        <w:rPr>
          <w:spacing w:val="8"/>
        </w:rPr>
        <w:t xml:space="preserve"> </w:t>
      </w:r>
      <w:r w:rsidRPr="00C656E0">
        <w:rPr>
          <w:spacing w:val="-1"/>
        </w:rPr>
        <w:t>subcontract</w:t>
      </w:r>
      <w:r w:rsidRPr="00C656E0">
        <w:rPr>
          <w:spacing w:val="10"/>
        </w:rPr>
        <w:t xml:space="preserve"> </w:t>
      </w:r>
      <w:r w:rsidRPr="00C656E0">
        <w:t>will</w:t>
      </w:r>
      <w:r w:rsidRPr="00C656E0">
        <w:rPr>
          <w:spacing w:val="7"/>
        </w:rPr>
        <w:t xml:space="preserve"> </w:t>
      </w:r>
      <w:r w:rsidRPr="00C656E0">
        <w:rPr>
          <w:spacing w:val="-1"/>
        </w:rPr>
        <w:t>equal</w:t>
      </w:r>
      <w:r w:rsidRPr="00C656E0">
        <w:rPr>
          <w:spacing w:val="75"/>
        </w:rPr>
        <w:t xml:space="preserve"> </w:t>
      </w:r>
      <w:r w:rsidRPr="00C656E0">
        <w:t>or</w:t>
      </w:r>
      <w:r w:rsidRPr="00C656E0">
        <w:rPr>
          <w:spacing w:val="28"/>
        </w:rPr>
        <w:t xml:space="preserve"> </w:t>
      </w:r>
      <w:r w:rsidRPr="00C656E0">
        <w:rPr>
          <w:spacing w:val="-1"/>
        </w:rPr>
        <w:t>exceed</w:t>
      </w:r>
      <w:r w:rsidRPr="00C656E0">
        <w:rPr>
          <w:spacing w:val="28"/>
        </w:rPr>
        <w:t xml:space="preserve"> </w:t>
      </w:r>
      <w:r w:rsidRPr="00C656E0">
        <w:rPr>
          <w:spacing w:val="-1"/>
        </w:rPr>
        <w:t>$25,000,</w:t>
      </w:r>
      <w:r w:rsidRPr="00C656E0">
        <w:rPr>
          <w:spacing w:val="29"/>
        </w:rPr>
        <w:t xml:space="preserve"> </w:t>
      </w:r>
      <w:r w:rsidRPr="00C656E0">
        <w:rPr>
          <w:spacing w:val="-1"/>
        </w:rPr>
        <w:t>to</w:t>
      </w:r>
      <w:r w:rsidRPr="00C656E0">
        <w:rPr>
          <w:spacing w:val="29"/>
        </w:rPr>
        <w:t xml:space="preserve"> </w:t>
      </w:r>
      <w:r w:rsidRPr="00C656E0">
        <w:rPr>
          <w:spacing w:val="-1"/>
        </w:rPr>
        <w:t>disclose</w:t>
      </w:r>
      <w:r w:rsidRPr="00C656E0">
        <w:rPr>
          <w:spacing w:val="30"/>
        </w:rPr>
        <w:t xml:space="preserve"> </w:t>
      </w:r>
      <w:r w:rsidRPr="00C656E0">
        <w:rPr>
          <w:spacing w:val="-1"/>
        </w:rPr>
        <w:t>to</w:t>
      </w:r>
      <w:r w:rsidRPr="00C656E0">
        <w:rPr>
          <w:spacing w:val="30"/>
        </w:rPr>
        <w:t xml:space="preserve"> </w:t>
      </w:r>
      <w:r w:rsidRPr="00C656E0">
        <w:t>the</w:t>
      </w:r>
      <w:r w:rsidRPr="00C656E0">
        <w:rPr>
          <w:spacing w:val="29"/>
        </w:rPr>
        <w:t xml:space="preserve"> </w:t>
      </w:r>
      <w:r w:rsidRPr="00C656E0">
        <w:rPr>
          <w:spacing w:val="-1"/>
        </w:rPr>
        <w:t>Contractor,</w:t>
      </w:r>
      <w:r w:rsidRPr="00C656E0">
        <w:rPr>
          <w:spacing w:val="28"/>
        </w:rPr>
        <w:t xml:space="preserve"> </w:t>
      </w:r>
      <w:r w:rsidRPr="00C656E0">
        <w:t>in</w:t>
      </w:r>
      <w:r w:rsidRPr="00C656E0">
        <w:rPr>
          <w:spacing w:val="28"/>
        </w:rPr>
        <w:t xml:space="preserve"> </w:t>
      </w:r>
      <w:r w:rsidRPr="00C656E0">
        <w:rPr>
          <w:spacing w:val="-1"/>
        </w:rPr>
        <w:t>writing,</w:t>
      </w:r>
      <w:r w:rsidRPr="00C656E0">
        <w:rPr>
          <w:spacing w:val="29"/>
        </w:rPr>
        <w:t xml:space="preserve"> </w:t>
      </w:r>
      <w:r w:rsidRPr="00C656E0">
        <w:rPr>
          <w:spacing w:val="-1"/>
        </w:rPr>
        <w:t>whether</w:t>
      </w:r>
      <w:r w:rsidRPr="00C656E0">
        <w:rPr>
          <w:spacing w:val="28"/>
        </w:rPr>
        <w:t xml:space="preserve"> </w:t>
      </w:r>
      <w:r w:rsidRPr="00C656E0">
        <w:t>as</w:t>
      </w:r>
      <w:r w:rsidRPr="00C656E0">
        <w:rPr>
          <w:spacing w:val="27"/>
        </w:rPr>
        <w:t xml:space="preserve"> </w:t>
      </w:r>
      <w:r w:rsidRPr="00C656E0">
        <w:t>of</w:t>
      </w:r>
      <w:r w:rsidRPr="00C656E0">
        <w:rPr>
          <w:spacing w:val="29"/>
        </w:rPr>
        <w:t xml:space="preserve"> </w:t>
      </w:r>
      <w:r w:rsidRPr="00C656E0">
        <w:t>the</w:t>
      </w:r>
      <w:r w:rsidRPr="00C656E0">
        <w:rPr>
          <w:spacing w:val="32"/>
        </w:rPr>
        <w:t xml:space="preserve"> </w:t>
      </w:r>
      <w:r w:rsidRPr="00C656E0">
        <w:rPr>
          <w:spacing w:val="-2"/>
        </w:rPr>
        <w:t>time</w:t>
      </w:r>
      <w:r w:rsidRPr="00C656E0">
        <w:rPr>
          <w:spacing w:val="29"/>
        </w:rPr>
        <w:t xml:space="preserve"> </w:t>
      </w:r>
      <w:r w:rsidRPr="00C656E0">
        <w:t>of</w:t>
      </w:r>
      <w:r w:rsidRPr="00C656E0">
        <w:rPr>
          <w:spacing w:val="29"/>
        </w:rPr>
        <w:t xml:space="preserve"> </w:t>
      </w:r>
      <w:r w:rsidRPr="00C656E0">
        <w:t>award</w:t>
      </w:r>
      <w:r w:rsidRPr="00C656E0">
        <w:rPr>
          <w:spacing w:val="26"/>
        </w:rPr>
        <w:t xml:space="preserve"> </w:t>
      </w:r>
      <w:r w:rsidRPr="00C656E0">
        <w:t>of</w:t>
      </w:r>
      <w:r w:rsidRPr="00C656E0">
        <w:rPr>
          <w:spacing w:val="28"/>
        </w:rPr>
        <w:t xml:space="preserve"> </w:t>
      </w:r>
      <w:r w:rsidRPr="00C656E0">
        <w:rPr>
          <w:spacing w:val="-1"/>
        </w:rPr>
        <w:t>the</w:t>
      </w:r>
      <w:r w:rsidRPr="00C656E0">
        <w:rPr>
          <w:spacing w:val="65"/>
        </w:rPr>
        <w:t xml:space="preserve"> </w:t>
      </w:r>
      <w:r w:rsidRPr="00C656E0">
        <w:rPr>
          <w:spacing w:val="-1"/>
        </w:rPr>
        <w:t>subcontract,</w:t>
      </w:r>
      <w:r w:rsidRPr="00C656E0">
        <w:rPr>
          <w:spacing w:val="45"/>
        </w:rPr>
        <w:t xml:space="preserve"> </w:t>
      </w:r>
      <w:r w:rsidRPr="00C656E0">
        <w:t>the</w:t>
      </w:r>
      <w:r w:rsidRPr="00C656E0">
        <w:rPr>
          <w:spacing w:val="44"/>
        </w:rPr>
        <w:t xml:space="preserve"> </w:t>
      </w:r>
      <w:r w:rsidRPr="00C656E0">
        <w:rPr>
          <w:spacing w:val="-1"/>
        </w:rPr>
        <w:t>subcontractor,</w:t>
      </w:r>
      <w:r w:rsidRPr="00C656E0">
        <w:rPr>
          <w:spacing w:val="43"/>
        </w:rPr>
        <w:t xml:space="preserve"> </w:t>
      </w:r>
      <w:r w:rsidRPr="00C656E0">
        <w:t>or</w:t>
      </w:r>
      <w:r w:rsidRPr="00C656E0">
        <w:rPr>
          <w:spacing w:val="42"/>
        </w:rPr>
        <w:t xml:space="preserve"> </w:t>
      </w:r>
      <w:r w:rsidRPr="00C656E0">
        <w:t>its</w:t>
      </w:r>
      <w:r w:rsidRPr="00C656E0">
        <w:rPr>
          <w:spacing w:val="46"/>
        </w:rPr>
        <w:t xml:space="preserve"> </w:t>
      </w:r>
      <w:r w:rsidRPr="00C656E0">
        <w:rPr>
          <w:spacing w:val="-1"/>
        </w:rPr>
        <w:t>principals,</w:t>
      </w:r>
      <w:r w:rsidRPr="00C656E0">
        <w:rPr>
          <w:spacing w:val="43"/>
        </w:rPr>
        <w:t xml:space="preserve"> </w:t>
      </w:r>
      <w:r w:rsidRPr="00C656E0">
        <w:t>is</w:t>
      </w:r>
      <w:r w:rsidRPr="00C656E0">
        <w:rPr>
          <w:spacing w:val="43"/>
        </w:rPr>
        <w:t xml:space="preserve"> </w:t>
      </w:r>
      <w:r w:rsidRPr="00C656E0">
        <w:t>or</w:t>
      </w:r>
      <w:r w:rsidRPr="00C656E0">
        <w:rPr>
          <w:spacing w:val="45"/>
        </w:rPr>
        <w:t xml:space="preserve"> </w:t>
      </w:r>
      <w:r w:rsidRPr="00C656E0">
        <w:t>is</w:t>
      </w:r>
      <w:r w:rsidRPr="00C656E0">
        <w:rPr>
          <w:spacing w:val="45"/>
        </w:rPr>
        <w:t xml:space="preserve"> </w:t>
      </w:r>
      <w:r w:rsidRPr="00C656E0">
        <w:rPr>
          <w:spacing w:val="-1"/>
        </w:rPr>
        <w:t>not</w:t>
      </w:r>
      <w:r w:rsidRPr="00C656E0">
        <w:rPr>
          <w:spacing w:val="46"/>
        </w:rPr>
        <w:t xml:space="preserve"> </w:t>
      </w:r>
      <w:r w:rsidRPr="00C656E0">
        <w:rPr>
          <w:spacing w:val="-1"/>
        </w:rPr>
        <w:t>debarred,</w:t>
      </w:r>
      <w:r w:rsidRPr="00C656E0">
        <w:rPr>
          <w:spacing w:val="44"/>
        </w:rPr>
        <w:t xml:space="preserve"> </w:t>
      </w:r>
      <w:r w:rsidRPr="00C656E0">
        <w:rPr>
          <w:spacing w:val="-2"/>
        </w:rPr>
        <w:t>suspended,</w:t>
      </w:r>
      <w:r w:rsidRPr="00C656E0">
        <w:rPr>
          <w:spacing w:val="45"/>
        </w:rPr>
        <w:t xml:space="preserve"> </w:t>
      </w:r>
      <w:r w:rsidRPr="00C656E0">
        <w:t>or</w:t>
      </w:r>
      <w:r w:rsidRPr="00C656E0">
        <w:rPr>
          <w:spacing w:val="46"/>
        </w:rPr>
        <w:t xml:space="preserve"> </w:t>
      </w:r>
      <w:r w:rsidRPr="00C656E0">
        <w:rPr>
          <w:spacing w:val="-1"/>
        </w:rPr>
        <w:t>proposed</w:t>
      </w:r>
      <w:r w:rsidRPr="00C656E0">
        <w:rPr>
          <w:spacing w:val="46"/>
        </w:rPr>
        <w:t xml:space="preserve"> </w:t>
      </w:r>
      <w:r w:rsidRPr="00C656E0">
        <w:rPr>
          <w:spacing w:val="-1"/>
        </w:rPr>
        <w:t>for</w:t>
      </w:r>
      <w:r w:rsidRPr="00C656E0">
        <w:rPr>
          <w:spacing w:val="77"/>
        </w:rPr>
        <w:t xml:space="preserve"> </w:t>
      </w:r>
      <w:r w:rsidRPr="00C656E0">
        <w:rPr>
          <w:spacing w:val="-1"/>
        </w:rPr>
        <w:t>debarment</w:t>
      </w:r>
      <w:r w:rsidRPr="00C656E0">
        <w:rPr>
          <w:spacing w:val="12"/>
        </w:rPr>
        <w:t xml:space="preserve"> </w:t>
      </w:r>
      <w:r w:rsidRPr="00C656E0">
        <w:rPr>
          <w:spacing w:val="-1"/>
        </w:rPr>
        <w:t>by</w:t>
      </w:r>
      <w:r w:rsidRPr="00C656E0">
        <w:rPr>
          <w:spacing w:val="13"/>
        </w:rPr>
        <w:t xml:space="preserve"> </w:t>
      </w:r>
      <w:r w:rsidRPr="00C656E0">
        <w:rPr>
          <w:spacing w:val="-1"/>
        </w:rPr>
        <w:t>any</w:t>
      </w:r>
      <w:r w:rsidRPr="00C656E0">
        <w:rPr>
          <w:spacing w:val="15"/>
        </w:rPr>
        <w:t xml:space="preserve"> </w:t>
      </w:r>
      <w:r w:rsidRPr="00C656E0">
        <w:rPr>
          <w:spacing w:val="-1"/>
        </w:rPr>
        <w:t>Federal</w:t>
      </w:r>
      <w:r w:rsidRPr="00C656E0">
        <w:rPr>
          <w:spacing w:val="11"/>
        </w:rPr>
        <w:t xml:space="preserve"> </w:t>
      </w:r>
      <w:r w:rsidRPr="00C656E0">
        <w:rPr>
          <w:spacing w:val="-1"/>
        </w:rPr>
        <w:t>department</w:t>
      </w:r>
      <w:r w:rsidRPr="00C656E0">
        <w:rPr>
          <w:spacing w:val="12"/>
        </w:rPr>
        <w:t xml:space="preserve"> </w:t>
      </w:r>
      <w:r w:rsidRPr="00C656E0">
        <w:t>or</w:t>
      </w:r>
      <w:r w:rsidRPr="00C656E0">
        <w:rPr>
          <w:spacing w:val="12"/>
        </w:rPr>
        <w:t xml:space="preserve"> </w:t>
      </w:r>
      <w:r w:rsidRPr="00C656E0">
        <w:rPr>
          <w:spacing w:val="-1"/>
        </w:rPr>
        <w:t>agency.</w:t>
      </w:r>
      <w:r w:rsidRPr="00C656E0">
        <w:rPr>
          <w:spacing w:val="11"/>
        </w:rPr>
        <w:t xml:space="preserve"> </w:t>
      </w:r>
      <w:r w:rsidRPr="00C656E0">
        <w:rPr>
          <w:spacing w:val="-2"/>
        </w:rPr>
        <w:t>The</w:t>
      </w:r>
      <w:r w:rsidRPr="00C656E0">
        <w:rPr>
          <w:spacing w:val="15"/>
        </w:rPr>
        <w:t xml:space="preserve"> </w:t>
      </w:r>
      <w:r w:rsidRPr="00C656E0">
        <w:rPr>
          <w:spacing w:val="-1"/>
        </w:rPr>
        <w:t>Contractor</w:t>
      </w:r>
      <w:r w:rsidRPr="00C656E0">
        <w:rPr>
          <w:spacing w:val="12"/>
        </w:rPr>
        <w:t xml:space="preserve"> </w:t>
      </w:r>
      <w:r w:rsidRPr="00C656E0">
        <w:rPr>
          <w:spacing w:val="-1"/>
        </w:rPr>
        <w:t>shall</w:t>
      </w:r>
      <w:r w:rsidRPr="00C656E0">
        <w:rPr>
          <w:spacing w:val="12"/>
        </w:rPr>
        <w:t xml:space="preserve"> </w:t>
      </w:r>
      <w:r w:rsidRPr="00C656E0">
        <w:t>make</w:t>
      </w:r>
      <w:r w:rsidRPr="00C656E0">
        <w:rPr>
          <w:spacing w:val="13"/>
        </w:rPr>
        <w:t xml:space="preserve"> </w:t>
      </w:r>
      <w:r w:rsidRPr="00C656E0">
        <w:rPr>
          <w:spacing w:val="-2"/>
        </w:rPr>
        <w:t>such</w:t>
      </w:r>
      <w:r w:rsidRPr="00C656E0">
        <w:rPr>
          <w:spacing w:val="14"/>
        </w:rPr>
        <w:t xml:space="preserve"> </w:t>
      </w:r>
      <w:r w:rsidRPr="00C656E0">
        <w:rPr>
          <w:spacing w:val="-1"/>
        </w:rPr>
        <w:t>disclosures</w:t>
      </w:r>
      <w:r w:rsidRPr="00C656E0">
        <w:rPr>
          <w:spacing w:val="15"/>
        </w:rPr>
        <w:t xml:space="preserve"> </w:t>
      </w:r>
      <w:r w:rsidRPr="00C656E0">
        <w:rPr>
          <w:spacing w:val="-1"/>
        </w:rPr>
        <w:t>available</w:t>
      </w:r>
      <w:r w:rsidRPr="00C656E0">
        <w:rPr>
          <w:spacing w:val="97"/>
        </w:rPr>
        <w:t xml:space="preserve"> </w:t>
      </w:r>
      <w:r w:rsidRPr="00C656E0">
        <w:t>to</w:t>
      </w:r>
      <w:r w:rsidRPr="00C656E0">
        <w:rPr>
          <w:spacing w:val="42"/>
        </w:rPr>
        <w:t xml:space="preserve"> </w:t>
      </w:r>
      <w:r w:rsidRPr="00C656E0">
        <w:t>the</w:t>
      </w:r>
      <w:r w:rsidRPr="00C656E0">
        <w:rPr>
          <w:spacing w:val="41"/>
        </w:rPr>
        <w:t xml:space="preserve"> </w:t>
      </w:r>
      <w:r w:rsidRPr="00C656E0">
        <w:rPr>
          <w:spacing w:val="26"/>
        </w:rPr>
        <w:t>Agency</w:t>
      </w:r>
      <w:r w:rsidRPr="00C656E0">
        <w:rPr>
          <w:spacing w:val="42"/>
        </w:rPr>
        <w:t xml:space="preserve"> </w:t>
      </w:r>
      <w:r w:rsidRPr="00C656E0">
        <w:t>when</w:t>
      </w:r>
      <w:r w:rsidRPr="00C656E0">
        <w:rPr>
          <w:spacing w:val="39"/>
        </w:rPr>
        <w:t xml:space="preserve"> </w:t>
      </w:r>
      <w:r w:rsidRPr="00C656E0">
        <w:t>it</w:t>
      </w:r>
      <w:r w:rsidRPr="00C656E0">
        <w:rPr>
          <w:spacing w:val="43"/>
        </w:rPr>
        <w:t xml:space="preserve"> </w:t>
      </w:r>
      <w:r w:rsidRPr="00C656E0">
        <w:rPr>
          <w:spacing w:val="-1"/>
        </w:rPr>
        <w:t>requests</w:t>
      </w:r>
      <w:r w:rsidRPr="00C656E0">
        <w:rPr>
          <w:spacing w:val="41"/>
        </w:rPr>
        <w:t xml:space="preserve"> </w:t>
      </w:r>
      <w:r w:rsidRPr="00C656E0">
        <w:rPr>
          <w:spacing w:val="-1"/>
        </w:rPr>
        <w:t>subcontractor</w:t>
      </w:r>
      <w:r w:rsidRPr="00C656E0">
        <w:rPr>
          <w:spacing w:val="43"/>
        </w:rPr>
        <w:t xml:space="preserve"> </w:t>
      </w:r>
      <w:r w:rsidRPr="00C656E0">
        <w:rPr>
          <w:spacing w:val="-1"/>
        </w:rPr>
        <w:t>approval</w:t>
      </w:r>
      <w:r w:rsidRPr="00C656E0">
        <w:rPr>
          <w:spacing w:val="42"/>
        </w:rPr>
        <w:t xml:space="preserve"> </w:t>
      </w:r>
      <w:r w:rsidRPr="00C656E0">
        <w:rPr>
          <w:spacing w:val="-2"/>
        </w:rPr>
        <w:t>from</w:t>
      </w:r>
      <w:r w:rsidRPr="00C656E0">
        <w:rPr>
          <w:spacing w:val="42"/>
        </w:rPr>
        <w:t xml:space="preserve"> </w:t>
      </w:r>
      <w:r w:rsidRPr="00C656E0">
        <w:t>the</w:t>
      </w:r>
      <w:r w:rsidRPr="00C656E0">
        <w:rPr>
          <w:spacing w:val="47"/>
        </w:rPr>
        <w:t xml:space="preserve"> </w:t>
      </w:r>
      <w:r w:rsidRPr="00C656E0">
        <w:rPr>
          <w:spacing w:val="26"/>
        </w:rPr>
        <w:t>Agency</w:t>
      </w:r>
      <w:r w:rsidRPr="00C656E0">
        <w:rPr>
          <w:spacing w:val="-1"/>
        </w:rPr>
        <w:t>.</w:t>
      </w:r>
      <w:r w:rsidRPr="00C656E0">
        <w:rPr>
          <w:spacing w:val="42"/>
        </w:rPr>
        <w:t xml:space="preserve"> </w:t>
      </w:r>
      <w:r w:rsidRPr="00C656E0">
        <w:t>If</w:t>
      </w:r>
      <w:r w:rsidRPr="00C656E0">
        <w:rPr>
          <w:spacing w:val="41"/>
        </w:rPr>
        <w:t xml:space="preserve"> </w:t>
      </w:r>
      <w:r w:rsidRPr="00C656E0">
        <w:rPr>
          <w:spacing w:val="-1"/>
        </w:rPr>
        <w:t>the</w:t>
      </w:r>
      <w:r w:rsidRPr="00C656E0">
        <w:rPr>
          <w:spacing w:val="44"/>
        </w:rPr>
        <w:t xml:space="preserve"> </w:t>
      </w:r>
      <w:r w:rsidRPr="00C656E0">
        <w:rPr>
          <w:spacing w:val="-1"/>
        </w:rPr>
        <w:t>subcontractor,</w:t>
      </w:r>
      <w:r w:rsidRPr="00C656E0">
        <w:rPr>
          <w:spacing w:val="39"/>
        </w:rPr>
        <w:t xml:space="preserve"> </w:t>
      </w:r>
      <w:r w:rsidRPr="00C656E0">
        <w:t>or</w:t>
      </w:r>
      <w:r w:rsidRPr="00C656E0">
        <w:rPr>
          <w:spacing w:val="42"/>
        </w:rPr>
        <w:t xml:space="preserve"> </w:t>
      </w:r>
      <w:r w:rsidRPr="00C656E0">
        <w:rPr>
          <w:spacing w:val="-1"/>
        </w:rPr>
        <w:t>its</w:t>
      </w:r>
      <w:r w:rsidRPr="00C656E0">
        <w:t xml:space="preserve"> </w:t>
      </w:r>
      <w:r w:rsidRPr="00C656E0">
        <w:rPr>
          <w:spacing w:val="-1"/>
        </w:rPr>
        <w:t>principals,</w:t>
      </w:r>
      <w:r w:rsidRPr="00C656E0">
        <w:rPr>
          <w:spacing w:val="2"/>
        </w:rPr>
        <w:t xml:space="preserve"> </w:t>
      </w:r>
      <w:r w:rsidRPr="00C656E0">
        <w:t>is</w:t>
      </w:r>
      <w:r w:rsidRPr="00C656E0">
        <w:rPr>
          <w:spacing w:val="2"/>
        </w:rPr>
        <w:t xml:space="preserve"> </w:t>
      </w:r>
      <w:r w:rsidRPr="00C656E0">
        <w:rPr>
          <w:spacing w:val="-1"/>
        </w:rPr>
        <w:t>debarred, suspended,</w:t>
      </w:r>
      <w:r w:rsidRPr="00C656E0">
        <w:rPr>
          <w:spacing w:val="2"/>
        </w:rPr>
        <w:t xml:space="preserve"> </w:t>
      </w:r>
      <w:r w:rsidRPr="00C656E0">
        <w:rPr>
          <w:spacing w:val="-1"/>
        </w:rPr>
        <w:t>or</w:t>
      </w:r>
      <w:r w:rsidRPr="00C656E0">
        <w:rPr>
          <w:spacing w:val="2"/>
        </w:rPr>
        <w:t xml:space="preserve"> </w:t>
      </w:r>
      <w:r w:rsidRPr="00C656E0">
        <w:rPr>
          <w:spacing w:val="-1"/>
        </w:rPr>
        <w:t>proposed</w:t>
      </w:r>
      <w:r w:rsidRPr="00C656E0">
        <w:rPr>
          <w:spacing w:val="2"/>
        </w:rPr>
        <w:t xml:space="preserve"> </w:t>
      </w:r>
      <w:r w:rsidRPr="00C656E0">
        <w:rPr>
          <w:spacing w:val="-1"/>
        </w:rPr>
        <w:t>for</w:t>
      </w:r>
      <w:r w:rsidRPr="00C656E0">
        <w:rPr>
          <w:spacing w:val="2"/>
        </w:rPr>
        <w:t xml:space="preserve"> </w:t>
      </w:r>
      <w:r w:rsidRPr="00C656E0">
        <w:rPr>
          <w:spacing w:val="-1"/>
        </w:rPr>
        <w:t>debarment</w:t>
      </w:r>
      <w:r w:rsidRPr="00C656E0">
        <w:rPr>
          <w:spacing w:val="2"/>
        </w:rPr>
        <w:t xml:space="preserve"> </w:t>
      </w:r>
      <w:r w:rsidRPr="00C656E0">
        <w:rPr>
          <w:spacing w:val="-2"/>
        </w:rPr>
        <w:t>by</w:t>
      </w:r>
      <w:r w:rsidRPr="00C656E0">
        <w:rPr>
          <w:spacing w:val="3"/>
        </w:rPr>
        <w:t xml:space="preserve"> </w:t>
      </w:r>
      <w:r w:rsidRPr="00C656E0">
        <w:rPr>
          <w:spacing w:val="-2"/>
        </w:rPr>
        <w:t>any</w:t>
      </w:r>
      <w:r w:rsidRPr="00C656E0">
        <w:rPr>
          <w:spacing w:val="3"/>
        </w:rPr>
        <w:t xml:space="preserve"> </w:t>
      </w:r>
      <w:r w:rsidRPr="00C656E0">
        <w:rPr>
          <w:spacing w:val="-1"/>
        </w:rPr>
        <w:t>Federal, state</w:t>
      </w:r>
      <w:r w:rsidRPr="00C656E0">
        <w:t xml:space="preserve"> or </w:t>
      </w:r>
      <w:r w:rsidRPr="00C656E0">
        <w:rPr>
          <w:spacing w:val="-1"/>
        </w:rPr>
        <w:t>local</w:t>
      </w:r>
      <w:r w:rsidRPr="00C656E0">
        <w:rPr>
          <w:spacing w:val="2"/>
        </w:rPr>
        <w:t xml:space="preserve"> </w:t>
      </w:r>
      <w:r w:rsidRPr="00C656E0">
        <w:rPr>
          <w:spacing w:val="-1"/>
        </w:rPr>
        <w:t>department</w:t>
      </w:r>
      <w:r w:rsidRPr="00C656E0">
        <w:rPr>
          <w:spacing w:val="63"/>
        </w:rPr>
        <w:t xml:space="preserve"> </w:t>
      </w:r>
      <w:r w:rsidRPr="00C656E0">
        <w:t xml:space="preserve">or </w:t>
      </w:r>
      <w:r w:rsidRPr="00C656E0">
        <w:rPr>
          <w:spacing w:val="-1"/>
        </w:rPr>
        <w:t>agency,</w:t>
      </w:r>
      <w:r w:rsidRPr="00C656E0">
        <w:rPr>
          <w:spacing w:val="-2"/>
        </w:rPr>
        <w:t xml:space="preserve"> </w:t>
      </w:r>
      <w:r w:rsidRPr="00C656E0">
        <w:t xml:space="preserve">the </w:t>
      </w:r>
      <w:r w:rsidRPr="00C656E0">
        <w:rPr>
          <w:spacing w:val="26"/>
        </w:rPr>
        <w:t>Agency</w:t>
      </w:r>
      <w:r w:rsidRPr="00C656E0">
        <w:rPr>
          <w:spacing w:val="-1"/>
        </w:rPr>
        <w:t xml:space="preserve"> may</w:t>
      </w:r>
      <w:r w:rsidRPr="00C656E0">
        <w:t xml:space="preserve"> </w:t>
      </w:r>
      <w:r w:rsidRPr="00C656E0">
        <w:rPr>
          <w:spacing w:val="-1"/>
        </w:rPr>
        <w:t>refuse to</w:t>
      </w:r>
      <w:r w:rsidRPr="00C656E0">
        <w:rPr>
          <w:spacing w:val="1"/>
        </w:rPr>
        <w:t xml:space="preserve"> </w:t>
      </w:r>
      <w:r w:rsidRPr="00C656E0">
        <w:rPr>
          <w:spacing w:val="-1"/>
        </w:rPr>
        <w:t>approve</w:t>
      </w:r>
      <w:r w:rsidRPr="00C656E0">
        <w:t xml:space="preserve"> </w:t>
      </w:r>
      <w:r w:rsidRPr="00C656E0">
        <w:rPr>
          <w:spacing w:val="-1"/>
        </w:rPr>
        <w:t>the</w:t>
      </w:r>
      <w:r w:rsidRPr="00C656E0">
        <w:t xml:space="preserve"> </w:t>
      </w:r>
      <w:r w:rsidRPr="00C656E0">
        <w:rPr>
          <w:spacing w:val="-1"/>
        </w:rPr>
        <w:t>use</w:t>
      </w:r>
      <w:r w:rsidRPr="00C656E0">
        <w:rPr>
          <w:spacing w:val="-2"/>
        </w:rPr>
        <w:t xml:space="preserve"> </w:t>
      </w:r>
      <w:r w:rsidRPr="00C656E0">
        <w:rPr>
          <w:spacing w:val="-1"/>
        </w:rPr>
        <w:t>of</w:t>
      </w:r>
      <w:r w:rsidRPr="00C656E0">
        <w:t xml:space="preserve"> </w:t>
      </w:r>
      <w:r w:rsidRPr="00C656E0">
        <w:rPr>
          <w:spacing w:val="-1"/>
        </w:rPr>
        <w:t>the</w:t>
      </w:r>
      <w:r w:rsidRPr="00C656E0">
        <w:t xml:space="preserve"> </w:t>
      </w:r>
      <w:r w:rsidRPr="00C656E0">
        <w:rPr>
          <w:spacing w:val="-1"/>
        </w:rPr>
        <w:t>subcontractor.</w:t>
      </w:r>
    </w:p>
    <w:p w14:paraId="4F2B1AE5" w14:textId="77777777" w:rsidR="00EC457A" w:rsidRPr="00C656E0" w:rsidRDefault="00EC457A" w:rsidP="00EC457A">
      <w:pPr>
        <w:spacing w:after="120" w:line="239" w:lineRule="auto"/>
        <w:ind w:right="114"/>
        <w:jc w:val="both"/>
      </w:pPr>
    </w:p>
    <w:p w14:paraId="43B39490" w14:textId="77777777" w:rsidR="00EC457A" w:rsidRPr="00C656E0" w:rsidRDefault="00EC457A" w:rsidP="00EC457A">
      <w:pPr>
        <w:spacing w:before="3"/>
        <w:ind w:firstLine="100"/>
        <w:rPr>
          <w:rFonts w:eastAsia="Calibri"/>
        </w:rPr>
      </w:pPr>
      <w:r w:rsidRPr="00C656E0">
        <w:rPr>
          <w:rFonts w:eastAsia="Calibri"/>
        </w:rPr>
        <w:t>By: ____________________________________</w:t>
      </w:r>
      <w:r w:rsidRPr="00C656E0">
        <w:rPr>
          <w:rFonts w:eastAsia="Calibri"/>
        </w:rPr>
        <w:tab/>
      </w:r>
      <w:r w:rsidRPr="00C656E0">
        <w:rPr>
          <w:rFonts w:eastAsia="Calibri"/>
        </w:rPr>
        <w:tab/>
        <w:t>Date: _______________</w:t>
      </w:r>
    </w:p>
    <w:p w14:paraId="5B573C31" w14:textId="77777777" w:rsidR="00EC457A" w:rsidRPr="00C656E0" w:rsidRDefault="00EC457A" w:rsidP="00EC457A">
      <w:pPr>
        <w:ind w:firstLine="720"/>
        <w:jc w:val="both"/>
      </w:pPr>
      <w:r w:rsidRPr="00C656E0">
        <w:t>Contractor</w:t>
      </w:r>
    </w:p>
    <w:p w14:paraId="3CAD0283" w14:textId="77777777" w:rsidR="00EC457A" w:rsidRDefault="00EC457A" w:rsidP="00EC457A">
      <w:r>
        <w:br w:type="page"/>
      </w:r>
    </w:p>
    <w:p w14:paraId="544625D8" w14:textId="77777777" w:rsidR="00EC457A" w:rsidRPr="00C656E0" w:rsidRDefault="00EC457A" w:rsidP="00EC457A">
      <w:pPr>
        <w:pStyle w:val="NormalWeb"/>
        <w:jc w:val="center"/>
        <w:rPr>
          <w:b/>
          <w:u w:val="single"/>
        </w:rPr>
      </w:pPr>
      <w:r w:rsidRPr="00C656E0">
        <w:rPr>
          <w:b/>
          <w:u w:val="single"/>
        </w:rPr>
        <w:lastRenderedPageBreak/>
        <w:t>Attachment 5</w:t>
      </w:r>
    </w:p>
    <w:p w14:paraId="2226A989" w14:textId="77777777" w:rsidR="00EC457A" w:rsidRPr="00C656E0" w:rsidRDefault="00EC457A" w:rsidP="00EC457A">
      <w:pPr>
        <w:pStyle w:val="NormalWeb"/>
        <w:jc w:val="center"/>
        <w:rPr>
          <w:b/>
        </w:rPr>
      </w:pPr>
    </w:p>
    <w:p w14:paraId="4042ACFC" w14:textId="77777777" w:rsidR="00EC457A" w:rsidRPr="00C656E0" w:rsidRDefault="00EC457A" w:rsidP="00EC457A">
      <w:pPr>
        <w:pStyle w:val="NormalWeb"/>
        <w:jc w:val="center"/>
        <w:rPr>
          <w:b/>
        </w:rPr>
      </w:pPr>
      <w:r>
        <w:rPr>
          <w:b/>
        </w:rPr>
        <w:t xml:space="preserve">Early Childhood Education and Care </w:t>
      </w:r>
      <w:r w:rsidRPr="00C656E0">
        <w:rPr>
          <w:b/>
        </w:rPr>
        <w:t>Department</w:t>
      </w:r>
    </w:p>
    <w:p w14:paraId="58F30C92" w14:textId="77777777" w:rsidR="00EC457A" w:rsidRPr="00C656E0" w:rsidRDefault="00EC457A" w:rsidP="00EC457A">
      <w:pPr>
        <w:pStyle w:val="NormalWeb"/>
        <w:jc w:val="center"/>
        <w:rPr>
          <w:b/>
        </w:rPr>
      </w:pPr>
    </w:p>
    <w:p w14:paraId="7F3632BF" w14:textId="77777777" w:rsidR="00EC457A" w:rsidRPr="00C656E0" w:rsidRDefault="00EC457A" w:rsidP="00EC457A">
      <w:pPr>
        <w:pStyle w:val="NormalWeb"/>
        <w:jc w:val="center"/>
        <w:rPr>
          <w:b/>
        </w:rPr>
      </w:pPr>
      <w:r w:rsidRPr="00C656E0">
        <w:rPr>
          <w:b/>
        </w:rPr>
        <w:t>Federal Award Identification</w:t>
      </w:r>
    </w:p>
    <w:p w14:paraId="5D45D74D" w14:textId="77777777" w:rsidR="00EC457A" w:rsidRPr="00C656E0" w:rsidRDefault="00EC457A" w:rsidP="00EC457A">
      <w:pPr>
        <w:pStyle w:val="NormalWeb"/>
        <w:jc w:val="center"/>
        <w:rPr>
          <w:b/>
        </w:rPr>
      </w:pPr>
    </w:p>
    <w:p w14:paraId="5B618002" w14:textId="77777777" w:rsidR="00EC457A" w:rsidRPr="00C656E0" w:rsidRDefault="00EC457A" w:rsidP="00EC457A">
      <w:pPr>
        <w:pStyle w:val="NormalWeb"/>
      </w:pPr>
      <w:r w:rsidRPr="00C656E0">
        <w:t>As required by UGG Title 2: Grants and Agreements Subpart D §200.331 the following information is being provided:</w:t>
      </w:r>
    </w:p>
    <w:p w14:paraId="4678C12A" w14:textId="77777777" w:rsidR="00EC457A" w:rsidRPr="00C656E0" w:rsidRDefault="00EC457A" w:rsidP="00EC457A">
      <w:pPr>
        <w:pStyle w:val="NormalWeb"/>
      </w:pPr>
    </w:p>
    <w:p w14:paraId="21974C70" w14:textId="77777777" w:rsidR="00EC457A" w:rsidRPr="00C656E0" w:rsidRDefault="00EC457A" w:rsidP="00EC457A">
      <w:pPr>
        <w:pStyle w:val="NormalWeb"/>
      </w:pPr>
      <w:r w:rsidRPr="00C656E0">
        <w:t>(i) Sub-recipient name:</w:t>
      </w:r>
    </w:p>
    <w:p w14:paraId="445C38E8" w14:textId="77777777" w:rsidR="00EC457A" w:rsidRPr="00C656E0" w:rsidRDefault="00EC457A" w:rsidP="00EC457A">
      <w:pPr>
        <w:pStyle w:val="NormalWeb"/>
      </w:pPr>
    </w:p>
    <w:p w14:paraId="20FFFC6B" w14:textId="77777777" w:rsidR="00EC457A" w:rsidRPr="00C656E0" w:rsidRDefault="00EC457A" w:rsidP="00EC457A">
      <w:pPr>
        <w:pStyle w:val="NormalWeb"/>
      </w:pPr>
      <w:r w:rsidRPr="00C656E0">
        <w:t>(ii) Sub-recipient's Data Universal Numbering System (DUNS) unique number:</w:t>
      </w:r>
    </w:p>
    <w:p w14:paraId="17834A13" w14:textId="77777777" w:rsidR="00EC457A" w:rsidRPr="00C656E0" w:rsidRDefault="00EC457A" w:rsidP="00EC457A">
      <w:pPr>
        <w:pStyle w:val="NormalWeb"/>
      </w:pPr>
    </w:p>
    <w:p w14:paraId="22BD6D08" w14:textId="77777777" w:rsidR="00EC457A" w:rsidRPr="00C656E0" w:rsidRDefault="00EC457A" w:rsidP="00EC457A">
      <w:pPr>
        <w:pStyle w:val="NormalWeb"/>
      </w:pPr>
      <w:r w:rsidRPr="00C656E0">
        <w:t>(iii) Federal Award Identification Number (FAIN):</w:t>
      </w:r>
    </w:p>
    <w:p w14:paraId="580C933D" w14:textId="77777777" w:rsidR="00EC457A" w:rsidRPr="00C656E0" w:rsidRDefault="00EC457A" w:rsidP="00EC457A">
      <w:pPr>
        <w:pStyle w:val="NormalWeb"/>
      </w:pPr>
    </w:p>
    <w:p w14:paraId="75796200" w14:textId="77777777" w:rsidR="00EC457A" w:rsidRPr="00C656E0" w:rsidRDefault="00EC457A" w:rsidP="00EC457A">
      <w:pPr>
        <w:pStyle w:val="NormalWeb"/>
      </w:pPr>
      <w:r w:rsidRPr="00C656E0">
        <w:t xml:space="preserve">(iv) Federal Award Date (§200.39): </w:t>
      </w:r>
    </w:p>
    <w:p w14:paraId="4CB187D8" w14:textId="77777777" w:rsidR="00EC457A" w:rsidRPr="00C656E0" w:rsidRDefault="00EC457A" w:rsidP="00EC457A">
      <w:pPr>
        <w:pStyle w:val="NormalWeb"/>
      </w:pPr>
    </w:p>
    <w:p w14:paraId="51B54E65" w14:textId="77777777" w:rsidR="00EC457A" w:rsidRPr="00C656E0" w:rsidRDefault="00EC457A" w:rsidP="00EC457A">
      <w:pPr>
        <w:pStyle w:val="NormalWeb"/>
      </w:pPr>
      <w:r w:rsidRPr="00C656E0">
        <w:t>(v) Sub-award Period of Performance Start and End Date:</w:t>
      </w:r>
    </w:p>
    <w:p w14:paraId="338D6C3B" w14:textId="77777777" w:rsidR="00EC457A" w:rsidRPr="00C656E0" w:rsidRDefault="00EC457A" w:rsidP="00EC457A">
      <w:pPr>
        <w:pStyle w:val="NormalWeb"/>
      </w:pPr>
    </w:p>
    <w:p w14:paraId="537DF0B8" w14:textId="77777777" w:rsidR="00EC457A" w:rsidRPr="00C656E0" w:rsidRDefault="00EC457A" w:rsidP="00EC457A">
      <w:pPr>
        <w:pStyle w:val="NormalWeb"/>
      </w:pPr>
      <w:r w:rsidRPr="00C656E0">
        <w:t>(vi) Amount of Federal Funds Obligated by this action:</w:t>
      </w:r>
    </w:p>
    <w:p w14:paraId="2188A228" w14:textId="77777777" w:rsidR="00EC457A" w:rsidRPr="00C656E0" w:rsidRDefault="00EC457A" w:rsidP="00EC457A">
      <w:pPr>
        <w:pStyle w:val="NormalWeb"/>
      </w:pPr>
    </w:p>
    <w:p w14:paraId="11C18DCF" w14:textId="77777777" w:rsidR="00EC457A" w:rsidRPr="00C656E0" w:rsidRDefault="00EC457A" w:rsidP="00EC457A">
      <w:pPr>
        <w:pStyle w:val="NormalWeb"/>
      </w:pPr>
      <w:r w:rsidRPr="00C656E0">
        <w:t>(vii) Total Amount of Federal Funds Obligated to the sub-recipient:</w:t>
      </w:r>
    </w:p>
    <w:p w14:paraId="4969F74B" w14:textId="77777777" w:rsidR="00EC457A" w:rsidRPr="00C656E0" w:rsidRDefault="00EC457A" w:rsidP="00EC457A">
      <w:pPr>
        <w:pStyle w:val="NormalWeb"/>
      </w:pPr>
    </w:p>
    <w:p w14:paraId="0140E1D3" w14:textId="77777777" w:rsidR="00EC457A" w:rsidRPr="00C656E0" w:rsidRDefault="00EC457A" w:rsidP="00EC457A">
      <w:pPr>
        <w:pStyle w:val="NormalWeb"/>
      </w:pPr>
      <w:r w:rsidRPr="00C656E0">
        <w:lastRenderedPageBreak/>
        <w:t>(viii) Total Amount of the Federal Award committed to the sub-recipient by the pass-through entity:</w:t>
      </w:r>
    </w:p>
    <w:p w14:paraId="31240C82" w14:textId="77777777" w:rsidR="00EC457A" w:rsidRPr="00C656E0" w:rsidRDefault="00EC457A" w:rsidP="00EC457A">
      <w:pPr>
        <w:pStyle w:val="NormalWeb"/>
      </w:pPr>
    </w:p>
    <w:p w14:paraId="4F009B30" w14:textId="77777777" w:rsidR="00EC457A" w:rsidRPr="00C656E0" w:rsidRDefault="00EC457A" w:rsidP="00EC457A">
      <w:pPr>
        <w:pStyle w:val="NormalWeb"/>
      </w:pPr>
      <w:r w:rsidRPr="00C656E0">
        <w:t>(ix) Federal award project description, as required to be responsive to the Federal Funding Accountability and Transparency Act (FFATA):</w:t>
      </w:r>
    </w:p>
    <w:p w14:paraId="654E5C1C" w14:textId="77777777" w:rsidR="00EC457A" w:rsidRPr="00C656E0" w:rsidRDefault="00EC457A" w:rsidP="00EC457A">
      <w:pPr>
        <w:pStyle w:val="NormalWeb"/>
      </w:pPr>
    </w:p>
    <w:p w14:paraId="0A309443" w14:textId="77777777" w:rsidR="00EC457A" w:rsidRPr="00C656E0" w:rsidRDefault="00EC457A" w:rsidP="00EC457A">
      <w:pPr>
        <w:pStyle w:val="NormalWeb"/>
      </w:pPr>
      <w:r w:rsidRPr="00C656E0">
        <w:t>(x) Name of Federal awarding agency, pass-through entity, and contact information for awarding official of the Pass-through entity:</w:t>
      </w:r>
    </w:p>
    <w:p w14:paraId="04B48C03" w14:textId="77777777" w:rsidR="00EC457A" w:rsidRPr="00C656E0" w:rsidRDefault="00EC457A" w:rsidP="00EC457A">
      <w:pPr>
        <w:pStyle w:val="NormalWeb"/>
      </w:pPr>
    </w:p>
    <w:p w14:paraId="1D6BEF03" w14:textId="77777777" w:rsidR="00EC457A" w:rsidRPr="00C656E0" w:rsidRDefault="00EC457A" w:rsidP="00EC457A">
      <w:pPr>
        <w:pStyle w:val="NormalWeb"/>
      </w:pPr>
      <w:r w:rsidRPr="00C656E0">
        <w:t xml:space="preserve">(xi) Catalog of Federal Domestic Assistance (CFDA): </w:t>
      </w:r>
    </w:p>
    <w:p w14:paraId="50BD081A" w14:textId="77777777" w:rsidR="00EC457A" w:rsidRPr="00C656E0" w:rsidRDefault="00EC457A" w:rsidP="00EC457A">
      <w:pPr>
        <w:pStyle w:val="NormalWeb"/>
      </w:pPr>
    </w:p>
    <w:p w14:paraId="7EECA841" w14:textId="77777777" w:rsidR="00EC457A" w:rsidRPr="00C656E0" w:rsidRDefault="00EC457A" w:rsidP="00EC457A">
      <w:pPr>
        <w:pStyle w:val="NormalWeb"/>
      </w:pPr>
      <w:r w:rsidRPr="00C656E0">
        <w:rPr>
          <w:noProof/>
        </w:rPr>
        <mc:AlternateContent>
          <mc:Choice Requires="wps">
            <w:drawing>
              <wp:anchor distT="0" distB="0" distL="114300" distR="114300" simplePos="0" relativeHeight="251659264" behindDoc="0" locked="0" layoutInCell="1" allowOverlap="1" wp14:anchorId="16682593" wp14:editId="347647C1">
                <wp:simplePos x="0" y="0"/>
                <wp:positionH relativeFrom="margin">
                  <wp:posOffset>5375082</wp:posOffset>
                </wp:positionH>
                <wp:positionV relativeFrom="paragraph">
                  <wp:posOffset>60932</wp:posOffset>
                </wp:positionV>
                <wp:extent cx="159026" cy="82495"/>
                <wp:effectExtent l="0" t="0" r="127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26" cy="82495"/>
                        </a:xfrm>
                        <a:prstGeom prst="rect">
                          <a:avLst/>
                        </a:prstGeom>
                        <a:solidFill>
                          <a:schemeClr val="accent2"/>
                        </a:solid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2822F" id="Rectangle 2" o:spid="_x0000_s1026" style="position:absolute;margin-left:423.25pt;margin-top:4.8pt;width:12.5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77eQIAAAkFAAAOAAAAZHJzL2Uyb0RvYy54bWysVE1v2zAMvQ/YfxB0Xx17ST+MOkXQosOA&#10;oA3WDj2zshQL09ckJU7360fJTpN2Ow3zQRBFiuR7evTl1U4rsuU+SGsaWp5MKOGG2VaadUO/P95+&#10;OqckRDAtKGt4Q194oFfzjx8ue1fzynZWtdwTTGJC3buGdjG6uigC67iGcGIdN+gU1muIaPp10Xro&#10;MbtWRTWZnBa99a3zlvEQ8PRmcNJ5zi8EZ/FeiMAjUQ3F3mJefV6f01rML6Fee3CdZGMb8A9daJAG&#10;i76muoEIZOPlH6m0ZN4GK+IJs7qwQkjGMwZEU07eoXnowPGMBckJ7pWm8P/SsrvtyhPZNrSixIDG&#10;J/qGpIFZK06qRE/vQo1RD27lE8Dglpb9COgo3niSEcaYnfA6xSI8sstcv7xyzXeRMDwsZxeT6pQS&#10;hq7zanoxS7UKqPd3nQ/xC7eapE1DPTaVCYbtMsQhdB+S27JKtrdSqWwk9fBr5ckW8N2BMW5iBoMF&#10;wnGkMqRv6OfybIadAOpPKIi41Q4ZCWZNCag1CptFn6u/uZxFeigTd+WI4U1U6vIGQjf0kl2D6rSM&#10;KH0lNRIwSd94W5mEgWfxjlgP5Kbds21f8NG8HdQcHLuVWGQJIa7Ao3xR6DiS8R4XoSwCtOOOks76&#10;X387T/GoKvRS0uM4IPqfG/CcEvXVoN4uyuk0zU82prOzCg1/7Hk+9piNvrbIfInD71jepvio9lvh&#10;rX7CyV2kqugCw7D2wPNoXMdhTHH2GV8schjOjIO4NA+OpeSJp0Tv4+4JvBuVElFhd3Y/OlC/E8wQ&#10;m24au9hEK2RW04HXUdg4b1mP478hDfSxnaMOf7D5bwAAAP//AwBQSwMEFAAGAAgAAAAhABYxop3e&#10;AAAACAEAAA8AAABkcnMvZG93bnJldi54bWxMj0FPg0AUhO8m/ofNM/FmF4hQiiyN0XjwVEVt423L&#10;PoHIviXstqX/3udJj5OZzHxTrmc7iCNOvnekIF5EIJAaZ3pqFby/Pd3kIHzQZPTgCBWc0cO6urwo&#10;dWHciV7xWIdWcAn5QivoQhgLKX3TodV+4UYk9r7cZHVgObXSTPrE5XaQSRRl0uqeeKHTIz502HzX&#10;B6sgbDfP8dJ9NOPm5WzTbZ0+5rtPpa6v5vs7EAHn8BeGX3xGh4qZ9u5AxotBQX6bpRxVsMpAsJ8v&#10;Y9Z7BUmSgaxK+f9A9QMAAP//AwBQSwECLQAUAAYACAAAACEAtoM4kv4AAADhAQAAEwAAAAAAAAAA&#10;AAAAAAAAAAAAW0NvbnRlbnRfVHlwZXNdLnhtbFBLAQItABQABgAIAAAAIQA4/SH/1gAAAJQBAAAL&#10;AAAAAAAAAAAAAAAAAC8BAABfcmVscy8ucmVsc1BLAQItABQABgAIAAAAIQB2hH77eQIAAAkFAAAO&#10;AAAAAAAAAAAAAAAAAC4CAABkcnMvZTJvRG9jLnhtbFBLAQItABQABgAIAAAAIQAWMaKd3gAAAAgB&#10;AAAPAAAAAAAAAAAAAAAAANMEAABkcnMvZG93bnJldi54bWxQSwUGAAAAAAQABADzAAAA3gUAAAAA&#10;" fillcolor="#ed7d31 [3205]" strokecolor="black [3213]" strokeweight=".25pt">
                <v:path arrowok="t"/>
                <w10:wrap anchorx="margin"/>
              </v:rect>
            </w:pict>
          </mc:Fallback>
        </mc:AlternateContent>
      </w:r>
      <w:r w:rsidRPr="00C656E0">
        <w:rPr>
          <w:noProof/>
        </w:rPr>
        <mc:AlternateContent>
          <mc:Choice Requires="wps">
            <w:drawing>
              <wp:anchor distT="0" distB="0" distL="114300" distR="114300" simplePos="0" relativeHeight="251660288" behindDoc="0" locked="0" layoutInCell="1" allowOverlap="1" wp14:anchorId="38AB784D" wp14:editId="2532FCDD">
                <wp:simplePos x="0" y="0"/>
                <wp:positionH relativeFrom="column">
                  <wp:posOffset>4886325</wp:posOffset>
                </wp:positionH>
                <wp:positionV relativeFrom="paragraph">
                  <wp:posOffset>38735</wp:posOffset>
                </wp:positionV>
                <wp:extent cx="13335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3E7BD" id="Rectangle 4" o:spid="_x0000_s1026" style="position:absolute;margin-left:384.75pt;margin-top:3.0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bhAIAACwFAAAOAAAAZHJzL2Uyb0RvYy54bWysVEtvGyEQvlfqf0Dcm/XGTpOuso6sRK4q&#10;WUmUpMp5wrI2KjAUsNfur+/ArhPncarKATHMMI9vvuH8Yms020gfFNqal0cjzqQV2Ci7rPnPh/mX&#10;M85CBNuARitrvpOBX0w/fzrvXCWPcYW6kZ6RExuqztV8FaOriiKIlTQQjtBJS8oWvYFIol8WjYeO&#10;vBtdHI9GX4sOfeM8ChkC3V71Sj7N/ttWinjTtkFGpmtOucW8+7w/pb2YnkO19OBWSgxpwD9kYUBZ&#10;Cvrs6goisLVX71wZJTwGbOORQFNg2yohcw1UTTl6U839CpzMtRA4wT3DFP6fW3G9ufVMNTWfcGbB&#10;UIvuCDSwSy3ZJMHTuVCR1b279anA4BYofgVSFK80SQiDzbb1JtlSeWybsd49Yy23kQm6LMfj8Ql1&#10;RJCqLCfjUe5FAdX+sfMhfpdoWDrU3FNWGWHYLEJM4aHam+S8UKtmrrTOwi5cas82QF0nsjTYcaYh&#10;RLqs+TyvVBq5CIfPtGVdzcfl6QnlBcTGVkOko3GET7BLzkAvieYi+pzKq8fhXcwHqvUg7iivj+Km&#10;Oq4grPqEs9eemEZFmg6tTM3PDl9rm6qUmd8DGi/4p9MTNjvqq8ee8MGJuaIgC8LgFjwxnJCnqY03&#10;tLUaqWocTpyt0P/56D7ZE/FIy1lHE0OQ/F6Dl1TiD0uU/FZOJmnEsjA5OT0mwR9qng41dm0ukdpT&#10;0v/gRD4m+6j3x9ajeaThnqWopAIrKHYP/iBcxn6S6XsQcjbLZjRWDuLC3juRnCecErwP20fwbuBS&#10;pMZc4366oHpDqd42vbQ4W0dsVebbC64D92kkM4eG7yPN/KGcrV4+uelfAAAA//8DAFBLAwQUAAYA&#10;CAAAACEAnwNDNd4AAAAIAQAADwAAAGRycy9kb3ducmV2LnhtbEyPQUvDQBSE74L/YXmCN7tJqUkb&#10;sykiFLyFVhF722SfSWj2bchu09Rf7/Okx2GGmW/y7Wx7MeHoO0cK4kUEAql2pqNGwfvb7mENwgdN&#10;RveOUMEVPWyL25tcZ8ZdaI/TITSCS8hnWkEbwpBJ6esWrfYLNyCx9+VGqwPLsZFm1Bcut71cRlEi&#10;re6IF1o94EuL9elwtgrc5778vpruY1dJM5zK42s5pSul7u/m5ycQAefwF4ZffEaHgpkqdybjRa8g&#10;TTaPHFWQxCDYTzcR60rBchWDLHL5/0DxAwAA//8DAFBLAQItABQABgAIAAAAIQC2gziS/gAAAOEB&#10;AAATAAAAAAAAAAAAAAAAAAAAAABbQ29udGVudF9UeXBlc10ueG1sUEsBAi0AFAAGAAgAAAAhADj9&#10;If/WAAAAlAEAAAsAAAAAAAAAAAAAAAAALwEAAF9yZWxzLy5yZWxzUEsBAi0AFAAGAAgAAAAhAL9P&#10;rhuEAgAALAUAAA4AAAAAAAAAAAAAAAAALgIAAGRycy9lMm9Eb2MueG1sUEsBAi0AFAAGAAgAAAAh&#10;AJ8DQzXeAAAACAEAAA8AAAAAAAAAAAAAAAAA3gQAAGRycy9kb3ducmV2LnhtbFBLBQYAAAAABAAE&#10;APMAAADpBQAAAAA=&#10;" fillcolor="window" strokecolor="windowText" strokeweight=".25pt">
                <v:path arrowok="t"/>
              </v:rect>
            </w:pict>
          </mc:Fallback>
        </mc:AlternateContent>
      </w:r>
      <w:r w:rsidRPr="00C656E0">
        <w:t xml:space="preserve">(xii) Identification of whether the award is Research and Development (R&amp;D):       Yes      No </w:t>
      </w:r>
    </w:p>
    <w:p w14:paraId="57FFCB82" w14:textId="77777777" w:rsidR="00EC457A" w:rsidRPr="00C656E0" w:rsidRDefault="00EC457A" w:rsidP="00EC457A">
      <w:pPr>
        <w:pStyle w:val="NormalWeb"/>
      </w:pPr>
    </w:p>
    <w:p w14:paraId="0B2F2AD9" w14:textId="77777777" w:rsidR="00EC457A" w:rsidRPr="00C656E0" w:rsidRDefault="00EC457A" w:rsidP="00EC457A">
      <w:pPr>
        <w:pStyle w:val="NormalWeb"/>
      </w:pPr>
      <w:r w:rsidRPr="00C656E0">
        <w:t xml:space="preserve">(xiii) Indirect cost rate for the Federal award (including if the de minimis rate is charged per §200.414 Indirect (F&amp;A) costs): </w:t>
      </w:r>
    </w:p>
    <w:p w14:paraId="2B8B7A89" w14:textId="77777777" w:rsidR="00EC457A" w:rsidRPr="00C656E0" w:rsidRDefault="00EC457A" w:rsidP="00EC457A">
      <w:pPr>
        <w:pStyle w:val="NormalWeb"/>
      </w:pPr>
    </w:p>
    <w:p w14:paraId="20E899FC" w14:textId="77777777" w:rsidR="00EC457A" w:rsidRPr="00C656E0" w:rsidRDefault="00EC457A" w:rsidP="00EC457A">
      <w:pPr>
        <w:pStyle w:val="NormalWeb"/>
      </w:pPr>
      <w:r w:rsidRPr="00C656E0">
        <w:t xml:space="preserve">(xiv) Requirements imposed by pass-through entity specific to Federal award requirements: </w:t>
      </w:r>
    </w:p>
    <w:p w14:paraId="56B528AD" w14:textId="77777777" w:rsidR="005E3E97" w:rsidRPr="004D66D6" w:rsidRDefault="005E3E97" w:rsidP="004D66D6"/>
    <w:p w14:paraId="398EB4FF" w14:textId="77777777" w:rsidR="003B59E6" w:rsidRPr="00735B95" w:rsidRDefault="003B59E6"/>
    <w:p w14:paraId="7432847C" w14:textId="77777777" w:rsidR="006E42A0" w:rsidRPr="00735B95" w:rsidRDefault="006C0204" w:rsidP="00961A6B">
      <w:pPr>
        <w:pStyle w:val="Heading1"/>
        <w:rPr>
          <w:rFonts w:cs="Times New Roman"/>
        </w:rPr>
      </w:pPr>
      <w:r w:rsidRPr="00735B95">
        <w:rPr>
          <w:rFonts w:cs="Times New Roman"/>
        </w:rPr>
        <w:br w:type="page"/>
      </w:r>
      <w:bookmarkStart w:id="200" w:name="_Toc312927622"/>
      <w:bookmarkStart w:id="201" w:name="_Toc377565403"/>
      <w:bookmarkStart w:id="202" w:name="_Toc60062341"/>
      <w:r w:rsidR="00173446" w:rsidRPr="00735B95">
        <w:rPr>
          <w:rFonts w:cs="Times New Roman"/>
        </w:rPr>
        <w:lastRenderedPageBreak/>
        <w:t>APPENDIX</w:t>
      </w:r>
      <w:r w:rsidR="006E42A0" w:rsidRPr="00735B95">
        <w:rPr>
          <w:rFonts w:cs="Times New Roman"/>
        </w:rPr>
        <w:t xml:space="preserve"> D</w:t>
      </w:r>
      <w:bookmarkEnd w:id="200"/>
      <w:bookmarkEnd w:id="201"/>
      <w:bookmarkEnd w:id="202"/>
    </w:p>
    <w:p w14:paraId="51116D4D" w14:textId="36ABACD7" w:rsidR="005E5F4E" w:rsidRDefault="005E5F4E" w:rsidP="00961A6B">
      <w:pPr>
        <w:pStyle w:val="Heading1"/>
        <w:rPr>
          <w:rFonts w:cs="Times New Roman"/>
        </w:rPr>
      </w:pPr>
      <w:bookmarkStart w:id="203" w:name="_Toc377565404"/>
      <w:bookmarkStart w:id="204" w:name="_Toc60062342"/>
      <w:r w:rsidRPr="00735B95">
        <w:rPr>
          <w:rFonts w:cs="Times New Roman"/>
        </w:rPr>
        <w:t>COST RESPONSE FORM</w:t>
      </w:r>
      <w:bookmarkEnd w:id="203"/>
      <w:bookmarkEnd w:id="204"/>
    </w:p>
    <w:p w14:paraId="73127E95" w14:textId="278F0919" w:rsidR="004D66D6" w:rsidRDefault="004D66D6" w:rsidP="004D66D6"/>
    <w:p w14:paraId="355CDE5F" w14:textId="77777777" w:rsidR="004D66D6" w:rsidRPr="004D66D6" w:rsidRDefault="004D66D6" w:rsidP="004D66D6"/>
    <w:p w14:paraId="71E79ADC" w14:textId="77777777" w:rsidR="004D66D6" w:rsidRPr="00C17168" w:rsidRDefault="004D66D6" w:rsidP="004D66D6">
      <w:pPr>
        <w:rPr>
          <w:b/>
        </w:rPr>
      </w:pPr>
      <w:r w:rsidRPr="00C17168">
        <w:rPr>
          <w:b/>
        </w:rPr>
        <w:t>FIRM NAME:</w:t>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r w:rsidRPr="00C17168">
        <w:rPr>
          <w:b/>
          <w:u w:val="single"/>
        </w:rPr>
        <w:tab/>
      </w:r>
    </w:p>
    <w:p w14:paraId="5D2CCCFA" w14:textId="77777777" w:rsidR="004D66D6" w:rsidRPr="00C17168" w:rsidRDefault="004D66D6" w:rsidP="004D66D6">
      <w:pPr>
        <w:rPr>
          <w:b/>
        </w:rPr>
      </w:pPr>
    </w:p>
    <w:p w14:paraId="586FC191" w14:textId="71181C77" w:rsidR="00DC4085" w:rsidRPr="0062498E" w:rsidRDefault="00DC4085" w:rsidP="00DC4085">
      <w:pPr>
        <w:pStyle w:val="Heading1"/>
        <w:tabs>
          <w:tab w:val="left" w:pos="222"/>
        </w:tabs>
        <w:jc w:val="left"/>
        <w:rPr>
          <w:rFonts w:cs="Times New Roman"/>
          <w:b w:val="0"/>
          <w:kern w:val="0"/>
          <w:sz w:val="24"/>
          <w:szCs w:val="24"/>
        </w:rPr>
      </w:pPr>
      <w:bookmarkStart w:id="205" w:name="_Toc484441464"/>
      <w:bookmarkStart w:id="206" w:name="_Toc484444383"/>
      <w:bookmarkStart w:id="207" w:name="_Toc484605048"/>
      <w:bookmarkStart w:id="208" w:name="_Toc493834456"/>
      <w:bookmarkStart w:id="209" w:name="_Toc494189141"/>
      <w:r w:rsidRPr="0062498E">
        <w:rPr>
          <w:rFonts w:cs="Times New Roman"/>
          <w:b w:val="0"/>
          <w:kern w:val="0"/>
          <w:sz w:val="24"/>
          <w:szCs w:val="24"/>
        </w:rPr>
        <w:t xml:space="preserve">The </w:t>
      </w:r>
      <w:r w:rsidR="001E16AD">
        <w:rPr>
          <w:rFonts w:cs="Times New Roman"/>
          <w:b w:val="0"/>
          <w:kern w:val="0"/>
          <w:sz w:val="24"/>
          <w:szCs w:val="24"/>
        </w:rPr>
        <w:t>cost response</w:t>
      </w:r>
      <w:r w:rsidRPr="0062498E">
        <w:rPr>
          <w:rFonts w:cs="Times New Roman"/>
          <w:b w:val="0"/>
          <w:kern w:val="0"/>
          <w:sz w:val="24"/>
          <w:szCs w:val="24"/>
        </w:rPr>
        <w:t xml:space="preserve"> shall include all charges whatsoever that the Contractor intends to charge </w:t>
      </w:r>
      <w:r>
        <w:rPr>
          <w:rFonts w:cs="Times New Roman"/>
          <w:b w:val="0"/>
          <w:kern w:val="0"/>
          <w:sz w:val="24"/>
          <w:szCs w:val="24"/>
        </w:rPr>
        <w:t>ECECD</w:t>
      </w:r>
      <w:r w:rsidRPr="0062498E">
        <w:rPr>
          <w:rFonts w:cs="Times New Roman"/>
          <w:b w:val="0"/>
          <w:kern w:val="0"/>
          <w:sz w:val="24"/>
          <w:szCs w:val="24"/>
        </w:rPr>
        <w:t xml:space="preserve"> for providing the services specified in the Scope of Work, including New Mexico gross receipts taxes and other taxes, research, travel, and incidental and out-of-pocket expenses of any kind.  </w:t>
      </w:r>
      <w:r>
        <w:rPr>
          <w:rFonts w:cs="Times New Roman"/>
          <w:b w:val="0"/>
          <w:kern w:val="0"/>
          <w:sz w:val="24"/>
          <w:szCs w:val="24"/>
        </w:rPr>
        <w:t>ECECD</w:t>
      </w:r>
      <w:r w:rsidRPr="0062498E">
        <w:rPr>
          <w:rFonts w:cs="Times New Roman"/>
          <w:b w:val="0"/>
          <w:kern w:val="0"/>
          <w:sz w:val="24"/>
          <w:szCs w:val="24"/>
        </w:rPr>
        <w:t xml:space="preserve"> shall not pay amounts that are not included in the fee proposal.</w:t>
      </w:r>
      <w:bookmarkEnd w:id="205"/>
      <w:bookmarkEnd w:id="206"/>
      <w:bookmarkEnd w:id="207"/>
      <w:bookmarkEnd w:id="208"/>
      <w:bookmarkEnd w:id="209"/>
    </w:p>
    <w:p w14:paraId="5261C7D8" w14:textId="77777777" w:rsidR="00DC4085" w:rsidRPr="0062498E" w:rsidRDefault="00DC4085" w:rsidP="00DC4085">
      <w:pPr>
        <w:jc w:val="both"/>
        <w:rPr>
          <w:b/>
          <w:sz w:val="22"/>
          <w:szCs w:val="20"/>
        </w:rPr>
      </w:pPr>
    </w:p>
    <w:tbl>
      <w:tblPr>
        <w:tblW w:w="9868" w:type="dxa"/>
        <w:tblInd w:w="-108" w:type="dxa"/>
        <w:tblLayout w:type="fixed"/>
        <w:tblLook w:val="04A0" w:firstRow="1" w:lastRow="0" w:firstColumn="1" w:lastColumn="0" w:noHBand="0" w:noVBand="1"/>
      </w:tblPr>
      <w:tblGrid>
        <w:gridCol w:w="2628"/>
        <w:gridCol w:w="1810"/>
        <w:gridCol w:w="1810"/>
        <w:gridCol w:w="1810"/>
        <w:gridCol w:w="1810"/>
      </w:tblGrid>
      <w:tr w:rsidR="00DC4085" w:rsidRPr="0062498E" w14:paraId="19F68872" w14:textId="77777777" w:rsidTr="00A20807">
        <w:tc>
          <w:tcPr>
            <w:tcW w:w="2628" w:type="dxa"/>
          </w:tcPr>
          <w:p w14:paraId="0C3C9718" w14:textId="77777777" w:rsidR="00DC4085" w:rsidRPr="0062498E" w:rsidRDefault="00DC4085" w:rsidP="00A20807"/>
        </w:tc>
        <w:tc>
          <w:tcPr>
            <w:tcW w:w="1810" w:type="dxa"/>
            <w:hideMark/>
          </w:tcPr>
          <w:p w14:paraId="0B7D1D3C" w14:textId="77777777" w:rsidR="00DC4085" w:rsidRPr="0062498E" w:rsidRDefault="00DC4085" w:rsidP="00A20807">
            <w:pPr>
              <w:jc w:val="center"/>
            </w:pPr>
            <w:r w:rsidRPr="0062498E">
              <w:t>YEAR 1</w:t>
            </w:r>
          </w:p>
        </w:tc>
        <w:tc>
          <w:tcPr>
            <w:tcW w:w="1810" w:type="dxa"/>
            <w:hideMark/>
          </w:tcPr>
          <w:p w14:paraId="59D72C09" w14:textId="77777777" w:rsidR="00DC4085" w:rsidRPr="0062498E" w:rsidRDefault="00DC4085" w:rsidP="00A20807">
            <w:pPr>
              <w:jc w:val="center"/>
            </w:pPr>
            <w:r w:rsidRPr="0062498E">
              <w:t>YEAR 2</w:t>
            </w:r>
          </w:p>
        </w:tc>
        <w:tc>
          <w:tcPr>
            <w:tcW w:w="1810" w:type="dxa"/>
            <w:hideMark/>
          </w:tcPr>
          <w:p w14:paraId="2EC139AD" w14:textId="77777777" w:rsidR="00DC4085" w:rsidRPr="0062498E" w:rsidRDefault="00DC4085" w:rsidP="00A20807">
            <w:pPr>
              <w:jc w:val="center"/>
            </w:pPr>
            <w:r w:rsidRPr="0062498E">
              <w:t>YEAR 3</w:t>
            </w:r>
          </w:p>
        </w:tc>
        <w:tc>
          <w:tcPr>
            <w:tcW w:w="1810" w:type="dxa"/>
            <w:hideMark/>
          </w:tcPr>
          <w:p w14:paraId="45CE649C" w14:textId="77777777" w:rsidR="00DC4085" w:rsidRPr="0062498E" w:rsidRDefault="00DC4085" w:rsidP="00A20807">
            <w:pPr>
              <w:jc w:val="center"/>
            </w:pPr>
            <w:r w:rsidRPr="0062498E">
              <w:t>YEAR 4</w:t>
            </w:r>
          </w:p>
        </w:tc>
      </w:tr>
      <w:tr w:rsidR="00DC4085" w:rsidRPr="0062498E" w14:paraId="7D7F372F" w14:textId="77777777" w:rsidTr="00A20807">
        <w:tc>
          <w:tcPr>
            <w:tcW w:w="2628" w:type="dxa"/>
          </w:tcPr>
          <w:p w14:paraId="21DD33BD" w14:textId="77777777" w:rsidR="00DC4085" w:rsidRPr="0062498E" w:rsidRDefault="00DC4085" w:rsidP="00A20807"/>
          <w:p w14:paraId="3E16A796" w14:textId="77777777" w:rsidR="00DC4085" w:rsidRPr="0062498E" w:rsidRDefault="00DC4085" w:rsidP="00A20807"/>
          <w:p w14:paraId="0627FBBD" w14:textId="77777777" w:rsidR="00DC4085" w:rsidRPr="0062498E" w:rsidRDefault="00DC4085" w:rsidP="00A20807">
            <w:pPr>
              <w:rPr>
                <w:sz w:val="20"/>
              </w:rPr>
            </w:pPr>
            <w:r>
              <w:t>Composite Hourly rate – 12 months (500- 850 hours)</w:t>
            </w:r>
          </w:p>
        </w:tc>
        <w:tc>
          <w:tcPr>
            <w:tcW w:w="1810" w:type="dxa"/>
            <w:tcBorders>
              <w:top w:val="single" w:sz="12" w:space="0" w:color="auto"/>
              <w:left w:val="single" w:sz="12" w:space="0" w:color="auto"/>
              <w:bottom w:val="single" w:sz="6" w:space="0" w:color="auto"/>
              <w:right w:val="single" w:sz="6" w:space="0" w:color="auto"/>
            </w:tcBorders>
          </w:tcPr>
          <w:p w14:paraId="46F137C2" w14:textId="77777777" w:rsidR="00DC4085" w:rsidRPr="0062498E" w:rsidRDefault="00DC4085" w:rsidP="00A20807">
            <w:pPr>
              <w:jc w:val="both"/>
            </w:pPr>
          </w:p>
        </w:tc>
        <w:tc>
          <w:tcPr>
            <w:tcW w:w="1810" w:type="dxa"/>
            <w:tcBorders>
              <w:top w:val="single" w:sz="12" w:space="0" w:color="auto"/>
              <w:left w:val="single" w:sz="6" w:space="0" w:color="auto"/>
              <w:bottom w:val="single" w:sz="6" w:space="0" w:color="auto"/>
              <w:right w:val="single" w:sz="6" w:space="0" w:color="auto"/>
            </w:tcBorders>
          </w:tcPr>
          <w:p w14:paraId="2EF4ECDD" w14:textId="77777777" w:rsidR="00DC4085" w:rsidRPr="0062498E" w:rsidRDefault="00DC4085" w:rsidP="00A20807">
            <w:pPr>
              <w:jc w:val="both"/>
            </w:pPr>
          </w:p>
        </w:tc>
        <w:tc>
          <w:tcPr>
            <w:tcW w:w="1810" w:type="dxa"/>
            <w:tcBorders>
              <w:top w:val="single" w:sz="12" w:space="0" w:color="auto"/>
              <w:left w:val="single" w:sz="6" w:space="0" w:color="auto"/>
              <w:bottom w:val="single" w:sz="6" w:space="0" w:color="auto"/>
              <w:right w:val="single" w:sz="6" w:space="0" w:color="auto"/>
            </w:tcBorders>
          </w:tcPr>
          <w:p w14:paraId="052F9688" w14:textId="77777777" w:rsidR="00DC4085" w:rsidRPr="0062498E" w:rsidRDefault="00DC4085" w:rsidP="00A20807">
            <w:pPr>
              <w:jc w:val="both"/>
            </w:pPr>
          </w:p>
        </w:tc>
        <w:tc>
          <w:tcPr>
            <w:tcW w:w="1810" w:type="dxa"/>
            <w:tcBorders>
              <w:top w:val="single" w:sz="12" w:space="0" w:color="auto"/>
              <w:left w:val="single" w:sz="6" w:space="0" w:color="auto"/>
              <w:bottom w:val="single" w:sz="6" w:space="0" w:color="auto"/>
              <w:right w:val="single" w:sz="12" w:space="0" w:color="auto"/>
            </w:tcBorders>
          </w:tcPr>
          <w:p w14:paraId="0DAE9462" w14:textId="77777777" w:rsidR="00DC4085" w:rsidRPr="0062498E" w:rsidRDefault="00DC4085" w:rsidP="00A20807">
            <w:pPr>
              <w:jc w:val="both"/>
            </w:pPr>
          </w:p>
        </w:tc>
      </w:tr>
      <w:tr w:rsidR="00DC4085" w:rsidRPr="0062498E" w14:paraId="1708F6B1" w14:textId="77777777" w:rsidTr="00A20807">
        <w:trPr>
          <w:trHeight w:val="915"/>
        </w:trPr>
        <w:tc>
          <w:tcPr>
            <w:tcW w:w="2628" w:type="dxa"/>
          </w:tcPr>
          <w:p w14:paraId="14750023" w14:textId="77777777" w:rsidR="00DC4085" w:rsidRDefault="00DC4085" w:rsidP="00A20807"/>
          <w:p w14:paraId="6792EE24" w14:textId="77777777" w:rsidR="00DC4085" w:rsidRDefault="00DC4085" w:rsidP="00A20807"/>
          <w:p w14:paraId="0AC6DA76" w14:textId="77777777" w:rsidR="00DC4085" w:rsidRPr="0062498E" w:rsidRDefault="00DC4085" w:rsidP="00A20807">
            <w:r w:rsidRPr="0062498E">
              <w:t>Out-of-Pocket Expenses, including Travel</w:t>
            </w:r>
            <w:r>
              <w:t xml:space="preserve"> </w:t>
            </w:r>
          </w:p>
        </w:tc>
        <w:tc>
          <w:tcPr>
            <w:tcW w:w="1810" w:type="dxa"/>
            <w:tcBorders>
              <w:top w:val="single" w:sz="6" w:space="0" w:color="auto"/>
              <w:left w:val="single" w:sz="12" w:space="0" w:color="auto"/>
              <w:bottom w:val="single" w:sz="6" w:space="0" w:color="auto"/>
              <w:right w:val="single" w:sz="6" w:space="0" w:color="auto"/>
            </w:tcBorders>
          </w:tcPr>
          <w:p w14:paraId="09B78C41"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618C539B"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5F7051C6"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12" w:space="0" w:color="auto"/>
            </w:tcBorders>
          </w:tcPr>
          <w:p w14:paraId="72FE0B6B" w14:textId="77777777" w:rsidR="00DC4085" w:rsidRPr="0062498E" w:rsidRDefault="00DC4085" w:rsidP="00A20807">
            <w:pPr>
              <w:jc w:val="both"/>
            </w:pPr>
          </w:p>
        </w:tc>
      </w:tr>
      <w:tr w:rsidR="00DC4085" w:rsidRPr="0062498E" w14:paraId="108BBDF6" w14:textId="77777777" w:rsidTr="00A20807">
        <w:tc>
          <w:tcPr>
            <w:tcW w:w="2628" w:type="dxa"/>
          </w:tcPr>
          <w:p w14:paraId="4DECB0A7" w14:textId="77777777" w:rsidR="00DC4085" w:rsidRPr="0062498E" w:rsidRDefault="00DC4085" w:rsidP="00A20807"/>
          <w:p w14:paraId="0C41D408" w14:textId="77777777" w:rsidR="00DC4085" w:rsidRPr="0062498E" w:rsidRDefault="00DC4085" w:rsidP="00A20807">
            <w:pPr>
              <w:rPr>
                <w:sz w:val="20"/>
              </w:rPr>
            </w:pPr>
            <w:r>
              <w:t>Other Expenses (specify)</w:t>
            </w:r>
          </w:p>
        </w:tc>
        <w:tc>
          <w:tcPr>
            <w:tcW w:w="1810" w:type="dxa"/>
            <w:tcBorders>
              <w:top w:val="single" w:sz="6" w:space="0" w:color="auto"/>
              <w:left w:val="single" w:sz="12" w:space="0" w:color="auto"/>
              <w:bottom w:val="single" w:sz="6" w:space="0" w:color="auto"/>
              <w:right w:val="single" w:sz="6" w:space="0" w:color="auto"/>
            </w:tcBorders>
          </w:tcPr>
          <w:p w14:paraId="546FF6D2"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665CADCE"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0C8497AC"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12" w:space="0" w:color="auto"/>
            </w:tcBorders>
          </w:tcPr>
          <w:p w14:paraId="55BB612C" w14:textId="77777777" w:rsidR="00DC4085" w:rsidRPr="0062498E" w:rsidRDefault="00DC4085" w:rsidP="00A20807">
            <w:pPr>
              <w:jc w:val="both"/>
            </w:pPr>
          </w:p>
        </w:tc>
      </w:tr>
      <w:tr w:rsidR="00DC4085" w:rsidRPr="0062498E" w14:paraId="3F0E1249" w14:textId="77777777" w:rsidTr="00A20807">
        <w:tc>
          <w:tcPr>
            <w:tcW w:w="2628" w:type="dxa"/>
          </w:tcPr>
          <w:p w14:paraId="5C034C33" w14:textId="77777777" w:rsidR="00DC4085" w:rsidRPr="0062498E" w:rsidRDefault="00DC4085" w:rsidP="00A20807"/>
          <w:p w14:paraId="058F2576" w14:textId="77777777" w:rsidR="00DC4085" w:rsidRPr="0062498E" w:rsidRDefault="00DC4085" w:rsidP="00A20807"/>
          <w:p w14:paraId="5F9CC6AE" w14:textId="77777777" w:rsidR="00DC4085" w:rsidRPr="0062498E" w:rsidRDefault="00DC4085" w:rsidP="00A20807">
            <w:pPr>
              <w:jc w:val="both"/>
              <w:rPr>
                <w:sz w:val="20"/>
              </w:rPr>
            </w:pPr>
            <w:r w:rsidRPr="0062498E">
              <w:t>Subtotal</w:t>
            </w:r>
          </w:p>
        </w:tc>
        <w:tc>
          <w:tcPr>
            <w:tcW w:w="1810" w:type="dxa"/>
            <w:tcBorders>
              <w:top w:val="single" w:sz="6" w:space="0" w:color="auto"/>
              <w:left w:val="single" w:sz="12" w:space="0" w:color="auto"/>
              <w:bottom w:val="single" w:sz="6" w:space="0" w:color="auto"/>
              <w:right w:val="single" w:sz="6" w:space="0" w:color="auto"/>
            </w:tcBorders>
          </w:tcPr>
          <w:p w14:paraId="1C7EDE80"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4A2A8D72"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6" w:space="0" w:color="auto"/>
            </w:tcBorders>
          </w:tcPr>
          <w:p w14:paraId="5D812A0D" w14:textId="77777777" w:rsidR="00DC4085" w:rsidRPr="0062498E" w:rsidRDefault="00DC4085" w:rsidP="00A20807">
            <w:pPr>
              <w:jc w:val="both"/>
            </w:pPr>
          </w:p>
        </w:tc>
        <w:tc>
          <w:tcPr>
            <w:tcW w:w="1810" w:type="dxa"/>
            <w:tcBorders>
              <w:top w:val="single" w:sz="6" w:space="0" w:color="auto"/>
              <w:left w:val="single" w:sz="6" w:space="0" w:color="auto"/>
              <w:bottom w:val="single" w:sz="6" w:space="0" w:color="auto"/>
              <w:right w:val="single" w:sz="12" w:space="0" w:color="auto"/>
            </w:tcBorders>
          </w:tcPr>
          <w:p w14:paraId="3F37142F" w14:textId="77777777" w:rsidR="00DC4085" w:rsidRPr="0062498E" w:rsidRDefault="00DC4085" w:rsidP="00A20807">
            <w:pPr>
              <w:jc w:val="both"/>
            </w:pPr>
          </w:p>
        </w:tc>
      </w:tr>
      <w:tr w:rsidR="00DC4085" w:rsidRPr="0062498E" w14:paraId="4BD0729C" w14:textId="77777777" w:rsidTr="00A20807">
        <w:tc>
          <w:tcPr>
            <w:tcW w:w="2628" w:type="dxa"/>
          </w:tcPr>
          <w:p w14:paraId="19E051BD" w14:textId="77777777" w:rsidR="00DC4085" w:rsidRPr="0062498E" w:rsidRDefault="00DC4085" w:rsidP="00A20807"/>
          <w:p w14:paraId="4DAC839F" w14:textId="77777777" w:rsidR="00DC4085" w:rsidRPr="0062498E" w:rsidRDefault="00DC4085" w:rsidP="00A20807">
            <w:r w:rsidRPr="0062498E">
              <w:t>Gross Receipts Tax</w:t>
            </w:r>
          </w:p>
          <w:p w14:paraId="6E423AEF" w14:textId="77777777" w:rsidR="00DC4085" w:rsidRPr="0062498E" w:rsidRDefault="00DC4085" w:rsidP="00A20807">
            <w:pPr>
              <w:rPr>
                <w:sz w:val="20"/>
              </w:rPr>
            </w:pPr>
            <w:r w:rsidRPr="0062498E">
              <w:t>(specify applicable rate)</w:t>
            </w:r>
          </w:p>
        </w:tc>
        <w:tc>
          <w:tcPr>
            <w:tcW w:w="1810" w:type="dxa"/>
            <w:tcBorders>
              <w:top w:val="single" w:sz="6" w:space="0" w:color="auto"/>
              <w:left w:val="single" w:sz="12" w:space="0" w:color="auto"/>
              <w:bottom w:val="single" w:sz="12" w:space="0" w:color="auto"/>
              <w:right w:val="single" w:sz="6" w:space="0" w:color="auto"/>
            </w:tcBorders>
          </w:tcPr>
          <w:p w14:paraId="7DDBCA4C" w14:textId="77777777" w:rsidR="00DC4085" w:rsidRPr="0062498E" w:rsidRDefault="00DC4085" w:rsidP="00A20807">
            <w:pPr>
              <w:jc w:val="both"/>
            </w:pPr>
          </w:p>
        </w:tc>
        <w:tc>
          <w:tcPr>
            <w:tcW w:w="1810" w:type="dxa"/>
            <w:tcBorders>
              <w:top w:val="single" w:sz="6" w:space="0" w:color="auto"/>
              <w:left w:val="single" w:sz="6" w:space="0" w:color="auto"/>
              <w:bottom w:val="single" w:sz="12" w:space="0" w:color="auto"/>
              <w:right w:val="single" w:sz="6" w:space="0" w:color="auto"/>
            </w:tcBorders>
          </w:tcPr>
          <w:p w14:paraId="73ECBFF7" w14:textId="77777777" w:rsidR="00DC4085" w:rsidRPr="0062498E" w:rsidRDefault="00DC4085" w:rsidP="00A20807">
            <w:pPr>
              <w:jc w:val="both"/>
            </w:pPr>
          </w:p>
        </w:tc>
        <w:tc>
          <w:tcPr>
            <w:tcW w:w="1810" w:type="dxa"/>
            <w:tcBorders>
              <w:top w:val="single" w:sz="6" w:space="0" w:color="auto"/>
              <w:left w:val="single" w:sz="6" w:space="0" w:color="auto"/>
              <w:bottom w:val="single" w:sz="12" w:space="0" w:color="auto"/>
              <w:right w:val="single" w:sz="6" w:space="0" w:color="auto"/>
            </w:tcBorders>
          </w:tcPr>
          <w:p w14:paraId="5C8D5865" w14:textId="77777777" w:rsidR="00DC4085" w:rsidRPr="0062498E" w:rsidRDefault="00DC4085" w:rsidP="00A20807">
            <w:pPr>
              <w:jc w:val="both"/>
            </w:pPr>
          </w:p>
        </w:tc>
        <w:tc>
          <w:tcPr>
            <w:tcW w:w="1810" w:type="dxa"/>
            <w:tcBorders>
              <w:top w:val="single" w:sz="6" w:space="0" w:color="auto"/>
              <w:left w:val="single" w:sz="6" w:space="0" w:color="auto"/>
              <w:bottom w:val="single" w:sz="12" w:space="0" w:color="auto"/>
              <w:right w:val="single" w:sz="12" w:space="0" w:color="auto"/>
            </w:tcBorders>
          </w:tcPr>
          <w:p w14:paraId="358509A9" w14:textId="77777777" w:rsidR="00DC4085" w:rsidRPr="0062498E" w:rsidRDefault="00DC4085" w:rsidP="00A20807">
            <w:pPr>
              <w:jc w:val="both"/>
            </w:pPr>
          </w:p>
        </w:tc>
      </w:tr>
      <w:tr w:rsidR="00DC4085" w14:paraId="713778E3" w14:textId="77777777" w:rsidTr="00A20807">
        <w:tc>
          <w:tcPr>
            <w:tcW w:w="2628" w:type="dxa"/>
          </w:tcPr>
          <w:p w14:paraId="16C998D3" w14:textId="77777777" w:rsidR="00DC4085" w:rsidRPr="0062498E" w:rsidRDefault="00DC4085" w:rsidP="00A20807">
            <w:pPr>
              <w:jc w:val="both"/>
            </w:pPr>
          </w:p>
          <w:p w14:paraId="4EF89B70" w14:textId="77777777" w:rsidR="00DC4085" w:rsidRPr="0062498E" w:rsidRDefault="00DC4085" w:rsidP="00A20807">
            <w:pPr>
              <w:jc w:val="both"/>
            </w:pPr>
          </w:p>
          <w:p w14:paraId="326FE7C9" w14:textId="77777777" w:rsidR="00DC4085" w:rsidRDefault="00DC4085" w:rsidP="00A20807">
            <w:pPr>
              <w:rPr>
                <w:sz w:val="20"/>
              </w:rPr>
            </w:pPr>
            <w:r w:rsidRPr="0062498E">
              <w:t>Total Fee</w:t>
            </w:r>
          </w:p>
        </w:tc>
        <w:tc>
          <w:tcPr>
            <w:tcW w:w="1810" w:type="dxa"/>
            <w:tcBorders>
              <w:top w:val="single" w:sz="6" w:space="0" w:color="auto"/>
              <w:left w:val="single" w:sz="12" w:space="0" w:color="auto"/>
              <w:bottom w:val="single" w:sz="12" w:space="0" w:color="auto"/>
              <w:right w:val="single" w:sz="6" w:space="0" w:color="auto"/>
            </w:tcBorders>
          </w:tcPr>
          <w:p w14:paraId="0A1BEA88" w14:textId="77777777" w:rsidR="00DC4085" w:rsidRDefault="00DC4085" w:rsidP="00A20807">
            <w:pPr>
              <w:jc w:val="both"/>
            </w:pPr>
          </w:p>
        </w:tc>
        <w:tc>
          <w:tcPr>
            <w:tcW w:w="1810" w:type="dxa"/>
            <w:tcBorders>
              <w:top w:val="single" w:sz="6" w:space="0" w:color="auto"/>
              <w:left w:val="single" w:sz="6" w:space="0" w:color="auto"/>
              <w:bottom w:val="single" w:sz="12" w:space="0" w:color="auto"/>
              <w:right w:val="single" w:sz="6" w:space="0" w:color="auto"/>
            </w:tcBorders>
          </w:tcPr>
          <w:p w14:paraId="6C011515" w14:textId="77777777" w:rsidR="00DC4085" w:rsidRDefault="00DC4085" w:rsidP="00A20807">
            <w:pPr>
              <w:jc w:val="both"/>
            </w:pPr>
          </w:p>
        </w:tc>
        <w:tc>
          <w:tcPr>
            <w:tcW w:w="1810" w:type="dxa"/>
            <w:tcBorders>
              <w:top w:val="single" w:sz="6" w:space="0" w:color="auto"/>
              <w:left w:val="single" w:sz="6" w:space="0" w:color="auto"/>
              <w:bottom w:val="single" w:sz="12" w:space="0" w:color="auto"/>
              <w:right w:val="single" w:sz="6" w:space="0" w:color="auto"/>
            </w:tcBorders>
          </w:tcPr>
          <w:p w14:paraId="0092B0E2" w14:textId="77777777" w:rsidR="00DC4085" w:rsidRDefault="00DC4085" w:rsidP="00A20807">
            <w:pPr>
              <w:jc w:val="both"/>
            </w:pPr>
          </w:p>
        </w:tc>
        <w:tc>
          <w:tcPr>
            <w:tcW w:w="1810" w:type="dxa"/>
            <w:tcBorders>
              <w:top w:val="single" w:sz="6" w:space="0" w:color="auto"/>
              <w:left w:val="single" w:sz="6" w:space="0" w:color="auto"/>
              <w:bottom w:val="single" w:sz="12" w:space="0" w:color="auto"/>
              <w:right w:val="single" w:sz="12" w:space="0" w:color="auto"/>
            </w:tcBorders>
          </w:tcPr>
          <w:p w14:paraId="16987119" w14:textId="77777777" w:rsidR="00DC4085" w:rsidRDefault="00DC4085" w:rsidP="00A20807">
            <w:pPr>
              <w:jc w:val="both"/>
            </w:pPr>
          </w:p>
        </w:tc>
      </w:tr>
    </w:tbl>
    <w:p w14:paraId="4B518F2C" w14:textId="0217907A" w:rsidR="004D66D6" w:rsidRPr="00DC4085" w:rsidRDefault="00DC4085" w:rsidP="00DC4085">
      <w:pPr>
        <w:pStyle w:val="Heading1"/>
        <w:tabs>
          <w:tab w:val="left" w:pos="222"/>
        </w:tabs>
        <w:jc w:val="left"/>
        <w:rPr>
          <w:b w:val="0"/>
          <w:sz w:val="24"/>
          <w:szCs w:val="24"/>
        </w:rPr>
      </w:pPr>
      <w:r>
        <w:rPr>
          <w:rFonts w:cs="Times New Roman"/>
          <w:b w:val="0"/>
          <w:kern w:val="0"/>
          <w:sz w:val="24"/>
          <w:szCs w:val="24"/>
        </w:rPr>
        <w:t xml:space="preserve"> </w:t>
      </w:r>
      <w:r w:rsidR="004D66D6" w:rsidRPr="00C17168">
        <w:tab/>
      </w:r>
      <w:r w:rsidR="004D66D6" w:rsidRPr="00C17168">
        <w:tab/>
      </w:r>
      <w:r w:rsidR="004D66D6" w:rsidRPr="00C17168">
        <w:tab/>
      </w:r>
      <w:r w:rsidR="004D66D6" w:rsidRPr="00C17168">
        <w:tab/>
      </w:r>
      <w:r w:rsidR="004D66D6" w:rsidRPr="00C17168">
        <w:tab/>
      </w:r>
      <w:r w:rsidR="004D66D6" w:rsidRPr="00C17168">
        <w:tab/>
      </w:r>
      <w:r w:rsidR="004D66D6" w:rsidRPr="00C17168">
        <w:tab/>
      </w:r>
      <w:r w:rsidR="004D66D6" w:rsidRPr="00C17168">
        <w:tab/>
      </w:r>
    </w:p>
    <w:p w14:paraId="565E2B27" w14:textId="77777777" w:rsidR="004D66D6" w:rsidRPr="00C17168" w:rsidRDefault="004D66D6" w:rsidP="004D66D6">
      <w:pPr>
        <w:ind w:left="540" w:hanging="540"/>
        <w:rPr>
          <w:u w:val="single"/>
        </w:rPr>
      </w:pPr>
      <w:r w:rsidRPr="00C17168">
        <w:tab/>
      </w:r>
      <w:r w:rsidRPr="00C17168">
        <w:tab/>
      </w:r>
      <w:r w:rsidRPr="00C17168">
        <w:tab/>
        <w:t>Signature</w:t>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254E04BB" w14:textId="77777777" w:rsidR="004D66D6" w:rsidRPr="00C17168" w:rsidRDefault="004D66D6" w:rsidP="00DC4085"/>
    <w:p w14:paraId="3D184ED4" w14:textId="77777777" w:rsidR="004D66D6" w:rsidRPr="00C17168" w:rsidRDefault="004D66D6" w:rsidP="004D66D6">
      <w:pPr>
        <w:ind w:left="540" w:hanging="540"/>
        <w:rPr>
          <w:u w:val="single"/>
        </w:rPr>
      </w:pPr>
      <w:r w:rsidRPr="00C17168">
        <w:tab/>
      </w:r>
      <w:r w:rsidRPr="00C17168">
        <w:tab/>
      </w:r>
      <w:r w:rsidRPr="00C17168">
        <w:tab/>
        <w:t>Name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345A348D" w14:textId="77777777" w:rsidR="004D66D6" w:rsidRPr="00C17168" w:rsidRDefault="004D66D6" w:rsidP="00DC4085"/>
    <w:p w14:paraId="039EE117" w14:textId="77777777" w:rsidR="004D66D6" w:rsidRPr="00C17168" w:rsidRDefault="004D66D6" w:rsidP="004D66D6">
      <w:pPr>
        <w:ind w:left="540" w:hanging="540"/>
        <w:rPr>
          <w:u w:val="single"/>
        </w:rPr>
      </w:pPr>
      <w:r w:rsidRPr="00C17168">
        <w:tab/>
      </w:r>
      <w:r w:rsidRPr="00C17168">
        <w:tab/>
      </w:r>
      <w:r w:rsidRPr="00C17168">
        <w:tab/>
        <w:t>Title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569DAB7C" w14:textId="77777777" w:rsidR="004D66D6" w:rsidRPr="00C17168" w:rsidRDefault="004D66D6" w:rsidP="00DC4085"/>
    <w:p w14:paraId="79C88C63" w14:textId="77777777" w:rsidR="004D66D6" w:rsidRPr="00C17168" w:rsidRDefault="004D66D6" w:rsidP="004D66D6">
      <w:pPr>
        <w:ind w:left="540" w:hanging="540"/>
        <w:rPr>
          <w:u w:val="single"/>
        </w:rPr>
      </w:pPr>
      <w:r w:rsidRPr="00C17168">
        <w:tab/>
      </w:r>
      <w:r w:rsidRPr="00C17168">
        <w:tab/>
      </w:r>
      <w:r w:rsidRPr="00C17168">
        <w:tab/>
        <w:t>Date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622F64BA" w14:textId="39C1A39C" w:rsidR="007C638F" w:rsidRPr="00735B95" w:rsidRDefault="00961A6B" w:rsidP="00CF05C0">
      <w:pPr>
        <w:rPr>
          <w:bCs/>
          <w:iCs/>
          <w:color w:val="000000"/>
          <w:sz w:val="22"/>
          <w:szCs w:val="22"/>
        </w:rPr>
      </w:pPr>
      <w:r w:rsidRPr="00735B95">
        <w:br w:type="page"/>
      </w:r>
    </w:p>
    <w:p w14:paraId="4F380C36" w14:textId="77777777" w:rsidR="001206A3" w:rsidRPr="00735B95" w:rsidRDefault="00173446" w:rsidP="00BC563B">
      <w:pPr>
        <w:pStyle w:val="Heading1"/>
        <w:rPr>
          <w:rFonts w:cs="Times New Roman"/>
        </w:rPr>
      </w:pPr>
      <w:bookmarkStart w:id="210" w:name="_Toc312927625"/>
      <w:bookmarkStart w:id="211" w:name="_Toc377565406"/>
      <w:bookmarkStart w:id="212" w:name="_Toc377566301"/>
      <w:bookmarkStart w:id="213" w:name="_Toc60062343"/>
      <w:r w:rsidRPr="00735B95">
        <w:rPr>
          <w:rFonts w:cs="Times New Roman"/>
        </w:rPr>
        <w:lastRenderedPageBreak/>
        <w:t>APPENDIX</w:t>
      </w:r>
      <w:r w:rsidR="001206A3" w:rsidRPr="00735B95">
        <w:rPr>
          <w:rFonts w:cs="Times New Roman"/>
        </w:rPr>
        <w:t xml:space="preserve"> </w:t>
      </w:r>
      <w:bookmarkEnd w:id="210"/>
      <w:bookmarkEnd w:id="211"/>
      <w:bookmarkEnd w:id="212"/>
      <w:r w:rsidR="00C1235C" w:rsidRPr="00735B95">
        <w:rPr>
          <w:rFonts w:cs="Times New Roman"/>
        </w:rPr>
        <w:t>E</w:t>
      </w:r>
      <w:bookmarkEnd w:id="213"/>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14" w:name="_Toc377565407"/>
      <w:bookmarkStart w:id="215" w:name="_Toc60062344"/>
      <w:r w:rsidRPr="00735B95">
        <w:rPr>
          <w:rFonts w:cs="Times New Roman"/>
        </w:rPr>
        <w:t>LETTER OF TRANSMITTAL FORM</w:t>
      </w:r>
      <w:bookmarkEnd w:id="214"/>
      <w:bookmarkEnd w:id="215"/>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4F76F14C"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(N/A, None, Does not apply, etc. are acceptable responses.)</w:t>
      </w:r>
    </w:p>
    <w:p w14:paraId="68784923" w14:textId="77777777" w:rsidR="00675606" w:rsidRPr="00735B95" w:rsidRDefault="00675606" w:rsidP="00BC563B">
      <w:pPr>
        <w:rPr>
          <w:b/>
          <w:sz w:val="22"/>
          <w:szCs w:val="22"/>
        </w:rPr>
      </w:pPr>
    </w:p>
    <w:p w14:paraId="699ABEE5" w14:textId="6C0710F1" w:rsidR="00675606" w:rsidRPr="00735B95" w:rsidRDefault="00BC563B" w:rsidP="007E1A99">
      <w:pPr>
        <w:jc w:val="center"/>
        <w:rPr>
          <w:sz w:val="22"/>
          <w:szCs w:val="20"/>
        </w:rPr>
      </w:pPr>
      <w:r w:rsidRPr="004653AE">
        <w:rPr>
          <w:b/>
          <w:sz w:val="22"/>
          <w:szCs w:val="22"/>
        </w:rPr>
        <w:t>RFP#:</w:t>
      </w:r>
      <w:r w:rsidR="004653AE" w:rsidRPr="004653AE">
        <w:rPr>
          <w:b/>
          <w:sz w:val="22"/>
          <w:szCs w:val="22"/>
        </w:rPr>
        <w:t xml:space="preserve"> 2021-</w:t>
      </w:r>
      <w:r w:rsidR="004653AE">
        <w:rPr>
          <w:b/>
          <w:sz w:val="22"/>
          <w:szCs w:val="22"/>
        </w:rPr>
        <w:t>000</w:t>
      </w:r>
      <w:r w:rsidR="00DC4085">
        <w:rPr>
          <w:b/>
          <w:sz w:val="22"/>
          <w:szCs w:val="22"/>
        </w:rPr>
        <w:t>2</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5F81A200"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2E6E1729"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contractors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(N/A, None, Does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6D1FD5">
      <w:pPr>
        <w:numPr>
          <w:ilvl w:val="0"/>
          <w:numId w:val="34"/>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77777777" w:rsidR="00BC563B" w:rsidRPr="00735B95" w:rsidRDefault="00BC563B" w:rsidP="006D1FD5">
      <w:pPr>
        <w:numPr>
          <w:ilvl w:val="0"/>
          <w:numId w:val="34"/>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6D1FD5">
      <w:pPr>
        <w:numPr>
          <w:ilvl w:val="0"/>
          <w:numId w:val="34"/>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00249A18" w14:textId="77777777" w:rsidR="009A74FA" w:rsidRPr="00735B95" w:rsidRDefault="00BC563B" w:rsidP="00CF05C0">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#2</w:t>
      </w:r>
      <w:r w:rsidR="00BA5CA1" w:rsidRPr="00735B95">
        <w:rPr>
          <w:i/>
        </w:rPr>
        <w:t>.A</w:t>
      </w:r>
      <w:r w:rsidRPr="00735B95">
        <w:rPr>
          <w:i/>
        </w:rPr>
        <w:t>, above</w:t>
      </w:r>
      <w:r w:rsidRPr="00735B95">
        <w:t>.)</w:t>
      </w:r>
    </w:p>
    <w:p w14:paraId="173840E5" w14:textId="77777777" w:rsidR="00673F54" w:rsidRPr="00735B95" w:rsidRDefault="00673F54" w:rsidP="00961A6B">
      <w:pPr>
        <w:pStyle w:val="Heading1"/>
        <w:rPr>
          <w:rFonts w:cs="Times New Roman"/>
        </w:rPr>
      </w:pPr>
      <w:bookmarkStart w:id="216" w:name="_Toc377565408"/>
      <w:bookmarkStart w:id="217" w:name="_Toc60062345"/>
      <w:r w:rsidRPr="00735B95">
        <w:rPr>
          <w:rFonts w:cs="Times New Roman"/>
        </w:rPr>
        <w:lastRenderedPageBreak/>
        <w:t xml:space="preserve">APPENDIX </w:t>
      </w:r>
      <w:bookmarkEnd w:id="216"/>
      <w:r w:rsidR="00C1235C" w:rsidRPr="00735B95">
        <w:rPr>
          <w:rFonts w:cs="Times New Roman"/>
        </w:rPr>
        <w:t>F</w:t>
      </w:r>
      <w:bookmarkEnd w:id="217"/>
    </w:p>
    <w:p w14:paraId="641E512E" w14:textId="77777777" w:rsidR="00673F54" w:rsidRPr="00735B95" w:rsidRDefault="009A19E2" w:rsidP="009A19E2">
      <w:pPr>
        <w:pStyle w:val="Heading1"/>
        <w:rPr>
          <w:rFonts w:cs="Times New Roman"/>
        </w:rPr>
      </w:pPr>
      <w:bookmarkStart w:id="218" w:name="_Toc314722206"/>
      <w:bookmarkStart w:id="219" w:name="_Toc377565409"/>
      <w:bookmarkStart w:id="220" w:name="_Toc60062346"/>
      <w:r w:rsidRPr="00735B95">
        <w:rPr>
          <w:rFonts w:cs="Times New Roman"/>
        </w:rPr>
        <w:t xml:space="preserve">ORGANIZATIONAL </w:t>
      </w:r>
      <w:r w:rsidR="00673F54" w:rsidRPr="00735B95">
        <w:rPr>
          <w:rFonts w:cs="Times New Roman"/>
        </w:rPr>
        <w:t>REFERENCE QUESTIONNAIRE</w:t>
      </w:r>
      <w:bookmarkEnd w:id="218"/>
      <w:bookmarkEnd w:id="219"/>
      <w:bookmarkEnd w:id="220"/>
    </w:p>
    <w:p w14:paraId="7A1D3E8F" w14:textId="77777777" w:rsidR="00673F54" w:rsidRPr="00735B95" w:rsidRDefault="00673F54" w:rsidP="00673F54">
      <w:pPr>
        <w:spacing w:after="200" w:line="276" w:lineRule="auto"/>
        <w:jc w:val="center"/>
        <w:rPr>
          <w:b/>
          <w:sz w:val="32"/>
          <w:szCs w:val="32"/>
        </w:rPr>
      </w:pPr>
    </w:p>
    <w:p w14:paraId="4EF5F919" w14:textId="2885925E"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16227E">
        <w:t xml:space="preserve">three (3) </w:t>
      </w:r>
      <w:r w:rsidR="00F53A37" w:rsidRPr="0016227E">
        <w:t>organizational</w:t>
      </w:r>
      <w:r w:rsidR="00F53A37" w:rsidRPr="00735B95">
        <w:t xml:space="preserve">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Section IV.A,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58BC7393" w:rsidR="00673F54" w:rsidRPr="00735B95" w:rsidRDefault="00A41DF5" w:rsidP="0031471A">
      <w:pPr>
        <w:rPr>
          <w:rStyle w:val="Strong"/>
          <w:b w:val="0"/>
        </w:rPr>
      </w:pPr>
      <w:bookmarkStart w:id="221"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9F3B5E">
        <w:rPr>
          <w:rStyle w:val="Strong"/>
          <w:b w:val="0"/>
        </w:rPr>
        <w:t>, as per Section IV.B.</w:t>
      </w:r>
      <w:r w:rsidR="0016227E">
        <w:rPr>
          <w:rStyle w:val="Strong"/>
          <w:b w:val="0"/>
        </w:rPr>
        <w:t>3</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directly to</w:t>
      </w:r>
      <w:r w:rsidRPr="00735B95">
        <w:rPr>
          <w:rStyle w:val="Strong"/>
          <w:b w:val="0"/>
        </w:rPr>
        <w:t>:</w:t>
      </w:r>
      <w:r w:rsidR="00673F54" w:rsidRPr="00735B95">
        <w:rPr>
          <w:rStyle w:val="Strong"/>
          <w:b w:val="0"/>
        </w:rPr>
        <w:t xml:space="preserve"> </w:t>
      </w:r>
      <w:r w:rsidR="00E75EE9">
        <w:rPr>
          <w:rStyle w:val="Strong"/>
          <w:b w:val="0"/>
        </w:rPr>
        <w:t xml:space="preserve">Mario Maes at </w:t>
      </w:r>
      <w:hyperlink r:id="rId29" w:history="1">
        <w:r w:rsidR="00E75EE9" w:rsidRPr="000C58B9">
          <w:rPr>
            <w:rStyle w:val="Hyperlink"/>
          </w:rPr>
          <w:t>Mario.Maes@state.nm.us</w:t>
        </w:r>
      </w:hyperlink>
      <w:r w:rsidR="00E75EE9">
        <w:rPr>
          <w:rStyle w:val="Strong"/>
          <w:b w:val="0"/>
        </w:rPr>
        <w:t xml:space="preserve"> </w:t>
      </w:r>
      <w:r w:rsidR="00673F54" w:rsidRPr="00735B95">
        <w:rPr>
          <w:rStyle w:val="Strong"/>
          <w:b w:val="0"/>
        </w:rPr>
        <w:t>by</w:t>
      </w:r>
      <w:r w:rsidR="00E75EE9">
        <w:rPr>
          <w:rStyle w:val="Strong"/>
          <w:b w:val="0"/>
        </w:rPr>
        <w:t xml:space="preserve"> 3:00 pm </w:t>
      </w:r>
      <w:r w:rsidR="000433BB" w:rsidRPr="00735B95">
        <w:rPr>
          <w:rStyle w:val="Strong"/>
          <w:b w:val="0"/>
        </w:rPr>
        <w:t>MST/MDT</w:t>
      </w:r>
      <w:r w:rsidR="00E75EE9">
        <w:rPr>
          <w:rStyle w:val="Strong"/>
          <w:b w:val="0"/>
        </w:rPr>
        <w:t xml:space="preserve"> on </w:t>
      </w:r>
      <w:r w:rsidR="00DC4085">
        <w:rPr>
          <w:rStyle w:val="Strong"/>
          <w:b w:val="0"/>
        </w:rPr>
        <w:t xml:space="preserve">April </w:t>
      </w:r>
      <w:r w:rsidR="00B83121">
        <w:rPr>
          <w:rStyle w:val="Strong"/>
          <w:b w:val="0"/>
        </w:rPr>
        <w:t>30</w:t>
      </w:r>
      <w:r w:rsidR="00E75EE9">
        <w:rPr>
          <w:rStyle w:val="Strong"/>
          <w:b w:val="0"/>
        </w:rPr>
        <w:t>, 2021</w:t>
      </w:r>
      <w:r w:rsidR="000433BB" w:rsidRPr="00735B95">
        <w:rPr>
          <w:rStyle w:val="Strong"/>
          <w:b w:val="0"/>
        </w:rPr>
        <w:t xml:space="preserve">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221"/>
      <w:r w:rsidRPr="00735B95">
        <w:rPr>
          <w:rStyle w:val="Strong"/>
          <w:b w:val="0"/>
        </w:rPr>
        <w:t xml:space="preserve"> content provided therein. </w:t>
      </w:r>
    </w:p>
    <w:p w14:paraId="5FD18FA2" w14:textId="77777777" w:rsidR="00193023" w:rsidRPr="00735B95" w:rsidRDefault="00193023" w:rsidP="0031471A">
      <w:pPr>
        <w:rPr>
          <w:rStyle w:val="Strong"/>
          <w:b w:val="0"/>
        </w:rPr>
      </w:pPr>
    </w:p>
    <w:p w14:paraId="20DBB84E" w14:textId="77777777" w:rsidR="00961A6B" w:rsidRPr="00735B95" w:rsidRDefault="00961A6B" w:rsidP="00961A6B">
      <w:pPr>
        <w:jc w:val="center"/>
        <w:rPr>
          <w:b/>
          <w:sz w:val="32"/>
          <w:szCs w:val="32"/>
        </w:rPr>
      </w:pPr>
      <w:r w:rsidRPr="00735B95">
        <w:br w:type="page"/>
      </w:r>
      <w:bookmarkStart w:id="222" w:name="_Toc314722208"/>
    </w:p>
    <w:p w14:paraId="283A5D28" w14:textId="77777777" w:rsidR="00961A6B" w:rsidRPr="00735B95" w:rsidRDefault="00961A6B" w:rsidP="00961A6B">
      <w:pPr>
        <w:jc w:val="center"/>
        <w:rPr>
          <w:b/>
          <w:sz w:val="32"/>
          <w:szCs w:val="32"/>
        </w:rPr>
      </w:pPr>
    </w:p>
    <w:p w14:paraId="621492AF" w14:textId="287365EB" w:rsidR="00631C08" w:rsidRPr="00735B95" w:rsidRDefault="00673F54" w:rsidP="00961A6B">
      <w:pPr>
        <w:jc w:val="center"/>
        <w:rPr>
          <w:b/>
          <w:sz w:val="32"/>
          <w:szCs w:val="32"/>
        </w:rPr>
      </w:pPr>
      <w:r w:rsidRPr="00735B95">
        <w:rPr>
          <w:b/>
          <w:sz w:val="32"/>
          <w:szCs w:val="32"/>
        </w:rPr>
        <w:t xml:space="preserve">RFP # </w:t>
      </w:r>
      <w:r w:rsidR="00E75EE9">
        <w:rPr>
          <w:b/>
          <w:sz w:val="32"/>
          <w:szCs w:val="32"/>
        </w:rPr>
        <w:t>2021-000</w:t>
      </w:r>
      <w:r w:rsidR="00DC4085">
        <w:rPr>
          <w:b/>
          <w:sz w:val="32"/>
          <w:szCs w:val="32"/>
        </w:rPr>
        <w:t>2</w:t>
      </w:r>
      <w:r w:rsidR="00631C08" w:rsidRPr="00735B95">
        <w:rPr>
          <w:b/>
          <w:sz w:val="32"/>
          <w:szCs w:val="32"/>
        </w:rPr>
        <w:t xml:space="preserve"> </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222"/>
    </w:p>
    <w:p w14:paraId="662250E4" w14:textId="77777777" w:rsidR="00673F54" w:rsidRPr="00735B95" w:rsidRDefault="00673F54" w:rsidP="00961A6B">
      <w:pPr>
        <w:jc w:val="center"/>
        <w:rPr>
          <w:b/>
          <w:sz w:val="32"/>
          <w:szCs w:val="32"/>
        </w:rPr>
      </w:pPr>
      <w:bookmarkStart w:id="223" w:name="_Toc314722209"/>
      <w:r w:rsidRPr="00735B95">
        <w:rPr>
          <w:b/>
          <w:sz w:val="32"/>
          <w:szCs w:val="32"/>
        </w:rPr>
        <w:t>FOR:</w:t>
      </w:r>
      <w:bookmarkEnd w:id="223"/>
    </w:p>
    <w:p w14:paraId="4D8632B6" w14:textId="77777777" w:rsidR="00673F54" w:rsidRPr="00735B95" w:rsidRDefault="00673F54" w:rsidP="00961A6B">
      <w:pPr>
        <w:jc w:val="center"/>
        <w:rPr>
          <w:b/>
          <w:sz w:val="32"/>
          <w:szCs w:val="32"/>
        </w:rPr>
      </w:pPr>
    </w:p>
    <w:p w14:paraId="305461EF" w14:textId="77777777" w:rsidR="00673F54" w:rsidRPr="00735B95" w:rsidRDefault="00673F54" w:rsidP="00673F54">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73F54">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73F54">
      <w:pPr>
        <w:jc w:val="center"/>
      </w:pPr>
    </w:p>
    <w:p w14:paraId="31ED5646" w14:textId="1E4B7818" w:rsidR="00673F54" w:rsidRPr="00735B95" w:rsidRDefault="00673F54" w:rsidP="00673F54">
      <w:r w:rsidRPr="00735B95">
        <w:t xml:space="preserve">This form is being submitted to your company for completion as a reference for the </w:t>
      </w:r>
      <w:r w:rsidR="00A429BF" w:rsidRPr="00735B95">
        <w:t xml:space="preserve">organization </w:t>
      </w:r>
      <w:r w:rsidRPr="00735B95">
        <w:t xml:space="preserve">listed above.  This </w:t>
      </w:r>
      <w:r w:rsidR="00F53A37" w:rsidRPr="00735B95">
        <w:t xml:space="preserve">Questionnaire </w:t>
      </w:r>
      <w:r w:rsidRPr="00735B95">
        <w:t xml:space="preserve">is to be </w:t>
      </w:r>
      <w:r w:rsidR="0009071C" w:rsidRPr="00735B95">
        <w:t>submitted</w:t>
      </w:r>
      <w:r w:rsidRPr="00735B95">
        <w:t xml:space="preserve"> to the State of New Mexico, </w:t>
      </w:r>
      <w:r w:rsidR="00E75EE9">
        <w:t>Early Childhood Education and Care Department (ECECD)</w:t>
      </w:r>
      <w:r w:rsidR="006B692B" w:rsidRPr="00735B95">
        <w:t xml:space="preserve"> </w:t>
      </w:r>
      <w:r w:rsidRPr="00735B95">
        <w:t xml:space="preserve">via e-mail at: </w:t>
      </w:r>
    </w:p>
    <w:p w14:paraId="791378CB" w14:textId="77777777" w:rsidR="00CF05C0" w:rsidRPr="00735B95" w:rsidRDefault="00CF05C0" w:rsidP="00673F54"/>
    <w:p w14:paraId="7B0DFAE1" w14:textId="59FB9808" w:rsidR="006B692B" w:rsidRPr="00735B95" w:rsidRDefault="006B692B" w:rsidP="00A429BF">
      <w:pPr>
        <w:ind w:firstLine="720"/>
      </w:pPr>
      <w:r w:rsidRPr="00735B95">
        <w:t>Name:</w:t>
      </w:r>
      <w:r w:rsidRPr="00735B95">
        <w:tab/>
      </w:r>
      <w:r w:rsidRPr="00735B95">
        <w:tab/>
      </w:r>
      <w:r w:rsidR="00E75EE9">
        <w:t>Mario Maes, Procurement Manager</w:t>
      </w:r>
    </w:p>
    <w:p w14:paraId="625E82BF" w14:textId="6457DAB8" w:rsidR="00673F54" w:rsidRPr="00735B95" w:rsidRDefault="00673F54" w:rsidP="00673F54">
      <w:r w:rsidRPr="00735B95">
        <w:tab/>
      </w:r>
      <w:r w:rsidR="008C6BBF">
        <w:t>Email</w:t>
      </w:r>
      <w:r w:rsidRPr="00735B95">
        <w:t>:</w:t>
      </w:r>
      <w:r w:rsidRPr="00735B95">
        <w:tab/>
      </w:r>
      <w:r w:rsidRPr="00735B95">
        <w:tab/>
      </w:r>
      <w:hyperlink r:id="rId30" w:history="1">
        <w:r w:rsidR="00B9731C" w:rsidRPr="00101F5D">
          <w:rPr>
            <w:rStyle w:val="Hyperlink"/>
          </w:rPr>
          <w:t>Mario.Maes@state.nm.us</w:t>
        </w:r>
      </w:hyperlink>
      <w:r w:rsidR="00B9731C">
        <w:tab/>
      </w:r>
    </w:p>
    <w:p w14:paraId="5ECAC0B6" w14:textId="77777777" w:rsidR="00673F54" w:rsidRPr="00735B95" w:rsidRDefault="00673F54" w:rsidP="00673F54"/>
    <w:p w14:paraId="234FF277" w14:textId="4A96D786" w:rsidR="00673F54" w:rsidRPr="00735B95" w:rsidRDefault="00CF05C0" w:rsidP="00673F54">
      <w:r w:rsidRPr="00735B95">
        <w:t>Forms must be submitted n</w:t>
      </w:r>
      <w:r w:rsidR="00673F54" w:rsidRPr="00735B95">
        <w:t>o later than</w:t>
      </w:r>
      <w:r w:rsidR="00E75EE9">
        <w:t xml:space="preserve"> </w:t>
      </w:r>
      <w:r w:rsidR="00E75EE9">
        <w:rPr>
          <w:rStyle w:val="Strong"/>
          <w:b w:val="0"/>
        </w:rPr>
        <w:t xml:space="preserve">3:00 pm </w:t>
      </w:r>
      <w:r w:rsidR="00E75EE9" w:rsidRPr="00735B95">
        <w:rPr>
          <w:rStyle w:val="Strong"/>
          <w:b w:val="0"/>
        </w:rPr>
        <w:t>MST/MDT</w:t>
      </w:r>
      <w:r w:rsidR="00E75EE9">
        <w:rPr>
          <w:rStyle w:val="Strong"/>
          <w:b w:val="0"/>
        </w:rPr>
        <w:t xml:space="preserve"> on </w:t>
      </w:r>
      <w:r w:rsidR="00DC4085">
        <w:rPr>
          <w:rStyle w:val="Strong"/>
          <w:b w:val="0"/>
        </w:rPr>
        <w:t xml:space="preserve">April </w:t>
      </w:r>
      <w:r w:rsidR="0097114E">
        <w:rPr>
          <w:rStyle w:val="Strong"/>
          <w:b w:val="0"/>
        </w:rPr>
        <w:t>30</w:t>
      </w:r>
      <w:r w:rsidR="00E75EE9">
        <w:rPr>
          <w:rStyle w:val="Strong"/>
          <w:b w:val="0"/>
        </w:rPr>
        <w:t>, 2021</w:t>
      </w:r>
      <w:r w:rsidR="00673F54" w:rsidRPr="00E75EE9">
        <w:rPr>
          <w:b/>
        </w:rPr>
        <w:t>,</w:t>
      </w:r>
      <w:r w:rsidR="00673F54" w:rsidRPr="00735B95">
        <w:t xml:space="preserve"> and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p>
    <w:p w14:paraId="4D158BBB" w14:textId="77777777" w:rsidR="00673F54" w:rsidRPr="00735B95" w:rsidRDefault="00673F54" w:rsidP="00673F54"/>
    <w:p w14:paraId="4E9E703B" w14:textId="43BC1409" w:rsidR="00673F54" w:rsidRPr="00735B95" w:rsidRDefault="00673F54" w:rsidP="00673F54">
      <w:r w:rsidRPr="00735B95">
        <w:rPr>
          <w:b/>
          <w:u w:val="single"/>
        </w:rPr>
        <w:t>For questions or concerns regarding this form</w:t>
      </w:r>
      <w:r w:rsidRPr="00735B95">
        <w:t xml:space="preserve">, please contact the </w:t>
      </w:r>
      <w:r w:rsidRPr="00735B95">
        <w:rPr>
          <w:b/>
        </w:rPr>
        <w:t>Procurement Manager</w:t>
      </w:r>
      <w:r w:rsidR="000B6E33" w:rsidRPr="00735B95">
        <w:t xml:space="preserve"> at</w:t>
      </w:r>
      <w:r w:rsidR="00E75EE9">
        <w:t xml:space="preserve"> Mario.Maes@state.nm.us</w:t>
      </w:r>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735B95" w14:paraId="093CDF76"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614"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614"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614"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614"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2D48741" w14:textId="77777777" w:rsidTr="00E75EE9">
        <w:tc>
          <w:tcPr>
            <w:tcW w:w="3916" w:type="dxa"/>
            <w:tcBorders>
              <w:top w:val="single" w:sz="4" w:space="0" w:color="auto"/>
              <w:left w:val="single" w:sz="4" w:space="0" w:color="auto"/>
              <w:bottom w:val="single" w:sz="4" w:space="0" w:color="auto"/>
              <w:right w:val="single" w:sz="4" w:space="0" w:color="auto"/>
            </w:tcBorders>
          </w:tcPr>
          <w:p w14:paraId="30F6F641" w14:textId="6FB34143" w:rsidR="009A19E2" w:rsidRPr="00735B95" w:rsidRDefault="00E75EE9" w:rsidP="009A19E2">
            <w:pPr>
              <w:keepNext/>
              <w:outlineLvl w:val="5"/>
              <w:rPr>
                <w:b/>
                <w:bCs/>
              </w:rPr>
            </w:pPr>
            <w:r>
              <w:rPr>
                <w:b/>
                <w:bCs/>
              </w:rPr>
              <w:t>Audit</w:t>
            </w:r>
            <w:r w:rsidR="009D3D08" w:rsidRPr="00735B95">
              <w:rPr>
                <w:b/>
                <w:bCs/>
              </w:rPr>
              <w:t xml:space="preserve"> dates (start and end dates)</w:t>
            </w:r>
          </w:p>
          <w:p w14:paraId="0D51E62C" w14:textId="77777777" w:rsidR="009A19E2" w:rsidRPr="00735B95" w:rsidRDefault="009A19E2" w:rsidP="009A19E2">
            <w:pPr>
              <w:keepNext/>
              <w:outlineLvl w:val="5"/>
              <w:rPr>
                <w:b/>
                <w:bCs/>
              </w:rPr>
            </w:pPr>
          </w:p>
        </w:tc>
        <w:tc>
          <w:tcPr>
            <w:tcW w:w="5614"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bl>
    <w:p w14:paraId="39F00F6D" w14:textId="77777777" w:rsidR="00673F54" w:rsidRPr="00735B95" w:rsidRDefault="00673F54" w:rsidP="00673F54"/>
    <w:p w14:paraId="498C9759" w14:textId="77777777" w:rsidR="00A429BF" w:rsidRPr="00735B95" w:rsidRDefault="00A429BF" w:rsidP="00276761">
      <w:r w:rsidRPr="00735B95">
        <w:br w:type="page"/>
      </w:r>
    </w:p>
    <w:p w14:paraId="31970780" w14:textId="77777777" w:rsidR="00673F54" w:rsidRPr="00276761" w:rsidRDefault="00673F54" w:rsidP="00276761">
      <w:r w:rsidRPr="00276761">
        <w:lastRenderedPageBreak/>
        <w:t xml:space="preserve">QUESTIONS:  </w:t>
      </w:r>
    </w:p>
    <w:p w14:paraId="0A078EFF" w14:textId="77777777" w:rsidR="00673F54" w:rsidRPr="00276761" w:rsidRDefault="00673F54" w:rsidP="00276761"/>
    <w:p w14:paraId="5F0589C7" w14:textId="5C5170CE" w:rsidR="00673F54" w:rsidRPr="00276761" w:rsidRDefault="00673F54" w:rsidP="00276761">
      <w:pPr>
        <w:numPr>
          <w:ilvl w:val="0"/>
          <w:numId w:val="4"/>
        </w:numPr>
      </w:pPr>
      <w:r w:rsidRPr="00276761">
        <w:t xml:space="preserve">In what capacity have you worked with this </w:t>
      </w:r>
      <w:r w:rsidR="00E75EE9" w:rsidRPr="00276761">
        <w:t>firm</w:t>
      </w:r>
      <w:r w:rsidRPr="00276761">
        <w:t xml:space="preserve"> in the past?</w:t>
      </w:r>
    </w:p>
    <w:p w14:paraId="72837985" w14:textId="77777777" w:rsidR="00673F54" w:rsidRPr="00276761" w:rsidRDefault="00673F54" w:rsidP="00276761">
      <w:pPr>
        <w:ind w:firstLine="720"/>
      </w:pPr>
      <w:r w:rsidRPr="00276761">
        <w:t>COMMENTS:</w:t>
      </w:r>
    </w:p>
    <w:p w14:paraId="38D9E88A" w14:textId="77777777" w:rsidR="00673F54" w:rsidRPr="00276761" w:rsidRDefault="00673F54" w:rsidP="00276761">
      <w:pPr>
        <w:tabs>
          <w:tab w:val="left" w:pos="720"/>
        </w:tabs>
        <w:ind w:left="1800" w:hanging="1080"/>
        <w:jc w:val="both"/>
        <w:rPr>
          <w:szCs w:val="20"/>
          <w:u w:val="single"/>
        </w:rPr>
      </w:pPr>
    </w:p>
    <w:p w14:paraId="1ABACE7A" w14:textId="77777777" w:rsidR="00673F54" w:rsidRPr="00276761" w:rsidRDefault="00673F54" w:rsidP="00276761">
      <w:pPr>
        <w:tabs>
          <w:tab w:val="left" w:pos="720"/>
        </w:tabs>
        <w:ind w:left="1800" w:hanging="1080"/>
        <w:jc w:val="both"/>
        <w:rPr>
          <w:szCs w:val="20"/>
          <w:u w:val="single"/>
        </w:rPr>
      </w:pPr>
    </w:p>
    <w:p w14:paraId="0B8FD7B8" w14:textId="77777777" w:rsidR="00673F54" w:rsidRPr="00276761" w:rsidRDefault="00673F54" w:rsidP="00276761">
      <w:pPr>
        <w:tabs>
          <w:tab w:val="left" w:pos="720"/>
        </w:tabs>
        <w:ind w:left="1800" w:hanging="1080"/>
        <w:jc w:val="both"/>
        <w:rPr>
          <w:szCs w:val="20"/>
          <w:u w:val="single"/>
        </w:rPr>
      </w:pPr>
    </w:p>
    <w:p w14:paraId="28536691" w14:textId="77777777" w:rsidR="00673F54" w:rsidRPr="00276761" w:rsidRDefault="00673F54" w:rsidP="00276761">
      <w:pPr>
        <w:tabs>
          <w:tab w:val="left" w:pos="720"/>
        </w:tabs>
        <w:ind w:left="1800" w:hanging="1080"/>
        <w:jc w:val="both"/>
        <w:rPr>
          <w:szCs w:val="20"/>
          <w:u w:val="single"/>
        </w:rPr>
      </w:pPr>
    </w:p>
    <w:p w14:paraId="22928F69" w14:textId="77777777" w:rsidR="00713990" w:rsidRPr="00276761" w:rsidRDefault="00713990" w:rsidP="00276761">
      <w:pPr>
        <w:tabs>
          <w:tab w:val="left" w:pos="720"/>
        </w:tabs>
        <w:ind w:left="1800" w:hanging="1080"/>
        <w:jc w:val="both"/>
        <w:rPr>
          <w:szCs w:val="20"/>
          <w:u w:val="single"/>
        </w:rPr>
      </w:pPr>
    </w:p>
    <w:p w14:paraId="6B94749A" w14:textId="77777777" w:rsidR="00713990" w:rsidRPr="00276761" w:rsidRDefault="00713990" w:rsidP="00276761">
      <w:pPr>
        <w:tabs>
          <w:tab w:val="left" w:pos="720"/>
        </w:tabs>
        <w:ind w:left="1800" w:hanging="1080"/>
        <w:jc w:val="both"/>
        <w:rPr>
          <w:szCs w:val="20"/>
          <w:u w:val="single"/>
        </w:rPr>
      </w:pPr>
    </w:p>
    <w:p w14:paraId="394A2065" w14:textId="7B357694" w:rsidR="00673F54" w:rsidRPr="00276761" w:rsidRDefault="00673F54" w:rsidP="00276761">
      <w:r w:rsidRPr="00276761">
        <w:t>2.</w:t>
      </w:r>
      <w:r w:rsidRPr="00276761">
        <w:tab/>
        <w:t>How would you rate this firm's knowledge and expertise?</w:t>
      </w:r>
    </w:p>
    <w:p w14:paraId="6BC9A49F" w14:textId="77777777" w:rsidR="00673F54" w:rsidRPr="00276761" w:rsidRDefault="00673F54" w:rsidP="00276761">
      <w:pPr>
        <w:ind w:left="720"/>
      </w:pPr>
      <w:r w:rsidRPr="00276761">
        <w:rPr>
          <w:u w:val="single"/>
        </w:rPr>
        <w:t xml:space="preserve">     </w:t>
      </w:r>
      <w:r w:rsidRPr="00276761">
        <w:rPr>
          <w:b/>
          <w:i/>
          <w:u w:val="single"/>
        </w:rPr>
        <w:t xml:space="preserve">   </w:t>
      </w:r>
      <w:r w:rsidRPr="00276761">
        <w:t xml:space="preserve"> (3 = Excellent; 2 = Satisfactory; 1 = Unsatisfactory; 0 = Unacceptable)</w:t>
      </w:r>
    </w:p>
    <w:p w14:paraId="31BD511D" w14:textId="77777777" w:rsidR="00673F54" w:rsidRPr="00276761" w:rsidRDefault="00673F54" w:rsidP="00276761">
      <w:pPr>
        <w:ind w:firstLine="720"/>
      </w:pPr>
      <w:r w:rsidRPr="00276761">
        <w:t>COMMENTS:</w:t>
      </w:r>
    </w:p>
    <w:p w14:paraId="46DD87FF" w14:textId="77777777" w:rsidR="00673F54" w:rsidRPr="00276761" w:rsidRDefault="00673F54" w:rsidP="00276761">
      <w:pPr>
        <w:ind w:left="720"/>
        <w:rPr>
          <w:u w:val="single"/>
        </w:rPr>
      </w:pPr>
    </w:p>
    <w:p w14:paraId="3BB71FE6" w14:textId="77777777" w:rsidR="00673F54" w:rsidRPr="00276761" w:rsidRDefault="00673F54" w:rsidP="00276761">
      <w:pPr>
        <w:ind w:left="720"/>
        <w:rPr>
          <w:u w:val="single"/>
        </w:rPr>
      </w:pPr>
    </w:p>
    <w:p w14:paraId="7B4F815C" w14:textId="77777777" w:rsidR="00673F54" w:rsidRPr="00276761" w:rsidRDefault="00673F54" w:rsidP="00276761">
      <w:pPr>
        <w:ind w:left="720"/>
        <w:rPr>
          <w:u w:val="single"/>
        </w:rPr>
      </w:pPr>
    </w:p>
    <w:p w14:paraId="34229937" w14:textId="77777777" w:rsidR="00673F54" w:rsidRPr="00276761" w:rsidRDefault="00673F54" w:rsidP="00276761">
      <w:pPr>
        <w:ind w:left="720"/>
        <w:rPr>
          <w:u w:val="single"/>
        </w:rPr>
      </w:pPr>
    </w:p>
    <w:p w14:paraId="2E5C90F3" w14:textId="77777777" w:rsidR="00713990" w:rsidRPr="00276761" w:rsidRDefault="00713990" w:rsidP="00276761">
      <w:pPr>
        <w:ind w:left="720"/>
        <w:rPr>
          <w:u w:val="single"/>
        </w:rPr>
      </w:pPr>
    </w:p>
    <w:p w14:paraId="6780B39F" w14:textId="77777777" w:rsidR="00E75EE9" w:rsidRPr="00276761" w:rsidRDefault="00E75EE9" w:rsidP="00276761">
      <w:pPr>
        <w:rPr>
          <w:u w:val="single"/>
        </w:rPr>
      </w:pPr>
    </w:p>
    <w:p w14:paraId="5CD491C7" w14:textId="1A608B0C" w:rsidR="00673F54" w:rsidRPr="00276761" w:rsidRDefault="00673F54" w:rsidP="00276761">
      <w:pPr>
        <w:numPr>
          <w:ilvl w:val="0"/>
          <w:numId w:val="5"/>
        </w:numPr>
      </w:pPr>
      <w:r w:rsidRPr="00276761">
        <w:t xml:space="preserve">What is your level of satisfaction with </w:t>
      </w:r>
      <w:r w:rsidR="00E75EE9" w:rsidRPr="00276761">
        <w:t xml:space="preserve">the </w:t>
      </w:r>
      <w:r w:rsidR="00DC4085" w:rsidRPr="00276761">
        <w:t>internal audit services</w:t>
      </w:r>
      <w:r w:rsidRPr="00276761">
        <w:t xml:space="preserve"> produced by the vendor?</w:t>
      </w:r>
    </w:p>
    <w:p w14:paraId="61E96053" w14:textId="77777777" w:rsidR="009D3D08" w:rsidRPr="00276761" w:rsidRDefault="009D3D08" w:rsidP="00276761">
      <w:pPr>
        <w:ind w:left="720"/>
        <w:rPr>
          <w:i/>
          <w:u w:val="single"/>
        </w:rPr>
      </w:pPr>
    </w:p>
    <w:p w14:paraId="51213E12" w14:textId="77777777" w:rsidR="00673F54" w:rsidRPr="00276761" w:rsidRDefault="009D3D08" w:rsidP="00276761">
      <w:pPr>
        <w:ind w:left="720"/>
      </w:pPr>
      <w:r w:rsidRPr="00276761">
        <w:rPr>
          <w:i/>
          <w:u w:val="single"/>
        </w:rPr>
        <w:t xml:space="preserve">      </w:t>
      </w:r>
      <w:r w:rsidRPr="00276761">
        <w:rPr>
          <w:u w:val="single"/>
        </w:rPr>
        <w:t xml:space="preserve">   </w:t>
      </w:r>
      <w:r w:rsidRPr="00276761">
        <w:t xml:space="preserve">  </w:t>
      </w:r>
      <w:r w:rsidR="00673F54" w:rsidRPr="00276761">
        <w:t>(3 = Excellent; 2 = Satisfactory; 1 = Unsatisfactory; 0 = Unacceptable</w:t>
      </w:r>
      <w:r w:rsidR="00193023" w:rsidRPr="00276761">
        <w:t>, N/A = Not applicable</w:t>
      </w:r>
      <w:r w:rsidR="00673F54" w:rsidRPr="00276761">
        <w:t>)</w:t>
      </w:r>
    </w:p>
    <w:p w14:paraId="0357244A" w14:textId="77777777" w:rsidR="009D3D08" w:rsidRPr="00276761" w:rsidRDefault="009D3D08" w:rsidP="00276761">
      <w:pPr>
        <w:ind w:left="720"/>
      </w:pPr>
    </w:p>
    <w:p w14:paraId="4117E600" w14:textId="77777777" w:rsidR="00673F54" w:rsidRPr="00276761" w:rsidRDefault="00673F54" w:rsidP="00276761">
      <w:pPr>
        <w:ind w:left="720"/>
      </w:pPr>
      <w:r w:rsidRPr="00276761">
        <w:t>COMMENTS:</w:t>
      </w:r>
    </w:p>
    <w:p w14:paraId="4CDF73E7" w14:textId="77777777" w:rsidR="00673F54" w:rsidRPr="00276761" w:rsidRDefault="00673F54" w:rsidP="00276761">
      <w:pPr>
        <w:ind w:left="720"/>
      </w:pPr>
    </w:p>
    <w:p w14:paraId="336E3FF5" w14:textId="77777777" w:rsidR="00713990" w:rsidRPr="00276761" w:rsidRDefault="00713990" w:rsidP="00276761">
      <w:pPr>
        <w:ind w:left="720"/>
      </w:pPr>
    </w:p>
    <w:p w14:paraId="27986815" w14:textId="77777777" w:rsidR="00713990" w:rsidRPr="00276761" w:rsidRDefault="00713990" w:rsidP="00276761">
      <w:pPr>
        <w:ind w:left="720"/>
      </w:pPr>
    </w:p>
    <w:p w14:paraId="1CDDAB72" w14:textId="77777777" w:rsidR="00673F54" w:rsidRPr="00276761" w:rsidRDefault="00673F54" w:rsidP="00276761">
      <w:pPr>
        <w:ind w:left="720"/>
      </w:pPr>
    </w:p>
    <w:p w14:paraId="7F0708A1" w14:textId="77777777" w:rsidR="00673F54" w:rsidRPr="00276761" w:rsidRDefault="00673F54" w:rsidP="00276761">
      <w:pPr>
        <w:ind w:left="720"/>
        <w:rPr>
          <w:u w:val="single"/>
        </w:rPr>
      </w:pPr>
    </w:p>
    <w:p w14:paraId="4BE30EFC" w14:textId="77777777" w:rsidR="00673F54" w:rsidRPr="00276761" w:rsidRDefault="00673F54" w:rsidP="00276761">
      <w:pPr>
        <w:ind w:left="720"/>
        <w:rPr>
          <w:u w:val="single"/>
        </w:rPr>
      </w:pPr>
    </w:p>
    <w:p w14:paraId="3B2F91FB" w14:textId="77777777" w:rsidR="00673F54" w:rsidRPr="00276761" w:rsidRDefault="00673F54" w:rsidP="00276761">
      <w:pPr>
        <w:ind w:firstLine="720"/>
      </w:pPr>
    </w:p>
    <w:p w14:paraId="2B001962" w14:textId="5DFE3973" w:rsidR="00673F54" w:rsidRPr="00276761" w:rsidRDefault="00673F54" w:rsidP="00276761">
      <w:pPr>
        <w:numPr>
          <w:ilvl w:val="0"/>
          <w:numId w:val="6"/>
        </w:numPr>
      </w:pPr>
      <w:r w:rsidRPr="00276761">
        <w:t xml:space="preserve">Who </w:t>
      </w:r>
      <w:r w:rsidR="00C904E7" w:rsidRPr="00276761">
        <w:t>are/</w:t>
      </w:r>
      <w:r w:rsidRPr="00276761">
        <w:t>were the vendor’s principal representatives involved in your project and how would you rate them individually?  Would you</w:t>
      </w:r>
      <w:r w:rsidR="00C904E7" w:rsidRPr="00276761">
        <w:t xml:space="preserve">, </w:t>
      </w:r>
      <w:r w:rsidR="00731F49" w:rsidRPr="00276761">
        <w:t>please</w:t>
      </w:r>
      <w:r w:rsidR="00C904E7" w:rsidRPr="00276761">
        <w:t>,</w:t>
      </w:r>
      <w:r w:rsidRPr="00276761">
        <w:t xml:space="preserve"> comment on the skills, knowledge, behaviors or other factors on which you based the rating?</w:t>
      </w:r>
    </w:p>
    <w:p w14:paraId="3DDA9E37" w14:textId="77777777" w:rsidR="009D3D08" w:rsidRPr="00276761" w:rsidRDefault="009D3D08" w:rsidP="00276761">
      <w:pPr>
        <w:ind w:left="720"/>
      </w:pPr>
    </w:p>
    <w:p w14:paraId="06F4871D" w14:textId="77777777" w:rsidR="00673F54" w:rsidRPr="00276761" w:rsidRDefault="009D3D08" w:rsidP="00276761">
      <w:pPr>
        <w:ind w:left="720"/>
      </w:pPr>
      <w:r w:rsidRPr="00276761">
        <w:rPr>
          <w:i/>
          <w:u w:val="single"/>
        </w:rPr>
        <w:t xml:space="preserve">      </w:t>
      </w:r>
      <w:r w:rsidRPr="00276761">
        <w:rPr>
          <w:u w:val="single"/>
        </w:rPr>
        <w:t xml:space="preserve">   </w:t>
      </w:r>
      <w:r w:rsidRPr="00276761">
        <w:t xml:space="preserve">  </w:t>
      </w:r>
      <w:r w:rsidR="00673F54" w:rsidRPr="00276761">
        <w:t>(3 = Excellent; 2 = Satisfactory; 1 = Unsatisfactory; 0 = Unacceptable)</w:t>
      </w:r>
    </w:p>
    <w:p w14:paraId="6DF022EC" w14:textId="77777777" w:rsidR="00673F54" w:rsidRPr="00276761" w:rsidRDefault="00673F54" w:rsidP="00276761">
      <w:pPr>
        <w:spacing w:line="360" w:lineRule="auto"/>
        <w:ind w:left="720"/>
      </w:pPr>
    </w:p>
    <w:p w14:paraId="3078AB33" w14:textId="77777777" w:rsidR="00673F54" w:rsidRPr="00276761" w:rsidRDefault="00673F54" w:rsidP="00276761">
      <w:pPr>
        <w:spacing w:line="360" w:lineRule="auto"/>
        <w:ind w:left="720"/>
        <w:rPr>
          <w:b/>
          <w:i/>
          <w:u w:val="single"/>
        </w:rPr>
      </w:pPr>
      <w:r w:rsidRPr="00276761">
        <w:t xml:space="preserve">Name: </w:t>
      </w:r>
      <w:r w:rsidRPr="00276761">
        <w:rPr>
          <w:u w:val="single"/>
        </w:rPr>
        <w:tab/>
      </w:r>
      <w:r w:rsidRPr="00276761">
        <w:rPr>
          <w:u w:val="single"/>
        </w:rPr>
        <w:tab/>
        <w:t xml:space="preserv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Rating:</w:t>
      </w:r>
    </w:p>
    <w:p w14:paraId="204C99EC" w14:textId="77777777" w:rsidR="00673F54" w:rsidRPr="00276761" w:rsidRDefault="00673F54" w:rsidP="00276761">
      <w:pPr>
        <w:spacing w:line="360" w:lineRule="auto"/>
        <w:ind w:left="720"/>
        <w:rPr>
          <w:b/>
          <w:i/>
          <w:u w:val="single"/>
        </w:rPr>
      </w:pPr>
      <w:r w:rsidRPr="00276761">
        <w:t xml:space="preserve">Name: </w:t>
      </w:r>
      <w:r w:rsidRPr="00276761">
        <w:rPr>
          <w:u w:val="single"/>
        </w:rPr>
        <w:tab/>
      </w:r>
      <w:r w:rsidRPr="00276761">
        <w:rPr>
          <w:u w:val="single"/>
        </w:rPr>
        <w:tab/>
        <w:t xml:space="preserv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 xml:space="preserve">Rating: </w:t>
      </w:r>
    </w:p>
    <w:p w14:paraId="35B9B6C5" w14:textId="77777777" w:rsidR="00673F54" w:rsidRPr="00276761" w:rsidRDefault="00673F54" w:rsidP="00276761">
      <w:pPr>
        <w:spacing w:line="360" w:lineRule="auto"/>
        <w:ind w:left="720"/>
        <w:rPr>
          <w:b/>
          <w:i/>
          <w:u w:val="single"/>
        </w:rPr>
      </w:pPr>
      <w:r w:rsidRPr="00276761">
        <w:t xml:space="preserve">Name: </w:t>
      </w:r>
      <w:r w:rsidRPr="00276761">
        <w:rPr>
          <w:u w:val="single"/>
        </w:rPr>
        <w:tab/>
      </w:r>
      <w:r w:rsidRPr="00276761">
        <w:rPr>
          <w:u w:val="single"/>
        </w:rPr>
        <w:tab/>
        <w:t xml:space="preserv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 xml:space="preserve">Rating: </w:t>
      </w:r>
    </w:p>
    <w:p w14:paraId="30A57AB6" w14:textId="77777777" w:rsidR="00673F54" w:rsidRPr="00276761" w:rsidRDefault="00673F54" w:rsidP="00276761">
      <w:pPr>
        <w:spacing w:line="360" w:lineRule="auto"/>
        <w:ind w:left="720"/>
        <w:rPr>
          <w:u w:val="single"/>
        </w:rPr>
      </w:pPr>
      <w:r w:rsidRPr="00276761">
        <w:t xml:space="preserve">Name: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 xml:space="preserve">Rating: </w:t>
      </w:r>
    </w:p>
    <w:p w14:paraId="5761551C" w14:textId="77777777" w:rsidR="00673F54" w:rsidRPr="00276761" w:rsidRDefault="00673F54" w:rsidP="00276761">
      <w:pPr>
        <w:ind w:firstLine="720"/>
      </w:pPr>
      <w:r w:rsidRPr="00276761">
        <w:t>COMMENTS:</w:t>
      </w:r>
    </w:p>
    <w:p w14:paraId="4C0AE777" w14:textId="77777777" w:rsidR="00673F54" w:rsidRPr="00276761" w:rsidRDefault="00673F54" w:rsidP="00276761">
      <w:pPr>
        <w:ind w:left="720"/>
      </w:pPr>
    </w:p>
    <w:p w14:paraId="595EA755" w14:textId="77777777" w:rsidR="00713990" w:rsidRPr="00276761" w:rsidRDefault="00713990" w:rsidP="00276761">
      <w:pPr>
        <w:ind w:left="720"/>
      </w:pPr>
    </w:p>
    <w:p w14:paraId="1F463F53" w14:textId="77777777" w:rsidR="00713990" w:rsidRPr="00276761" w:rsidRDefault="00713990" w:rsidP="00276761">
      <w:pPr>
        <w:ind w:left="720"/>
      </w:pPr>
    </w:p>
    <w:p w14:paraId="64F805A7" w14:textId="77777777" w:rsidR="00713990" w:rsidRPr="00276761" w:rsidRDefault="00713990" w:rsidP="00276761">
      <w:pPr>
        <w:ind w:left="720"/>
      </w:pPr>
    </w:p>
    <w:p w14:paraId="19FDC1D8" w14:textId="77777777" w:rsidR="00713990" w:rsidRPr="00276761" w:rsidRDefault="00713990" w:rsidP="00276761">
      <w:pPr>
        <w:ind w:left="720"/>
      </w:pPr>
    </w:p>
    <w:p w14:paraId="37023DB5" w14:textId="77777777" w:rsidR="00713990" w:rsidRPr="00276761" w:rsidRDefault="00713990" w:rsidP="00276761">
      <w:pPr>
        <w:ind w:left="720"/>
      </w:pPr>
    </w:p>
    <w:p w14:paraId="6C06121B" w14:textId="77777777" w:rsidR="00673F54" w:rsidRPr="00276761" w:rsidRDefault="00673F54" w:rsidP="00276761">
      <w:pPr>
        <w:ind w:left="720"/>
      </w:pPr>
    </w:p>
    <w:p w14:paraId="19C49EBB" w14:textId="207699CB" w:rsidR="00673F54" w:rsidRPr="00276761" w:rsidRDefault="00673F54" w:rsidP="00276761">
      <w:pPr>
        <w:numPr>
          <w:ilvl w:val="0"/>
          <w:numId w:val="7"/>
        </w:numPr>
        <w:tabs>
          <w:tab w:val="left" w:pos="0"/>
        </w:tabs>
      </w:pPr>
      <w:r w:rsidRPr="00276761">
        <w:t>With which aspect(s) of this vendor's services are</w:t>
      </w:r>
      <w:r w:rsidR="00C904E7" w:rsidRPr="00276761">
        <w:t>/were</w:t>
      </w:r>
      <w:r w:rsidRPr="00276761">
        <w:t xml:space="preserve"> you most satisfied?</w:t>
      </w:r>
    </w:p>
    <w:p w14:paraId="270A385D" w14:textId="77777777" w:rsidR="009D3D08" w:rsidRPr="00276761" w:rsidRDefault="009D3D08" w:rsidP="00276761">
      <w:pPr>
        <w:tabs>
          <w:tab w:val="left" w:pos="0"/>
        </w:tabs>
        <w:ind w:left="720"/>
      </w:pPr>
    </w:p>
    <w:p w14:paraId="4E2105C0" w14:textId="77777777" w:rsidR="00673F54" w:rsidRPr="00276761" w:rsidRDefault="009D3D08" w:rsidP="00276761">
      <w:pPr>
        <w:tabs>
          <w:tab w:val="left" w:pos="0"/>
        </w:tabs>
      </w:pPr>
      <w:r w:rsidRPr="00276761">
        <w:tab/>
      </w:r>
      <w:r w:rsidR="00673F54" w:rsidRPr="00276761">
        <w:t>COMMENTS:</w:t>
      </w:r>
    </w:p>
    <w:p w14:paraId="63E678E7" w14:textId="77777777" w:rsidR="00673F54" w:rsidRPr="00276761" w:rsidRDefault="00673F54" w:rsidP="00276761">
      <w:pPr>
        <w:tabs>
          <w:tab w:val="left" w:pos="720"/>
        </w:tabs>
        <w:ind w:left="720"/>
      </w:pPr>
    </w:p>
    <w:p w14:paraId="1BB9342D" w14:textId="77777777" w:rsidR="00713990" w:rsidRPr="00276761" w:rsidRDefault="00713990" w:rsidP="00276761">
      <w:pPr>
        <w:tabs>
          <w:tab w:val="left" w:pos="720"/>
        </w:tabs>
        <w:ind w:left="720"/>
      </w:pPr>
    </w:p>
    <w:p w14:paraId="2B13584C" w14:textId="77777777" w:rsidR="00713990" w:rsidRPr="00276761" w:rsidRDefault="00713990" w:rsidP="00276761">
      <w:pPr>
        <w:tabs>
          <w:tab w:val="left" w:pos="720"/>
        </w:tabs>
        <w:ind w:left="720"/>
      </w:pPr>
    </w:p>
    <w:p w14:paraId="202F2D0F" w14:textId="77777777" w:rsidR="00673F54" w:rsidRPr="00276761" w:rsidRDefault="00673F54" w:rsidP="00276761">
      <w:pPr>
        <w:tabs>
          <w:tab w:val="left" w:pos="720"/>
        </w:tabs>
        <w:ind w:left="720"/>
      </w:pPr>
    </w:p>
    <w:p w14:paraId="4CE05CEF" w14:textId="77777777" w:rsidR="00673F54" w:rsidRPr="00276761" w:rsidRDefault="00673F54" w:rsidP="00276761">
      <w:pPr>
        <w:tabs>
          <w:tab w:val="left" w:pos="720"/>
        </w:tabs>
        <w:ind w:left="720"/>
      </w:pPr>
    </w:p>
    <w:p w14:paraId="565A1769" w14:textId="77777777" w:rsidR="00673F54" w:rsidRPr="00276761" w:rsidRDefault="00673F54" w:rsidP="00276761">
      <w:pPr>
        <w:tabs>
          <w:tab w:val="left" w:pos="720"/>
        </w:tabs>
        <w:ind w:left="720"/>
      </w:pPr>
    </w:p>
    <w:p w14:paraId="59410823" w14:textId="7169AF5A" w:rsidR="00673F54" w:rsidRPr="00276761" w:rsidRDefault="00673F54" w:rsidP="00276761">
      <w:pPr>
        <w:numPr>
          <w:ilvl w:val="0"/>
          <w:numId w:val="7"/>
        </w:numPr>
        <w:tabs>
          <w:tab w:val="left" w:pos="0"/>
        </w:tabs>
      </w:pPr>
      <w:r w:rsidRPr="00276761">
        <w:t>With which aspect(s) of this vendor's services are</w:t>
      </w:r>
      <w:r w:rsidR="00C904E7" w:rsidRPr="00276761">
        <w:t>/</w:t>
      </w:r>
      <w:r w:rsidR="00731F49" w:rsidRPr="00276761">
        <w:t>were</w:t>
      </w:r>
      <w:r w:rsidRPr="00276761">
        <w:t xml:space="preserve"> you least satisfied?</w:t>
      </w:r>
    </w:p>
    <w:p w14:paraId="2EE1FD42" w14:textId="77777777" w:rsidR="009D3D08" w:rsidRPr="00276761" w:rsidRDefault="009D3D08" w:rsidP="00276761">
      <w:pPr>
        <w:tabs>
          <w:tab w:val="left" w:pos="0"/>
        </w:tabs>
        <w:ind w:left="720"/>
      </w:pPr>
    </w:p>
    <w:p w14:paraId="2EBD9EF3" w14:textId="77777777" w:rsidR="00673F54" w:rsidRPr="00276761" w:rsidRDefault="009D3D08" w:rsidP="00276761">
      <w:pPr>
        <w:tabs>
          <w:tab w:val="left" w:pos="0"/>
        </w:tabs>
      </w:pPr>
      <w:r w:rsidRPr="00276761">
        <w:tab/>
      </w:r>
      <w:r w:rsidR="00673F54" w:rsidRPr="00276761">
        <w:t>COMMENTS:</w:t>
      </w:r>
    </w:p>
    <w:p w14:paraId="3B879F2D" w14:textId="77777777" w:rsidR="00673F54" w:rsidRPr="00276761" w:rsidRDefault="00673F54" w:rsidP="00276761">
      <w:pPr>
        <w:tabs>
          <w:tab w:val="left" w:pos="720"/>
        </w:tabs>
        <w:ind w:left="720"/>
      </w:pPr>
    </w:p>
    <w:p w14:paraId="5CF26573" w14:textId="77777777" w:rsidR="00713990" w:rsidRPr="00276761" w:rsidRDefault="00713990" w:rsidP="00276761">
      <w:pPr>
        <w:tabs>
          <w:tab w:val="left" w:pos="720"/>
        </w:tabs>
        <w:ind w:left="720"/>
      </w:pPr>
    </w:p>
    <w:p w14:paraId="5A2AE064" w14:textId="77777777" w:rsidR="00713990" w:rsidRPr="00276761" w:rsidRDefault="00713990" w:rsidP="00276761">
      <w:pPr>
        <w:tabs>
          <w:tab w:val="left" w:pos="720"/>
        </w:tabs>
        <w:ind w:left="720"/>
      </w:pPr>
    </w:p>
    <w:p w14:paraId="39EF4095" w14:textId="77777777" w:rsidR="00713990" w:rsidRPr="00276761" w:rsidRDefault="00713990" w:rsidP="00276761">
      <w:pPr>
        <w:tabs>
          <w:tab w:val="left" w:pos="720"/>
        </w:tabs>
        <w:ind w:left="720"/>
      </w:pPr>
    </w:p>
    <w:p w14:paraId="2A8D6F51" w14:textId="77777777" w:rsidR="00713990" w:rsidRPr="00276761" w:rsidRDefault="00713990" w:rsidP="00276761">
      <w:pPr>
        <w:tabs>
          <w:tab w:val="left" w:pos="720"/>
        </w:tabs>
        <w:ind w:left="720"/>
      </w:pPr>
    </w:p>
    <w:p w14:paraId="0EF45271" w14:textId="77777777" w:rsidR="00673F54" w:rsidRPr="00276761" w:rsidRDefault="00673F54" w:rsidP="00276761">
      <w:pPr>
        <w:tabs>
          <w:tab w:val="left" w:pos="720"/>
        </w:tabs>
        <w:ind w:left="720"/>
      </w:pPr>
    </w:p>
    <w:p w14:paraId="4E0B6EA0" w14:textId="77777777" w:rsidR="00673F54" w:rsidRPr="00276761" w:rsidRDefault="00673F54" w:rsidP="00276761">
      <w:pPr>
        <w:numPr>
          <w:ilvl w:val="0"/>
          <w:numId w:val="7"/>
        </w:numPr>
        <w:tabs>
          <w:tab w:val="left" w:pos="-90"/>
        </w:tabs>
      </w:pPr>
      <w:r w:rsidRPr="00276761">
        <w:t xml:space="preserve">Would you recommend this vendor's services to your organization again?  </w:t>
      </w:r>
    </w:p>
    <w:p w14:paraId="279FC518" w14:textId="77777777" w:rsidR="009D3D08" w:rsidRPr="00276761" w:rsidRDefault="009D3D08" w:rsidP="00276761">
      <w:pPr>
        <w:ind w:firstLine="720"/>
        <w:rPr>
          <w:bCs/>
          <w:iCs/>
        </w:rPr>
      </w:pPr>
    </w:p>
    <w:p w14:paraId="375902CF" w14:textId="77777777" w:rsidR="00673F54" w:rsidRPr="00735B95" w:rsidRDefault="00673F54" w:rsidP="00276761">
      <w:pPr>
        <w:ind w:firstLine="720"/>
        <w:rPr>
          <w:bCs/>
          <w:iCs/>
        </w:rPr>
      </w:pPr>
      <w:r w:rsidRPr="00276761">
        <w:rPr>
          <w:bCs/>
          <w:iCs/>
        </w:rPr>
        <w:t>COMMENTS:</w:t>
      </w:r>
    </w:p>
    <w:p w14:paraId="6CCD97E9" w14:textId="77777777" w:rsidR="00673F54" w:rsidRPr="00735B95" w:rsidRDefault="00673F54" w:rsidP="00276761">
      <w:pPr>
        <w:tabs>
          <w:tab w:val="left" w:pos="720"/>
        </w:tabs>
        <w:ind w:left="720"/>
      </w:pPr>
    </w:p>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77777777" w:rsidR="00673F54" w:rsidRPr="00735B95" w:rsidRDefault="00673F54" w:rsidP="00961A6B">
      <w:pPr>
        <w:tabs>
          <w:tab w:val="left" w:pos="720"/>
        </w:tabs>
        <w:ind w:left="720"/>
      </w:pPr>
    </w:p>
    <w:p w14:paraId="7F6A62EC" w14:textId="75ABC92E" w:rsidR="00661250" w:rsidRDefault="00661250" w:rsidP="0047710B">
      <w:pPr>
        <w:tabs>
          <w:tab w:val="left" w:pos="720"/>
        </w:tabs>
      </w:pPr>
    </w:p>
    <w:p w14:paraId="5A51CD84" w14:textId="0F4618B3" w:rsidR="003C26E7" w:rsidRDefault="003C26E7" w:rsidP="0047710B">
      <w:pPr>
        <w:tabs>
          <w:tab w:val="left" w:pos="720"/>
        </w:tabs>
      </w:pPr>
    </w:p>
    <w:p w14:paraId="0F2E330B" w14:textId="7A68E052" w:rsidR="003C26E7" w:rsidRDefault="003C26E7" w:rsidP="0047710B">
      <w:pPr>
        <w:tabs>
          <w:tab w:val="left" w:pos="720"/>
        </w:tabs>
      </w:pPr>
    </w:p>
    <w:p w14:paraId="247293E4" w14:textId="5AA04D18" w:rsidR="003C26E7" w:rsidRDefault="003C26E7" w:rsidP="0047710B">
      <w:pPr>
        <w:tabs>
          <w:tab w:val="left" w:pos="720"/>
        </w:tabs>
      </w:pPr>
    </w:p>
    <w:p w14:paraId="52BA858F" w14:textId="58A291BE" w:rsidR="003C26E7" w:rsidRDefault="003C26E7" w:rsidP="0047710B">
      <w:pPr>
        <w:tabs>
          <w:tab w:val="left" w:pos="720"/>
        </w:tabs>
      </w:pPr>
    </w:p>
    <w:p w14:paraId="6FBE1B35" w14:textId="6B26C3C0" w:rsidR="003C26E7" w:rsidRDefault="003C26E7" w:rsidP="0047710B">
      <w:pPr>
        <w:tabs>
          <w:tab w:val="left" w:pos="720"/>
        </w:tabs>
      </w:pPr>
    </w:p>
    <w:p w14:paraId="4930948F" w14:textId="67C01CDF" w:rsidR="003C26E7" w:rsidRDefault="003C26E7" w:rsidP="0047710B">
      <w:pPr>
        <w:tabs>
          <w:tab w:val="left" w:pos="720"/>
        </w:tabs>
      </w:pPr>
    </w:p>
    <w:p w14:paraId="50207891" w14:textId="08BE3F8D" w:rsidR="003C26E7" w:rsidRDefault="003C26E7" w:rsidP="0047710B">
      <w:pPr>
        <w:tabs>
          <w:tab w:val="left" w:pos="720"/>
        </w:tabs>
      </w:pPr>
    </w:p>
    <w:p w14:paraId="0598B4C8" w14:textId="4E5C04BE" w:rsidR="003C26E7" w:rsidRDefault="003C26E7" w:rsidP="0047710B">
      <w:pPr>
        <w:tabs>
          <w:tab w:val="left" w:pos="720"/>
        </w:tabs>
      </w:pPr>
    </w:p>
    <w:p w14:paraId="3B2ECDAE" w14:textId="0D957231" w:rsidR="003C26E7" w:rsidRDefault="003C26E7" w:rsidP="0047710B">
      <w:pPr>
        <w:tabs>
          <w:tab w:val="left" w:pos="720"/>
        </w:tabs>
      </w:pPr>
    </w:p>
    <w:p w14:paraId="394A7D72" w14:textId="79BB485D" w:rsidR="003C26E7" w:rsidRDefault="003C26E7" w:rsidP="0047710B">
      <w:pPr>
        <w:tabs>
          <w:tab w:val="left" w:pos="720"/>
        </w:tabs>
      </w:pPr>
    </w:p>
    <w:p w14:paraId="20D422B4" w14:textId="0544243E" w:rsidR="003C26E7" w:rsidRDefault="003C26E7" w:rsidP="0047710B">
      <w:pPr>
        <w:tabs>
          <w:tab w:val="left" w:pos="720"/>
        </w:tabs>
      </w:pPr>
    </w:p>
    <w:p w14:paraId="5FE6DFDD" w14:textId="4285E44A" w:rsidR="003C26E7" w:rsidRPr="00735B95" w:rsidRDefault="003C26E7" w:rsidP="003C26E7">
      <w:pPr>
        <w:pStyle w:val="Heading1"/>
        <w:rPr>
          <w:rFonts w:cs="Times New Roman"/>
        </w:rPr>
      </w:pPr>
      <w:bookmarkStart w:id="224" w:name="_Toc60062347"/>
      <w:r w:rsidRPr="00735B95">
        <w:rPr>
          <w:rFonts w:cs="Times New Roman"/>
        </w:rPr>
        <w:lastRenderedPageBreak/>
        <w:t xml:space="preserve">APPENDIX </w:t>
      </w:r>
      <w:r>
        <w:rPr>
          <w:rFonts w:cs="Times New Roman"/>
        </w:rPr>
        <w:t>G</w:t>
      </w:r>
      <w:bookmarkEnd w:id="224"/>
    </w:p>
    <w:p w14:paraId="37271C51" w14:textId="663E3E1B" w:rsidR="003C26E7" w:rsidRPr="00735B95" w:rsidRDefault="003C26E7" w:rsidP="003C26E7">
      <w:pPr>
        <w:pStyle w:val="Heading1"/>
        <w:rPr>
          <w:rFonts w:cs="Times New Roman"/>
        </w:rPr>
      </w:pPr>
      <w:bookmarkStart w:id="225" w:name="_Toc60062348"/>
      <w:r>
        <w:rPr>
          <w:rFonts w:cs="Times New Roman"/>
        </w:rPr>
        <w:t>CERTIFICATION OF MINIMUM QUALIFICATIONS</w:t>
      </w:r>
      <w:bookmarkEnd w:id="225"/>
    </w:p>
    <w:p w14:paraId="17DBE2DC" w14:textId="7CE16E57" w:rsidR="003C26E7" w:rsidRDefault="003C26E7" w:rsidP="0047710B">
      <w:pPr>
        <w:tabs>
          <w:tab w:val="left" w:pos="720"/>
        </w:tabs>
      </w:pPr>
    </w:p>
    <w:p w14:paraId="6F530C51" w14:textId="600C846C" w:rsidR="003C26E7" w:rsidRDefault="003C26E7" w:rsidP="0047710B">
      <w:pPr>
        <w:tabs>
          <w:tab w:val="left" w:pos="720"/>
        </w:tabs>
      </w:pPr>
    </w:p>
    <w:p w14:paraId="5B410CF5" w14:textId="699AF828" w:rsidR="003C26E7" w:rsidRDefault="003C26E7" w:rsidP="0047710B">
      <w:pPr>
        <w:tabs>
          <w:tab w:val="left" w:pos="720"/>
        </w:tabs>
      </w:pPr>
    </w:p>
    <w:p w14:paraId="792EF89C" w14:textId="1A046FF6" w:rsidR="003C26E7" w:rsidRDefault="003C26E7" w:rsidP="0047710B">
      <w:pPr>
        <w:tabs>
          <w:tab w:val="left" w:pos="720"/>
        </w:tabs>
      </w:pPr>
    </w:p>
    <w:p w14:paraId="3747EA70" w14:textId="5CF99BC2" w:rsidR="003C26E7" w:rsidRDefault="003C26E7" w:rsidP="0047710B">
      <w:pPr>
        <w:tabs>
          <w:tab w:val="left" w:pos="720"/>
        </w:tabs>
      </w:pPr>
    </w:p>
    <w:p w14:paraId="6ED94FD8" w14:textId="21D900AA" w:rsidR="003C26E7" w:rsidRDefault="003C26E7" w:rsidP="0047710B">
      <w:pPr>
        <w:tabs>
          <w:tab w:val="left" w:pos="720"/>
        </w:tabs>
      </w:pPr>
    </w:p>
    <w:p w14:paraId="1CFB4284" w14:textId="6E3383BD" w:rsidR="003C26E7" w:rsidRDefault="003C26E7" w:rsidP="0047710B">
      <w:pPr>
        <w:tabs>
          <w:tab w:val="left" w:pos="720"/>
        </w:tabs>
      </w:pPr>
    </w:p>
    <w:p w14:paraId="4951D5EE" w14:textId="6388F76E" w:rsidR="003C26E7" w:rsidRDefault="003C26E7" w:rsidP="0047710B">
      <w:pPr>
        <w:tabs>
          <w:tab w:val="left" w:pos="720"/>
        </w:tabs>
      </w:pPr>
    </w:p>
    <w:p w14:paraId="18892D5A" w14:textId="619D88DF" w:rsidR="003C26E7" w:rsidRDefault="003C26E7" w:rsidP="0047710B">
      <w:pPr>
        <w:tabs>
          <w:tab w:val="left" w:pos="720"/>
        </w:tabs>
      </w:pPr>
    </w:p>
    <w:p w14:paraId="7398AF2C" w14:textId="438514DC" w:rsidR="003C26E7" w:rsidRDefault="003C26E7" w:rsidP="0047710B">
      <w:pPr>
        <w:tabs>
          <w:tab w:val="left" w:pos="720"/>
        </w:tabs>
      </w:pPr>
    </w:p>
    <w:p w14:paraId="637E08B9" w14:textId="75218203" w:rsidR="003C26E7" w:rsidRDefault="003C26E7" w:rsidP="0047710B">
      <w:pPr>
        <w:tabs>
          <w:tab w:val="left" w:pos="720"/>
        </w:tabs>
      </w:pPr>
    </w:p>
    <w:p w14:paraId="2185A102" w14:textId="1E7E7D34" w:rsidR="003C26E7" w:rsidRDefault="003C26E7" w:rsidP="0047710B">
      <w:pPr>
        <w:tabs>
          <w:tab w:val="left" w:pos="720"/>
        </w:tabs>
      </w:pPr>
    </w:p>
    <w:p w14:paraId="7596058F" w14:textId="17603EB4" w:rsidR="003C26E7" w:rsidRDefault="003C26E7" w:rsidP="0047710B">
      <w:pPr>
        <w:tabs>
          <w:tab w:val="left" w:pos="720"/>
        </w:tabs>
      </w:pPr>
    </w:p>
    <w:p w14:paraId="62524DB0" w14:textId="0A7B5206" w:rsidR="003C26E7" w:rsidRDefault="003C26E7" w:rsidP="0047710B">
      <w:pPr>
        <w:tabs>
          <w:tab w:val="left" w:pos="720"/>
        </w:tabs>
      </w:pPr>
    </w:p>
    <w:p w14:paraId="38067809" w14:textId="6B37D286" w:rsidR="003C26E7" w:rsidRDefault="003C26E7" w:rsidP="0047710B">
      <w:pPr>
        <w:tabs>
          <w:tab w:val="left" w:pos="720"/>
        </w:tabs>
      </w:pPr>
    </w:p>
    <w:p w14:paraId="5794560A" w14:textId="70B5A51B" w:rsidR="003C26E7" w:rsidRDefault="003C26E7" w:rsidP="0047710B">
      <w:pPr>
        <w:tabs>
          <w:tab w:val="left" w:pos="720"/>
        </w:tabs>
      </w:pPr>
    </w:p>
    <w:p w14:paraId="038BF718" w14:textId="2B9317FB" w:rsidR="003C26E7" w:rsidRDefault="003C26E7" w:rsidP="0047710B">
      <w:pPr>
        <w:tabs>
          <w:tab w:val="left" w:pos="720"/>
        </w:tabs>
      </w:pPr>
    </w:p>
    <w:p w14:paraId="450BBDDE" w14:textId="6E7FC4A3" w:rsidR="003C26E7" w:rsidRDefault="003C26E7" w:rsidP="0047710B">
      <w:pPr>
        <w:tabs>
          <w:tab w:val="left" w:pos="720"/>
        </w:tabs>
      </w:pPr>
    </w:p>
    <w:p w14:paraId="36A79CFF" w14:textId="573EBF2C" w:rsidR="003C26E7" w:rsidRDefault="003C26E7" w:rsidP="0047710B">
      <w:pPr>
        <w:tabs>
          <w:tab w:val="left" w:pos="720"/>
        </w:tabs>
      </w:pPr>
    </w:p>
    <w:p w14:paraId="1D38E157" w14:textId="2A297EBA" w:rsidR="003C26E7" w:rsidRDefault="003C26E7" w:rsidP="0047710B">
      <w:pPr>
        <w:tabs>
          <w:tab w:val="left" w:pos="720"/>
        </w:tabs>
      </w:pPr>
    </w:p>
    <w:p w14:paraId="14EF8149" w14:textId="433F8D95" w:rsidR="003C26E7" w:rsidRDefault="003C26E7" w:rsidP="0047710B">
      <w:pPr>
        <w:tabs>
          <w:tab w:val="left" w:pos="720"/>
        </w:tabs>
      </w:pPr>
    </w:p>
    <w:p w14:paraId="78277294" w14:textId="1C6395B9" w:rsidR="003C26E7" w:rsidRDefault="003C26E7" w:rsidP="0047710B">
      <w:pPr>
        <w:tabs>
          <w:tab w:val="left" w:pos="720"/>
        </w:tabs>
      </w:pPr>
    </w:p>
    <w:p w14:paraId="33739AB9" w14:textId="75036DBE" w:rsidR="003C26E7" w:rsidRDefault="003C26E7" w:rsidP="0047710B">
      <w:pPr>
        <w:tabs>
          <w:tab w:val="left" w:pos="720"/>
        </w:tabs>
      </w:pPr>
    </w:p>
    <w:p w14:paraId="1F95F741" w14:textId="573B3B60" w:rsidR="003C26E7" w:rsidRDefault="003C26E7" w:rsidP="0047710B">
      <w:pPr>
        <w:tabs>
          <w:tab w:val="left" w:pos="720"/>
        </w:tabs>
      </w:pPr>
    </w:p>
    <w:p w14:paraId="1661A5A6" w14:textId="3B1C87A1" w:rsidR="003C26E7" w:rsidRDefault="003C26E7" w:rsidP="0047710B">
      <w:pPr>
        <w:tabs>
          <w:tab w:val="left" w:pos="720"/>
        </w:tabs>
      </w:pPr>
    </w:p>
    <w:p w14:paraId="508BF96A" w14:textId="24EC2DC1" w:rsidR="003C26E7" w:rsidRDefault="003C26E7" w:rsidP="0047710B">
      <w:pPr>
        <w:tabs>
          <w:tab w:val="left" w:pos="720"/>
        </w:tabs>
      </w:pPr>
    </w:p>
    <w:p w14:paraId="13A3FB37" w14:textId="14E92601" w:rsidR="003C26E7" w:rsidRDefault="003C26E7" w:rsidP="0047710B">
      <w:pPr>
        <w:tabs>
          <w:tab w:val="left" w:pos="720"/>
        </w:tabs>
      </w:pPr>
    </w:p>
    <w:p w14:paraId="4F63B09B" w14:textId="3E7B05A6" w:rsidR="003C26E7" w:rsidRDefault="003C26E7" w:rsidP="0047710B">
      <w:pPr>
        <w:tabs>
          <w:tab w:val="left" w:pos="720"/>
        </w:tabs>
      </w:pPr>
    </w:p>
    <w:p w14:paraId="109474E5" w14:textId="2A552286" w:rsidR="003C26E7" w:rsidRDefault="003C26E7" w:rsidP="0047710B">
      <w:pPr>
        <w:tabs>
          <w:tab w:val="left" w:pos="720"/>
        </w:tabs>
      </w:pPr>
    </w:p>
    <w:p w14:paraId="1F1A4466" w14:textId="4DBECF1A" w:rsidR="003C26E7" w:rsidRDefault="003C26E7" w:rsidP="0047710B">
      <w:pPr>
        <w:tabs>
          <w:tab w:val="left" w:pos="720"/>
        </w:tabs>
      </w:pPr>
    </w:p>
    <w:p w14:paraId="2C1BEE51" w14:textId="4692530C" w:rsidR="003C26E7" w:rsidRDefault="003C26E7" w:rsidP="0047710B">
      <w:pPr>
        <w:tabs>
          <w:tab w:val="left" w:pos="720"/>
        </w:tabs>
      </w:pPr>
    </w:p>
    <w:p w14:paraId="7688C0FB" w14:textId="77606447" w:rsidR="003C26E7" w:rsidRDefault="003C26E7" w:rsidP="0047710B">
      <w:pPr>
        <w:tabs>
          <w:tab w:val="left" w:pos="720"/>
        </w:tabs>
      </w:pPr>
    </w:p>
    <w:p w14:paraId="47F3E4D0" w14:textId="729DE47D" w:rsidR="003C26E7" w:rsidRDefault="003C26E7" w:rsidP="0047710B">
      <w:pPr>
        <w:tabs>
          <w:tab w:val="left" w:pos="720"/>
        </w:tabs>
      </w:pPr>
    </w:p>
    <w:p w14:paraId="2E5382F3" w14:textId="54D381B6" w:rsidR="003C26E7" w:rsidRDefault="003C26E7" w:rsidP="0047710B">
      <w:pPr>
        <w:tabs>
          <w:tab w:val="left" w:pos="720"/>
        </w:tabs>
      </w:pPr>
    </w:p>
    <w:p w14:paraId="5124105D" w14:textId="6F94932E" w:rsidR="003C26E7" w:rsidRDefault="003C26E7" w:rsidP="0047710B">
      <w:pPr>
        <w:tabs>
          <w:tab w:val="left" w:pos="720"/>
        </w:tabs>
      </w:pPr>
    </w:p>
    <w:p w14:paraId="31DF2BEC" w14:textId="59A4B8E7" w:rsidR="003C26E7" w:rsidRDefault="003C26E7" w:rsidP="0047710B">
      <w:pPr>
        <w:tabs>
          <w:tab w:val="left" w:pos="720"/>
        </w:tabs>
      </w:pPr>
    </w:p>
    <w:p w14:paraId="1F564A4A" w14:textId="4C6CC097" w:rsidR="003C26E7" w:rsidRDefault="003C26E7" w:rsidP="0047710B">
      <w:pPr>
        <w:tabs>
          <w:tab w:val="left" w:pos="720"/>
        </w:tabs>
      </w:pPr>
    </w:p>
    <w:p w14:paraId="0325342E" w14:textId="454F7B96" w:rsidR="003C26E7" w:rsidRDefault="003C26E7" w:rsidP="0047710B">
      <w:pPr>
        <w:tabs>
          <w:tab w:val="left" w:pos="720"/>
        </w:tabs>
      </w:pPr>
    </w:p>
    <w:p w14:paraId="15451026" w14:textId="15894671" w:rsidR="003C26E7" w:rsidRDefault="003C26E7" w:rsidP="0047710B">
      <w:pPr>
        <w:tabs>
          <w:tab w:val="left" w:pos="720"/>
        </w:tabs>
      </w:pPr>
    </w:p>
    <w:p w14:paraId="4E601F36" w14:textId="589A435E" w:rsidR="003C26E7" w:rsidRDefault="003C26E7" w:rsidP="0047710B">
      <w:pPr>
        <w:tabs>
          <w:tab w:val="left" w:pos="720"/>
        </w:tabs>
      </w:pPr>
    </w:p>
    <w:p w14:paraId="31174471" w14:textId="64A96DFA" w:rsidR="003C26E7" w:rsidRDefault="003C26E7" w:rsidP="0047710B">
      <w:pPr>
        <w:tabs>
          <w:tab w:val="left" w:pos="720"/>
        </w:tabs>
      </w:pPr>
    </w:p>
    <w:p w14:paraId="52ED023C" w14:textId="697B9FA5" w:rsidR="003C26E7" w:rsidRDefault="003C26E7" w:rsidP="0047710B">
      <w:pPr>
        <w:tabs>
          <w:tab w:val="left" w:pos="720"/>
        </w:tabs>
      </w:pPr>
    </w:p>
    <w:p w14:paraId="46A873B4" w14:textId="476B9668" w:rsidR="003C26E7" w:rsidRDefault="003C26E7" w:rsidP="0047710B">
      <w:pPr>
        <w:tabs>
          <w:tab w:val="left" w:pos="720"/>
        </w:tabs>
      </w:pPr>
    </w:p>
    <w:p w14:paraId="22AED079" w14:textId="77777777" w:rsidR="003C26E7" w:rsidRPr="00545137" w:rsidRDefault="003C26E7" w:rsidP="003C26E7">
      <w:pPr>
        <w:jc w:val="center"/>
        <w:rPr>
          <w:b/>
        </w:rPr>
      </w:pPr>
      <w:r w:rsidRPr="00545137">
        <w:rPr>
          <w:b/>
        </w:rPr>
        <w:lastRenderedPageBreak/>
        <w:t>REQUEST FOR PROPOSALS</w:t>
      </w:r>
    </w:p>
    <w:p w14:paraId="27808521" w14:textId="62708A0A" w:rsidR="003C26E7" w:rsidRPr="00545137" w:rsidRDefault="008E37F5" w:rsidP="003C26E7">
      <w:pPr>
        <w:jc w:val="center"/>
        <w:rPr>
          <w:b/>
        </w:rPr>
      </w:pPr>
      <w:r>
        <w:rPr>
          <w:b/>
        </w:rPr>
        <w:t>INTERNAL AUDIT SERVICES</w:t>
      </w:r>
    </w:p>
    <w:p w14:paraId="08800E4C" w14:textId="14D6343E" w:rsidR="003C26E7" w:rsidRDefault="008E37F5" w:rsidP="003C26E7">
      <w:pPr>
        <w:jc w:val="center"/>
        <w:rPr>
          <w:b/>
        </w:rPr>
      </w:pPr>
      <w:r>
        <w:rPr>
          <w:b/>
        </w:rPr>
        <w:t xml:space="preserve">CERTIFICATION OF </w:t>
      </w:r>
      <w:r w:rsidR="003C26E7" w:rsidRPr="00545137">
        <w:rPr>
          <w:b/>
        </w:rPr>
        <w:t>MINIMUM QUALIFICATIONS</w:t>
      </w:r>
    </w:p>
    <w:p w14:paraId="5C471A6F" w14:textId="77777777" w:rsidR="00DC4085" w:rsidRPr="00545137" w:rsidRDefault="00DC4085" w:rsidP="003C26E7">
      <w:pPr>
        <w:jc w:val="center"/>
        <w:rPr>
          <w:b/>
        </w:rPr>
      </w:pPr>
    </w:p>
    <w:p w14:paraId="16673CFD" w14:textId="77777777" w:rsidR="00DC4085" w:rsidRDefault="00DC4085" w:rsidP="00DC4085">
      <w:pPr>
        <w:spacing w:after="200" w:line="276" w:lineRule="auto"/>
      </w:pPr>
      <w:r>
        <w:t xml:space="preserve">The Offeror hereby certifies that it meets all of the following minimum qualifications.  </w:t>
      </w:r>
      <w:r>
        <w:rPr>
          <w:u w:val="single"/>
        </w:rPr>
        <w:t>The Offeror also shall answer all questions and submit all attachments requested below.</w:t>
      </w:r>
    </w:p>
    <w:p w14:paraId="119B759A" w14:textId="033DBBF9" w:rsidR="00DC4085" w:rsidRDefault="00DC4085" w:rsidP="00913564">
      <w:pPr>
        <w:jc w:val="both"/>
      </w:pPr>
      <w:r>
        <w:t>1.</w:t>
      </w:r>
      <w:r>
        <w:tab/>
      </w:r>
      <w:r w:rsidRPr="00506EB2">
        <w:t xml:space="preserve">Offeror </w:t>
      </w:r>
      <w:r>
        <w:t>affirms its</w:t>
      </w:r>
      <w:r w:rsidRPr="00506EB2">
        <w:t xml:space="preserve"> independence with respect to </w:t>
      </w:r>
      <w:r>
        <w:t>ECECD</w:t>
      </w:r>
      <w:r w:rsidRPr="00506EB2">
        <w:t xml:space="preserve">. </w:t>
      </w:r>
      <w:r>
        <w:t xml:space="preserve"> </w:t>
      </w:r>
    </w:p>
    <w:p w14:paraId="13FB578F" w14:textId="77777777" w:rsidR="00DC4085" w:rsidRPr="00506EB2" w:rsidRDefault="00DC4085" w:rsidP="00DC4085">
      <w:pPr>
        <w:jc w:val="both"/>
      </w:pPr>
    </w:p>
    <w:p w14:paraId="2C5ACEC9" w14:textId="472B2EF5" w:rsidR="00DC4085" w:rsidRDefault="00DC4085" w:rsidP="00DC4085">
      <w:r>
        <w:tab/>
      </w:r>
      <w:r>
        <w:tab/>
      </w:r>
      <w:r>
        <w:tab/>
      </w:r>
      <w:r>
        <w:tab/>
      </w:r>
      <w:r>
        <w:tab/>
      </w:r>
      <w:r>
        <w:tab/>
      </w:r>
      <w:r>
        <w:tab/>
      </w:r>
      <w:r>
        <w:tab/>
      </w:r>
      <w:r>
        <w:tab/>
      </w:r>
      <w:r>
        <w:tab/>
        <w:t>__________</w:t>
      </w:r>
    </w:p>
    <w:p w14:paraId="32BBB396" w14:textId="1F8BAD07" w:rsidR="00DC4085" w:rsidRDefault="00DC4085" w:rsidP="00DC4085">
      <w:r>
        <w:tab/>
      </w:r>
      <w:r>
        <w:tab/>
      </w:r>
      <w:r>
        <w:tab/>
      </w:r>
      <w:r>
        <w:tab/>
      </w:r>
      <w:r>
        <w:tab/>
      </w:r>
      <w:r>
        <w:tab/>
      </w:r>
      <w:r>
        <w:tab/>
      </w:r>
      <w:r>
        <w:tab/>
      </w:r>
      <w:r>
        <w:tab/>
        <w:t xml:space="preserve">                Yes/No</w:t>
      </w:r>
      <w:r>
        <w:tab/>
      </w:r>
      <w:r>
        <w:tab/>
      </w:r>
    </w:p>
    <w:p w14:paraId="65E54EAB" w14:textId="77777777" w:rsidR="00DC4085" w:rsidRDefault="00DC4085" w:rsidP="00DC4085"/>
    <w:p w14:paraId="2907D369" w14:textId="77777777" w:rsidR="00DC4085" w:rsidRPr="002E3B1E" w:rsidRDefault="00DC4085" w:rsidP="00DC4085">
      <w:pPr>
        <w:jc w:val="both"/>
        <w:rPr>
          <w:szCs w:val="20"/>
        </w:rPr>
      </w:pPr>
      <w:r>
        <w:t xml:space="preserve">2. </w:t>
      </w:r>
      <w:r>
        <w:tab/>
      </w:r>
      <w:r w:rsidRPr="002E3B1E">
        <w:rPr>
          <w:szCs w:val="20"/>
        </w:rPr>
        <w:t xml:space="preserve">Offeror affirms its ability and qualification to perform requested services.  </w:t>
      </w:r>
    </w:p>
    <w:p w14:paraId="2C461C17" w14:textId="77777777" w:rsidR="00DC4085" w:rsidRPr="002E3B1E" w:rsidRDefault="00DC4085" w:rsidP="00DC4085">
      <w:pPr>
        <w:overflowPunct w:val="0"/>
        <w:autoSpaceDE w:val="0"/>
        <w:autoSpaceDN w:val="0"/>
        <w:adjustRightInd w:val="0"/>
        <w:jc w:val="both"/>
        <w:textAlignment w:val="baseline"/>
        <w:rPr>
          <w:szCs w:val="20"/>
        </w:rPr>
      </w:pPr>
    </w:p>
    <w:p w14:paraId="18B079FF" w14:textId="77777777" w:rsidR="00DC4085" w:rsidRPr="002E3B1E" w:rsidRDefault="00DC4085" w:rsidP="00DC4085">
      <w:pPr>
        <w:overflowPunct w:val="0"/>
        <w:autoSpaceDE w:val="0"/>
        <w:autoSpaceDN w:val="0"/>
        <w:adjustRightInd w:val="0"/>
        <w:jc w:val="both"/>
        <w:textAlignment w:val="baseline"/>
        <w:rPr>
          <w:szCs w:val="20"/>
        </w:rPr>
      </w:pPr>
      <w:r w:rsidRPr="002E3B1E">
        <w:rPr>
          <w:szCs w:val="20"/>
        </w:rPr>
        <w:t>If the Offeror is a joint venture or consortium, the qualifications of each firm comprising the joint venture or consortium shall be separately identified and the firm is to serve as the principal auditor shall be noted, if applicable.</w:t>
      </w:r>
    </w:p>
    <w:p w14:paraId="4544E4BB" w14:textId="77777777" w:rsidR="00DC4085" w:rsidRPr="002E3B1E" w:rsidRDefault="00DC4085" w:rsidP="00DC4085">
      <w:pPr>
        <w:overflowPunct w:val="0"/>
        <w:autoSpaceDE w:val="0"/>
        <w:autoSpaceDN w:val="0"/>
        <w:adjustRightInd w:val="0"/>
        <w:jc w:val="both"/>
        <w:textAlignment w:val="baseline"/>
        <w:rPr>
          <w:szCs w:val="20"/>
        </w:rPr>
      </w:pPr>
    </w:p>
    <w:p w14:paraId="7F07C381" w14:textId="01B09E28" w:rsidR="00DC4085" w:rsidRPr="002E3B1E" w:rsidRDefault="00DC4085" w:rsidP="00DC4085">
      <w:pPr>
        <w:overflowPunct w:val="0"/>
        <w:autoSpaceDE w:val="0"/>
        <w:autoSpaceDN w:val="0"/>
        <w:adjustRightInd w:val="0"/>
        <w:jc w:val="both"/>
        <w:textAlignment w:val="baseline"/>
        <w:rPr>
          <w:szCs w:val="20"/>
        </w:rPr>
      </w:pPr>
      <w:r w:rsidRPr="008E37F5">
        <w:rPr>
          <w:b/>
          <w:bCs/>
          <w:szCs w:val="20"/>
        </w:rPr>
        <w:t>The firm is also required to submit a copy of the report on its most recent external peer review</w:t>
      </w:r>
      <w:r w:rsidRPr="002E3B1E">
        <w:rPr>
          <w:szCs w:val="20"/>
        </w:rPr>
        <w:t xml:space="preserve">, with a statement whether that </w:t>
      </w:r>
      <w:r>
        <w:rPr>
          <w:szCs w:val="20"/>
        </w:rPr>
        <w:t>peer</w:t>
      </w:r>
      <w:r w:rsidRPr="002E3B1E">
        <w:rPr>
          <w:szCs w:val="20"/>
        </w:rPr>
        <w:t xml:space="preserve"> review included a review of specific government engagements.  </w:t>
      </w:r>
    </w:p>
    <w:p w14:paraId="67E42971" w14:textId="77777777" w:rsidR="00DC4085" w:rsidRPr="002E3B1E" w:rsidRDefault="00DC4085" w:rsidP="00DC4085">
      <w:pPr>
        <w:overflowPunct w:val="0"/>
        <w:autoSpaceDE w:val="0"/>
        <w:autoSpaceDN w:val="0"/>
        <w:adjustRightInd w:val="0"/>
        <w:jc w:val="both"/>
        <w:textAlignment w:val="baseline"/>
        <w:rPr>
          <w:szCs w:val="20"/>
        </w:rPr>
      </w:pPr>
    </w:p>
    <w:p w14:paraId="3716BE60" w14:textId="77777777" w:rsidR="00DC4085" w:rsidRPr="002E3B1E" w:rsidRDefault="00DC4085" w:rsidP="00DC4085">
      <w:pPr>
        <w:overflowPunct w:val="0"/>
        <w:autoSpaceDE w:val="0"/>
        <w:autoSpaceDN w:val="0"/>
        <w:adjustRightInd w:val="0"/>
        <w:jc w:val="both"/>
        <w:textAlignment w:val="baseline"/>
        <w:rPr>
          <w:szCs w:val="20"/>
        </w:rPr>
      </w:pPr>
      <w:r w:rsidRPr="002E3B1E">
        <w:rPr>
          <w:szCs w:val="20"/>
        </w:rPr>
        <w:t xml:space="preserve">The firm shall provide information on the circumstances and status of any disciplinary action taken or pending against the firm during the past three (3) years with any federal or state regulatory bodies or professional organizations. </w:t>
      </w:r>
    </w:p>
    <w:p w14:paraId="7E92390B" w14:textId="77777777" w:rsidR="00DC4085" w:rsidRPr="002E3B1E" w:rsidRDefault="00DC4085" w:rsidP="00DC4085">
      <w:pPr>
        <w:overflowPunct w:val="0"/>
        <w:autoSpaceDE w:val="0"/>
        <w:autoSpaceDN w:val="0"/>
        <w:adjustRightInd w:val="0"/>
        <w:jc w:val="both"/>
        <w:textAlignment w:val="baseline"/>
        <w:rPr>
          <w:szCs w:val="20"/>
        </w:rPr>
      </w:pPr>
    </w:p>
    <w:p w14:paraId="4AA368D6" w14:textId="77777777" w:rsidR="00DC4085" w:rsidRPr="008E37F5" w:rsidRDefault="00DC4085" w:rsidP="00DC4085">
      <w:pPr>
        <w:overflowPunct w:val="0"/>
        <w:autoSpaceDE w:val="0"/>
        <w:autoSpaceDN w:val="0"/>
        <w:adjustRightInd w:val="0"/>
        <w:jc w:val="both"/>
        <w:textAlignment w:val="baseline"/>
        <w:rPr>
          <w:b/>
          <w:bCs/>
          <w:szCs w:val="20"/>
        </w:rPr>
      </w:pPr>
      <w:r w:rsidRPr="008E37F5">
        <w:rPr>
          <w:b/>
          <w:bCs/>
          <w:szCs w:val="20"/>
        </w:rPr>
        <w:t xml:space="preserve">The firm shall also provide a copy of the firm profile it has submitted to the State Auditor, in accordance with 2.2.2 NMAC. </w:t>
      </w:r>
    </w:p>
    <w:p w14:paraId="79F9ADBC" w14:textId="77777777" w:rsidR="00DC4085" w:rsidRPr="002E3B1E" w:rsidRDefault="00DC4085" w:rsidP="00DC4085">
      <w:pPr>
        <w:overflowPunct w:val="0"/>
        <w:autoSpaceDE w:val="0"/>
        <w:autoSpaceDN w:val="0"/>
        <w:adjustRightInd w:val="0"/>
        <w:jc w:val="both"/>
        <w:textAlignment w:val="baseline"/>
        <w:rPr>
          <w:b/>
          <w:szCs w:val="20"/>
        </w:rPr>
      </w:pPr>
    </w:p>
    <w:p w14:paraId="7A8AF6E3" w14:textId="6FFBA5F8" w:rsidR="00DC4085" w:rsidRDefault="00DC4085" w:rsidP="00DC4085">
      <w:pPr>
        <w:rPr>
          <w:b/>
        </w:rPr>
      </w:pPr>
      <w:r>
        <w:rPr>
          <w:b/>
        </w:rPr>
        <w:tab/>
      </w:r>
      <w:r>
        <w:rPr>
          <w:b/>
        </w:rPr>
        <w:tab/>
      </w:r>
      <w:r>
        <w:rPr>
          <w:b/>
        </w:rPr>
        <w:tab/>
      </w:r>
      <w:r>
        <w:rPr>
          <w:b/>
        </w:rPr>
        <w:tab/>
      </w:r>
      <w:r>
        <w:rPr>
          <w:b/>
        </w:rPr>
        <w:tab/>
      </w:r>
      <w:r>
        <w:rPr>
          <w:b/>
        </w:rPr>
        <w:tab/>
      </w:r>
      <w:r>
        <w:rPr>
          <w:b/>
        </w:rPr>
        <w:tab/>
      </w:r>
      <w:r>
        <w:rPr>
          <w:b/>
        </w:rPr>
        <w:tab/>
      </w:r>
      <w:r>
        <w:rPr>
          <w:b/>
        </w:rPr>
        <w:tab/>
        <w:t xml:space="preserve"> </w:t>
      </w:r>
      <w:r>
        <w:rPr>
          <w:b/>
        </w:rPr>
        <w:tab/>
        <w:t>__________</w:t>
      </w:r>
    </w:p>
    <w:p w14:paraId="402E4A64" w14:textId="5E869ADA" w:rsidR="00DC4085" w:rsidRDefault="00DC4085" w:rsidP="00DC4085">
      <w:r>
        <w:rPr>
          <w:b/>
        </w:rPr>
        <w:tab/>
      </w:r>
      <w:r>
        <w:rPr>
          <w:b/>
        </w:rPr>
        <w:tab/>
      </w:r>
      <w:r>
        <w:rPr>
          <w:b/>
        </w:rPr>
        <w:tab/>
      </w:r>
      <w:r>
        <w:rPr>
          <w:b/>
        </w:rPr>
        <w:tab/>
      </w:r>
      <w:r>
        <w:rPr>
          <w:b/>
        </w:rPr>
        <w:tab/>
      </w:r>
      <w:r>
        <w:rPr>
          <w:b/>
        </w:rPr>
        <w:tab/>
      </w:r>
      <w:r>
        <w:rPr>
          <w:b/>
        </w:rPr>
        <w:tab/>
      </w:r>
      <w:r>
        <w:rPr>
          <w:b/>
        </w:rPr>
        <w:tab/>
      </w:r>
      <w:r>
        <w:rPr>
          <w:b/>
        </w:rPr>
        <w:tab/>
      </w:r>
      <w:r w:rsidRPr="002B2EA1">
        <w:t xml:space="preserve">      </w:t>
      </w:r>
      <w:r>
        <w:t xml:space="preserve">          </w:t>
      </w:r>
      <w:r w:rsidRPr="002B2EA1">
        <w:t>Y</w:t>
      </w:r>
      <w:r>
        <w:t>es</w:t>
      </w:r>
      <w:r w:rsidRPr="002B2EA1">
        <w:t>/N</w:t>
      </w:r>
      <w:r>
        <w:t>o</w:t>
      </w:r>
    </w:p>
    <w:p w14:paraId="4AE8B5C5" w14:textId="77777777" w:rsidR="00DC4085" w:rsidRDefault="00DC4085" w:rsidP="00DC4085"/>
    <w:p w14:paraId="5C921F6E" w14:textId="77777777" w:rsidR="00DC4085" w:rsidRDefault="00DC4085" w:rsidP="00DC4085">
      <w:pPr>
        <w:jc w:val="both"/>
        <w:rPr>
          <w:szCs w:val="20"/>
        </w:rPr>
      </w:pPr>
      <w:r>
        <w:t>3.</w:t>
      </w:r>
      <w:r>
        <w:tab/>
      </w:r>
      <w:r w:rsidRPr="002E3B1E">
        <w:rPr>
          <w:szCs w:val="20"/>
        </w:rPr>
        <w:t>The Offeror affirms that the firm and all assigned key professional staff are properly licensed to practice as a certified public accountant, certified internal auditor and/or certified information systems auditor, as required.</w:t>
      </w:r>
    </w:p>
    <w:p w14:paraId="6CCCA922" w14:textId="77777777" w:rsidR="00DC4085" w:rsidRPr="002E3B1E" w:rsidRDefault="00DC4085" w:rsidP="00DC4085">
      <w:pPr>
        <w:jc w:val="both"/>
        <w:rPr>
          <w:b/>
          <w:szCs w:val="20"/>
        </w:rPr>
      </w:pPr>
    </w:p>
    <w:p w14:paraId="028165F5" w14:textId="3AECD7FA" w:rsidR="00DC4085" w:rsidRDefault="00DC4085" w:rsidP="00DC4085">
      <w:r>
        <w:tab/>
      </w:r>
      <w:r>
        <w:tab/>
      </w:r>
      <w:r>
        <w:tab/>
      </w:r>
      <w:r>
        <w:tab/>
      </w:r>
      <w:r>
        <w:tab/>
      </w:r>
      <w:r>
        <w:tab/>
      </w:r>
      <w:r>
        <w:tab/>
      </w:r>
      <w:r>
        <w:tab/>
      </w:r>
      <w:r>
        <w:tab/>
      </w:r>
      <w:r>
        <w:tab/>
        <w:t>__________</w:t>
      </w:r>
    </w:p>
    <w:p w14:paraId="39310AFF" w14:textId="6101DB76" w:rsidR="00DC4085" w:rsidRDefault="00DC4085" w:rsidP="00DC4085">
      <w:r>
        <w:tab/>
      </w:r>
      <w:r>
        <w:tab/>
      </w:r>
      <w:r>
        <w:tab/>
      </w:r>
      <w:r>
        <w:tab/>
      </w:r>
      <w:r>
        <w:tab/>
      </w:r>
      <w:r>
        <w:tab/>
      </w:r>
      <w:r>
        <w:tab/>
      </w:r>
      <w:r>
        <w:tab/>
      </w:r>
      <w:r>
        <w:tab/>
        <w:t xml:space="preserve">                Yes/No</w:t>
      </w:r>
    </w:p>
    <w:p w14:paraId="297FABD0" w14:textId="77777777" w:rsidR="00DC4085" w:rsidRDefault="00DC4085" w:rsidP="00DC4085"/>
    <w:p w14:paraId="21EF0682" w14:textId="3E653BDD" w:rsidR="00DC4085" w:rsidRDefault="00DC4085" w:rsidP="00DC4085">
      <w:r>
        <w:t>4.</w:t>
      </w:r>
      <w:r>
        <w:tab/>
        <w:t xml:space="preserve">The Offeror has a positive net worth as of the submission date of their proposal and shall maintain a positive net worth for the duration of any contract entered into with </w:t>
      </w:r>
      <w:r w:rsidR="00913564">
        <w:t>ECECD</w:t>
      </w:r>
      <w:r>
        <w:t>.</w:t>
      </w:r>
    </w:p>
    <w:p w14:paraId="69D968B0" w14:textId="77777777" w:rsidR="00DC4085" w:rsidRDefault="00DC4085" w:rsidP="00DC4085"/>
    <w:p w14:paraId="5492225F" w14:textId="5B1B21DE" w:rsidR="00DC4085" w:rsidRDefault="00DC4085" w:rsidP="00DC4085">
      <w:r>
        <w:tab/>
      </w:r>
      <w:r>
        <w:tab/>
      </w:r>
      <w:r>
        <w:tab/>
      </w:r>
      <w:r>
        <w:tab/>
      </w:r>
      <w:r>
        <w:tab/>
      </w:r>
      <w:r>
        <w:tab/>
      </w:r>
      <w:r>
        <w:tab/>
      </w:r>
      <w:r>
        <w:tab/>
      </w:r>
      <w:r>
        <w:tab/>
      </w:r>
      <w:r w:rsidR="00913564">
        <w:tab/>
      </w:r>
      <w:r>
        <w:t>__________</w:t>
      </w:r>
    </w:p>
    <w:p w14:paraId="053D68B6" w14:textId="439665A1" w:rsidR="00DC4085" w:rsidRDefault="00DC4085" w:rsidP="00DC4085">
      <w:r>
        <w:tab/>
      </w:r>
      <w:r>
        <w:tab/>
      </w:r>
      <w:r>
        <w:tab/>
      </w:r>
      <w:r>
        <w:tab/>
      </w:r>
      <w:r>
        <w:tab/>
      </w:r>
      <w:r>
        <w:tab/>
      </w:r>
      <w:r>
        <w:tab/>
      </w:r>
      <w:r>
        <w:tab/>
      </w:r>
      <w:r>
        <w:tab/>
        <w:t xml:space="preserve">      </w:t>
      </w:r>
      <w:r w:rsidR="00913564">
        <w:t xml:space="preserve">          </w:t>
      </w:r>
      <w:r>
        <w:t>Y</w:t>
      </w:r>
      <w:r w:rsidR="00913564">
        <w:t>es</w:t>
      </w:r>
      <w:r>
        <w:t>/N</w:t>
      </w:r>
      <w:r w:rsidR="00913564">
        <w:t>o</w:t>
      </w:r>
    </w:p>
    <w:p w14:paraId="1FE6CB90" w14:textId="77777777" w:rsidR="00DC4085" w:rsidRDefault="00DC4085" w:rsidP="00DC4085"/>
    <w:p w14:paraId="741C04B0" w14:textId="4CB65CA2" w:rsidR="00DC4085" w:rsidRDefault="00DC4085" w:rsidP="00DC4085">
      <w:pPr>
        <w:rPr>
          <w:b/>
        </w:rPr>
      </w:pPr>
      <w:r>
        <w:lastRenderedPageBreak/>
        <w:t>5.</w:t>
      </w:r>
      <w:r>
        <w:tab/>
        <w:t xml:space="preserve">The Offeror warrants that it currently has no interest and shall not acquire any interest, direct or indirect, that would conflict in any manner or degree with the performance of services required under any professional services agreement entered into by </w:t>
      </w:r>
      <w:r w:rsidR="00913564">
        <w:t>ECECD</w:t>
      </w:r>
      <w:r>
        <w:t xml:space="preserve"> and the Offeror.  </w:t>
      </w:r>
    </w:p>
    <w:p w14:paraId="71ECC8AC" w14:textId="77777777" w:rsidR="00DC4085" w:rsidRDefault="00DC4085" w:rsidP="00DC4085">
      <w:pPr>
        <w:rPr>
          <w:b/>
        </w:rPr>
      </w:pPr>
    </w:p>
    <w:p w14:paraId="23DB6EB0" w14:textId="1D71B7F9" w:rsidR="00DC4085" w:rsidRDefault="00DC4085" w:rsidP="00DC4085">
      <w:pPr>
        <w:rPr>
          <w:b/>
        </w:rPr>
      </w:pPr>
      <w:r>
        <w:rPr>
          <w:b/>
        </w:rPr>
        <w:tab/>
      </w:r>
      <w:r>
        <w:rPr>
          <w:b/>
        </w:rPr>
        <w:tab/>
      </w:r>
      <w:r>
        <w:rPr>
          <w:b/>
        </w:rPr>
        <w:tab/>
      </w:r>
      <w:r>
        <w:rPr>
          <w:b/>
        </w:rPr>
        <w:tab/>
      </w:r>
      <w:r>
        <w:rPr>
          <w:b/>
        </w:rPr>
        <w:tab/>
      </w:r>
      <w:r>
        <w:rPr>
          <w:b/>
        </w:rPr>
        <w:tab/>
      </w:r>
      <w:r>
        <w:rPr>
          <w:b/>
        </w:rPr>
        <w:tab/>
      </w:r>
      <w:r>
        <w:rPr>
          <w:b/>
        </w:rPr>
        <w:tab/>
      </w:r>
      <w:r>
        <w:rPr>
          <w:b/>
        </w:rPr>
        <w:tab/>
      </w:r>
      <w:r w:rsidR="00913564">
        <w:rPr>
          <w:b/>
        </w:rPr>
        <w:tab/>
      </w:r>
      <w:r>
        <w:rPr>
          <w:b/>
        </w:rPr>
        <w:t>__________</w:t>
      </w:r>
    </w:p>
    <w:p w14:paraId="343227AF" w14:textId="5F0AE910" w:rsidR="00DC4085" w:rsidRDefault="00DC4085" w:rsidP="00DC4085">
      <w:pPr>
        <w:rPr>
          <w:b/>
        </w:rPr>
      </w:pPr>
      <w:r w:rsidRPr="00E156B1">
        <w:t xml:space="preserve">    </w:t>
      </w:r>
      <w:r>
        <w:tab/>
      </w:r>
      <w:r>
        <w:tab/>
      </w:r>
      <w:r>
        <w:tab/>
      </w:r>
      <w:r>
        <w:tab/>
      </w:r>
      <w:r>
        <w:tab/>
      </w:r>
      <w:r>
        <w:tab/>
      </w:r>
      <w:r>
        <w:tab/>
      </w:r>
      <w:r>
        <w:tab/>
      </w:r>
      <w:r>
        <w:tab/>
        <w:t xml:space="preserve">     </w:t>
      </w:r>
      <w:r w:rsidRPr="00E156B1">
        <w:t xml:space="preserve"> </w:t>
      </w:r>
      <w:r w:rsidR="00913564">
        <w:t xml:space="preserve">          </w:t>
      </w:r>
      <w:r w:rsidRPr="00E156B1">
        <w:t>Y</w:t>
      </w:r>
      <w:r w:rsidR="00913564">
        <w:t>es</w:t>
      </w:r>
      <w:r w:rsidRPr="00E156B1">
        <w:t>/N</w:t>
      </w:r>
      <w:r w:rsidR="00913564">
        <w:t>o</w:t>
      </w:r>
    </w:p>
    <w:p w14:paraId="032944F0" w14:textId="77777777" w:rsidR="00DC4085" w:rsidRDefault="00DC4085" w:rsidP="00DC4085">
      <w:pPr>
        <w:rPr>
          <w:b/>
        </w:rPr>
      </w:pPr>
    </w:p>
    <w:p w14:paraId="61464EED" w14:textId="77777777" w:rsidR="00DC4085" w:rsidRDefault="00DC4085" w:rsidP="00DC4085">
      <w:pPr>
        <w:rPr>
          <w:b/>
        </w:rPr>
      </w:pPr>
      <w:r>
        <w:rPr>
          <w:b/>
        </w:rPr>
        <w:t>_______________________________</w:t>
      </w:r>
    </w:p>
    <w:p w14:paraId="614ECC97" w14:textId="77777777" w:rsidR="00DC4085" w:rsidRDefault="00DC4085" w:rsidP="00DC4085">
      <w:r>
        <w:t>Name of Offeror</w:t>
      </w:r>
      <w:r>
        <w:tab/>
      </w:r>
      <w:r>
        <w:tab/>
      </w:r>
      <w:r>
        <w:tab/>
      </w:r>
      <w:r>
        <w:tab/>
      </w:r>
      <w:r>
        <w:tab/>
      </w:r>
      <w:r>
        <w:tab/>
      </w:r>
      <w:r>
        <w:tab/>
      </w:r>
    </w:p>
    <w:p w14:paraId="270B9C51" w14:textId="77777777" w:rsidR="00DC4085" w:rsidRDefault="00DC4085" w:rsidP="00DC4085"/>
    <w:p w14:paraId="037892A4" w14:textId="77777777" w:rsidR="00DC4085" w:rsidRDefault="00DC4085" w:rsidP="00DC4085">
      <w:r>
        <w:t>_______________________________</w:t>
      </w:r>
    </w:p>
    <w:p w14:paraId="439E4E6E" w14:textId="77777777" w:rsidR="00DC4085" w:rsidRDefault="00DC4085" w:rsidP="00DC4085">
      <w:r>
        <w:t>Authorized Signature</w:t>
      </w:r>
    </w:p>
    <w:p w14:paraId="2B33BC49" w14:textId="77777777" w:rsidR="00DC4085" w:rsidRDefault="00DC4085" w:rsidP="00DC4085"/>
    <w:p w14:paraId="7ACB0CB1" w14:textId="77777777" w:rsidR="00DC4085" w:rsidRPr="00E156B1" w:rsidRDefault="00DC4085" w:rsidP="00DC4085">
      <w:r>
        <w:t>_______________________________</w:t>
      </w:r>
      <w:r w:rsidRPr="00E156B1">
        <w:tab/>
      </w:r>
      <w:r w:rsidRPr="00E156B1">
        <w:tab/>
      </w:r>
      <w:r w:rsidRPr="00E156B1">
        <w:tab/>
      </w:r>
    </w:p>
    <w:p w14:paraId="5AB2C9C7" w14:textId="77777777" w:rsidR="00DC4085" w:rsidRDefault="00DC4085" w:rsidP="00DC4085">
      <w:pPr>
        <w:spacing w:after="200" w:line="276" w:lineRule="auto"/>
      </w:pPr>
      <w:r>
        <w:t>Title</w:t>
      </w:r>
    </w:p>
    <w:p w14:paraId="17F3AB4A" w14:textId="77777777" w:rsidR="00DC4085" w:rsidRDefault="00DC4085" w:rsidP="00DC4085">
      <w:r>
        <w:t>_______________________________</w:t>
      </w:r>
    </w:p>
    <w:p w14:paraId="33B11BC7" w14:textId="53457251" w:rsidR="003C26E7" w:rsidRPr="00DC4085" w:rsidRDefault="00DC4085" w:rsidP="00DC4085">
      <w:r>
        <w:t>Date</w:t>
      </w:r>
    </w:p>
    <w:sectPr w:rsidR="003C26E7" w:rsidRPr="00DC4085" w:rsidSect="00A47F08">
      <w:footerReference w:type="even" r:id="rId31"/>
      <w:footerReference w:type="default" r:id="rId32"/>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FC5BB" w14:textId="77777777" w:rsidR="00B83121" w:rsidRDefault="00B83121">
      <w:r>
        <w:separator/>
      </w:r>
    </w:p>
  </w:endnote>
  <w:endnote w:type="continuationSeparator" w:id="0">
    <w:p w14:paraId="387CBC8C" w14:textId="77777777" w:rsidR="00B83121" w:rsidRDefault="00B83121">
      <w:r>
        <w:continuationSeparator/>
      </w:r>
    </w:p>
  </w:endnote>
  <w:endnote w:type="continuationNotice" w:id="1">
    <w:p w14:paraId="308E45BC" w14:textId="77777777" w:rsidR="00B83121" w:rsidRDefault="00B8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4282" w14:textId="77777777" w:rsidR="00B83121" w:rsidRDefault="00B83121"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B83121" w:rsidRDefault="00B83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DA94" w14:textId="3228DF13" w:rsidR="00B83121" w:rsidRDefault="00B83121"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B83121" w:rsidRDefault="00B83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C947" w14:textId="686033C7" w:rsidR="00B83121" w:rsidRDefault="00B83121">
    <w:pPr>
      <w:pStyle w:val="Footer"/>
    </w:pPr>
    <w:r>
      <w:tab/>
    </w:r>
    <w:r>
      <w:tab/>
    </w:r>
  </w:p>
  <w:p w14:paraId="1E078BDA" w14:textId="77777777" w:rsidR="00B83121" w:rsidRDefault="00B831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98A0" w14:textId="77777777" w:rsidR="00B83121" w:rsidRDefault="00B83121"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B83121" w:rsidRDefault="00B83121"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279" w14:textId="139441F2" w:rsidR="00B83121" w:rsidRDefault="00B83121"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77777777" w:rsidR="00B83121" w:rsidRDefault="00B83121"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1D8E3" w14:textId="77777777" w:rsidR="00B83121" w:rsidRDefault="00B83121">
      <w:r>
        <w:separator/>
      </w:r>
    </w:p>
  </w:footnote>
  <w:footnote w:type="continuationSeparator" w:id="0">
    <w:p w14:paraId="2A57B9CD" w14:textId="77777777" w:rsidR="00B83121" w:rsidRDefault="00B83121">
      <w:r>
        <w:continuationSeparator/>
      </w:r>
    </w:p>
  </w:footnote>
  <w:footnote w:type="continuationNotice" w:id="1">
    <w:p w14:paraId="7A16E4DA" w14:textId="77777777" w:rsidR="00B83121" w:rsidRDefault="00B83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FE4C6CC0"/>
    <w:lvl w:ilvl="0" w:tplc="85605B30">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6980"/>
    <w:multiLevelType w:val="hybridMultilevel"/>
    <w:tmpl w:val="078272C8"/>
    <w:lvl w:ilvl="0" w:tplc="43881190">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53423"/>
    <w:multiLevelType w:val="hybridMultilevel"/>
    <w:tmpl w:val="85B88E3A"/>
    <w:lvl w:ilvl="0" w:tplc="A99E7FE2">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363874"/>
    <w:multiLevelType w:val="singleLevel"/>
    <w:tmpl w:val="24762C38"/>
    <w:lvl w:ilvl="0">
      <w:start w:val="3"/>
      <w:numFmt w:val="decimal"/>
      <w:lvlText w:val="%1."/>
      <w:lvlJc w:val="left"/>
      <w:pPr>
        <w:tabs>
          <w:tab w:val="num" w:pos="720"/>
        </w:tabs>
        <w:ind w:left="720" w:hanging="720"/>
      </w:pPr>
      <w:rPr>
        <w:rFonts w:hint="default"/>
      </w:rPr>
    </w:lvl>
  </w:abstractNum>
  <w:abstractNum w:abstractNumId="14"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5" w15:restartNumberingAfterBreak="0">
    <w:nsid w:val="256433CF"/>
    <w:multiLevelType w:val="singleLevel"/>
    <w:tmpl w:val="588C6D94"/>
    <w:lvl w:ilvl="0">
      <w:start w:val="5"/>
      <w:numFmt w:val="decimal"/>
      <w:lvlText w:val="%1."/>
      <w:lvlJc w:val="left"/>
      <w:pPr>
        <w:tabs>
          <w:tab w:val="num" w:pos="720"/>
        </w:tabs>
        <w:ind w:left="720" w:hanging="720"/>
      </w:pPr>
      <w:rPr>
        <w:rFonts w:hint="default"/>
      </w:rPr>
    </w:lvl>
  </w:abstractNum>
  <w:abstractNum w:abstractNumId="16" w15:restartNumberingAfterBreak="0">
    <w:nsid w:val="26095408"/>
    <w:multiLevelType w:val="hybridMultilevel"/>
    <w:tmpl w:val="3B6276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2A51CB"/>
    <w:multiLevelType w:val="hybridMultilevel"/>
    <w:tmpl w:val="1B3E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B4418C"/>
    <w:multiLevelType w:val="hybridMultilevel"/>
    <w:tmpl w:val="1FFA3A00"/>
    <w:lvl w:ilvl="0" w:tplc="9D983A42">
      <w:start w:val="1"/>
      <w:numFmt w:val="bullet"/>
      <w:lvlText w:val=""/>
      <w:lvlJc w:val="left"/>
      <w:pPr>
        <w:tabs>
          <w:tab w:val="num" w:pos="360"/>
        </w:tabs>
        <w:ind w:left="360" w:hanging="360"/>
      </w:pPr>
      <w:rPr>
        <w:rFonts w:ascii="Symbol" w:eastAsia="Batang"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2"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A5D06"/>
    <w:multiLevelType w:val="hybridMultilevel"/>
    <w:tmpl w:val="ECC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26" w15:restartNumberingAfterBreak="0">
    <w:nsid w:val="3BB418A5"/>
    <w:multiLevelType w:val="hybridMultilevel"/>
    <w:tmpl w:val="3C34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1C30D1"/>
    <w:multiLevelType w:val="hybridMultilevel"/>
    <w:tmpl w:val="4FF288E2"/>
    <w:lvl w:ilvl="0" w:tplc="EF6A4B48">
      <w:start w:val="1"/>
      <w:numFmt w:val="upperLetter"/>
      <w:lvlText w:val="%1."/>
      <w:lvlJc w:val="left"/>
      <w:pPr>
        <w:ind w:left="100" w:hanging="384"/>
      </w:pPr>
      <w:rPr>
        <w:rFonts w:ascii="Times New Roman" w:eastAsia="Calibri" w:hAnsi="Times New Roman" w:cs="Times New Roman" w:hint="default"/>
        <w:sz w:val="24"/>
        <w:szCs w:val="24"/>
      </w:rPr>
    </w:lvl>
    <w:lvl w:ilvl="1" w:tplc="CA5E2AF4">
      <w:start w:val="1"/>
      <w:numFmt w:val="decimal"/>
      <w:lvlText w:val="(%2)"/>
      <w:lvlJc w:val="left"/>
      <w:pPr>
        <w:ind w:left="820" w:hanging="437"/>
      </w:pPr>
      <w:rPr>
        <w:rFonts w:ascii="Times New Roman" w:eastAsia="Calibri" w:hAnsi="Times New Roman" w:cs="Times New Roman" w:hint="default"/>
        <w:spacing w:val="-1"/>
        <w:sz w:val="24"/>
        <w:szCs w:val="24"/>
      </w:rPr>
    </w:lvl>
    <w:lvl w:ilvl="2" w:tplc="E25C6D12">
      <w:start w:val="1"/>
      <w:numFmt w:val="bullet"/>
      <w:lvlText w:val="•"/>
      <w:lvlJc w:val="left"/>
      <w:pPr>
        <w:ind w:left="1793" w:hanging="437"/>
      </w:pPr>
      <w:rPr>
        <w:rFonts w:hint="default"/>
      </w:rPr>
    </w:lvl>
    <w:lvl w:ilvl="3" w:tplc="AB1A7E8E">
      <w:start w:val="1"/>
      <w:numFmt w:val="bullet"/>
      <w:lvlText w:val="•"/>
      <w:lvlJc w:val="left"/>
      <w:pPr>
        <w:ind w:left="2766" w:hanging="437"/>
      </w:pPr>
      <w:rPr>
        <w:rFonts w:hint="default"/>
      </w:rPr>
    </w:lvl>
    <w:lvl w:ilvl="4" w:tplc="7B5E30A6">
      <w:start w:val="1"/>
      <w:numFmt w:val="bullet"/>
      <w:lvlText w:val="•"/>
      <w:lvlJc w:val="left"/>
      <w:pPr>
        <w:ind w:left="3740" w:hanging="437"/>
      </w:pPr>
      <w:rPr>
        <w:rFonts w:hint="default"/>
      </w:rPr>
    </w:lvl>
    <w:lvl w:ilvl="5" w:tplc="AC388662">
      <w:start w:val="1"/>
      <w:numFmt w:val="bullet"/>
      <w:lvlText w:val="•"/>
      <w:lvlJc w:val="left"/>
      <w:pPr>
        <w:ind w:left="4713" w:hanging="437"/>
      </w:pPr>
      <w:rPr>
        <w:rFonts w:hint="default"/>
      </w:rPr>
    </w:lvl>
    <w:lvl w:ilvl="6" w:tplc="F5B22E60">
      <w:start w:val="1"/>
      <w:numFmt w:val="bullet"/>
      <w:lvlText w:val="•"/>
      <w:lvlJc w:val="left"/>
      <w:pPr>
        <w:ind w:left="5686" w:hanging="437"/>
      </w:pPr>
      <w:rPr>
        <w:rFonts w:hint="default"/>
      </w:rPr>
    </w:lvl>
    <w:lvl w:ilvl="7" w:tplc="7744E12E">
      <w:start w:val="1"/>
      <w:numFmt w:val="bullet"/>
      <w:lvlText w:val="•"/>
      <w:lvlJc w:val="left"/>
      <w:pPr>
        <w:ind w:left="6660" w:hanging="437"/>
      </w:pPr>
      <w:rPr>
        <w:rFonts w:hint="default"/>
      </w:rPr>
    </w:lvl>
    <w:lvl w:ilvl="8" w:tplc="5C7A0F34">
      <w:start w:val="1"/>
      <w:numFmt w:val="bullet"/>
      <w:lvlText w:val="•"/>
      <w:lvlJc w:val="left"/>
      <w:pPr>
        <w:ind w:left="7633" w:hanging="437"/>
      </w:pPr>
      <w:rPr>
        <w:rFonts w:hint="default"/>
      </w:rPr>
    </w:lvl>
  </w:abstractNum>
  <w:abstractNum w:abstractNumId="31"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C458A"/>
    <w:multiLevelType w:val="hybridMultilevel"/>
    <w:tmpl w:val="2680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B0F10"/>
    <w:multiLevelType w:val="hybridMultilevel"/>
    <w:tmpl w:val="276A8516"/>
    <w:lvl w:ilvl="0" w:tplc="04090017">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9" w15:restartNumberingAfterBreak="0">
    <w:nsid w:val="6DB4741B"/>
    <w:multiLevelType w:val="hybridMultilevel"/>
    <w:tmpl w:val="276A8516"/>
    <w:lvl w:ilvl="0" w:tplc="04090017">
      <w:start w:val="1"/>
      <w:numFmt w:val="lowerLetter"/>
      <w:lvlText w:val="%1)"/>
      <w:lvlJc w:val="left"/>
      <w:pPr>
        <w:ind w:left="9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0315ED9"/>
    <w:multiLevelType w:val="hybridMultilevel"/>
    <w:tmpl w:val="03460CB6"/>
    <w:lvl w:ilvl="0" w:tplc="B874DC58">
      <w:start w:val="7"/>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21165"/>
    <w:multiLevelType w:val="singleLevel"/>
    <w:tmpl w:val="4AAAD358"/>
    <w:lvl w:ilvl="0">
      <w:start w:val="4"/>
      <w:numFmt w:val="decimal"/>
      <w:lvlText w:val="%1."/>
      <w:lvlJc w:val="left"/>
      <w:pPr>
        <w:tabs>
          <w:tab w:val="num" w:pos="720"/>
        </w:tabs>
        <w:ind w:left="720" w:hanging="720"/>
      </w:pPr>
      <w:rPr>
        <w:rFonts w:hint="default"/>
      </w:rPr>
    </w:lvl>
  </w:abstractNum>
  <w:abstractNum w:abstractNumId="46"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25"/>
    <w:lvlOverride w:ilvl="0">
      <w:startOverride w:val="1"/>
    </w:lvlOverride>
  </w:num>
  <w:num w:numId="5">
    <w:abstractNumId w:val="13"/>
  </w:num>
  <w:num w:numId="6">
    <w:abstractNumId w:val="45"/>
  </w:num>
  <w:num w:numId="7">
    <w:abstractNumId w:val="15"/>
  </w:num>
  <w:num w:numId="8">
    <w:abstractNumId w:val="18"/>
  </w:num>
  <w:num w:numId="9">
    <w:abstractNumId w:val="1"/>
  </w:num>
  <w:num w:numId="10">
    <w:abstractNumId w:val="27"/>
  </w:num>
  <w:num w:numId="11">
    <w:abstractNumId w:val="12"/>
  </w:num>
  <w:num w:numId="12">
    <w:abstractNumId w:val="11"/>
  </w:num>
  <w:num w:numId="13">
    <w:abstractNumId w:val="33"/>
  </w:num>
  <w:num w:numId="14">
    <w:abstractNumId w:val="41"/>
  </w:num>
  <w:num w:numId="15">
    <w:abstractNumId w:val="7"/>
  </w:num>
  <w:num w:numId="16">
    <w:abstractNumId w:val="47"/>
  </w:num>
  <w:num w:numId="17">
    <w:abstractNumId w:val="23"/>
  </w:num>
  <w:num w:numId="18">
    <w:abstractNumId w:val="16"/>
  </w:num>
  <w:num w:numId="19">
    <w:abstractNumId w:val="22"/>
  </w:num>
  <w:num w:numId="20">
    <w:abstractNumId w:val="46"/>
  </w:num>
  <w:num w:numId="21">
    <w:abstractNumId w:val="31"/>
  </w:num>
  <w:num w:numId="22">
    <w:abstractNumId w:val="28"/>
  </w:num>
  <w:num w:numId="23">
    <w:abstractNumId w:val="10"/>
  </w:num>
  <w:num w:numId="24">
    <w:abstractNumId w:val="8"/>
  </w:num>
  <w:num w:numId="25">
    <w:abstractNumId w:val="9"/>
  </w:num>
  <w:num w:numId="26">
    <w:abstractNumId w:val="35"/>
  </w:num>
  <w:num w:numId="27">
    <w:abstractNumId w:val="2"/>
  </w:num>
  <w:num w:numId="28">
    <w:abstractNumId w:val="37"/>
  </w:num>
  <w:num w:numId="29">
    <w:abstractNumId w:val="29"/>
  </w:num>
  <w:num w:numId="30">
    <w:abstractNumId w:val="40"/>
  </w:num>
  <w:num w:numId="31">
    <w:abstractNumId w:val="19"/>
  </w:num>
  <w:num w:numId="32">
    <w:abstractNumId w:val="38"/>
  </w:num>
  <w:num w:numId="33">
    <w:abstractNumId w:val="32"/>
  </w:num>
  <w:num w:numId="34">
    <w:abstractNumId w:val="44"/>
  </w:num>
  <w:num w:numId="35">
    <w:abstractNumId w:val="20"/>
  </w:num>
  <w:num w:numId="36">
    <w:abstractNumId w:val="4"/>
  </w:num>
  <w:num w:numId="37">
    <w:abstractNumId w:val="24"/>
  </w:num>
  <w:num w:numId="38">
    <w:abstractNumId w:val="43"/>
  </w:num>
  <w:num w:numId="39">
    <w:abstractNumId w:val="39"/>
  </w:num>
  <w:num w:numId="40">
    <w:abstractNumId w:val="5"/>
  </w:num>
  <w:num w:numId="41">
    <w:abstractNumId w:val="36"/>
  </w:num>
  <w:num w:numId="42">
    <w:abstractNumId w:val="42"/>
  </w:num>
  <w:num w:numId="43">
    <w:abstractNumId w:val="26"/>
  </w:num>
  <w:num w:numId="44">
    <w:abstractNumId w:val="34"/>
  </w:num>
  <w:num w:numId="45">
    <w:abstractNumId w:val="17"/>
  </w:num>
  <w:num w:numId="46">
    <w:abstractNumId w:val="3"/>
  </w:num>
  <w:num w:numId="47">
    <w:abstractNumId w:val="21"/>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6FB7"/>
    <w:rsid w:val="000074FD"/>
    <w:rsid w:val="00013ACB"/>
    <w:rsid w:val="0001499B"/>
    <w:rsid w:val="00017919"/>
    <w:rsid w:val="00021233"/>
    <w:rsid w:val="0002205D"/>
    <w:rsid w:val="0002425F"/>
    <w:rsid w:val="00024DB9"/>
    <w:rsid w:val="000253CB"/>
    <w:rsid w:val="00025418"/>
    <w:rsid w:val="00026928"/>
    <w:rsid w:val="00027009"/>
    <w:rsid w:val="000305BF"/>
    <w:rsid w:val="000319B8"/>
    <w:rsid w:val="00031D26"/>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6059F"/>
    <w:rsid w:val="000610B2"/>
    <w:rsid w:val="0006389F"/>
    <w:rsid w:val="000638A6"/>
    <w:rsid w:val="00065D66"/>
    <w:rsid w:val="0006715E"/>
    <w:rsid w:val="0007056E"/>
    <w:rsid w:val="00070915"/>
    <w:rsid w:val="00071505"/>
    <w:rsid w:val="00073626"/>
    <w:rsid w:val="00085647"/>
    <w:rsid w:val="0008649B"/>
    <w:rsid w:val="00090054"/>
    <w:rsid w:val="0009071C"/>
    <w:rsid w:val="000919A4"/>
    <w:rsid w:val="000922BC"/>
    <w:rsid w:val="000923F4"/>
    <w:rsid w:val="000962F8"/>
    <w:rsid w:val="000969B0"/>
    <w:rsid w:val="00096FEC"/>
    <w:rsid w:val="00097A05"/>
    <w:rsid w:val="000A2D27"/>
    <w:rsid w:val="000A3227"/>
    <w:rsid w:val="000A38FB"/>
    <w:rsid w:val="000A43EF"/>
    <w:rsid w:val="000A5871"/>
    <w:rsid w:val="000A71BD"/>
    <w:rsid w:val="000B057A"/>
    <w:rsid w:val="000B16D2"/>
    <w:rsid w:val="000B176F"/>
    <w:rsid w:val="000B307F"/>
    <w:rsid w:val="000B508F"/>
    <w:rsid w:val="000B6E33"/>
    <w:rsid w:val="000B72CA"/>
    <w:rsid w:val="000B77C2"/>
    <w:rsid w:val="000B7CD9"/>
    <w:rsid w:val="000C017F"/>
    <w:rsid w:val="000C0777"/>
    <w:rsid w:val="000C1232"/>
    <w:rsid w:val="000C3F4A"/>
    <w:rsid w:val="000C601D"/>
    <w:rsid w:val="000C603D"/>
    <w:rsid w:val="000C65A9"/>
    <w:rsid w:val="000C7839"/>
    <w:rsid w:val="000C7B15"/>
    <w:rsid w:val="000D0916"/>
    <w:rsid w:val="000D1119"/>
    <w:rsid w:val="000D1F0E"/>
    <w:rsid w:val="000D2360"/>
    <w:rsid w:val="000D27EA"/>
    <w:rsid w:val="000D3105"/>
    <w:rsid w:val="000D43D3"/>
    <w:rsid w:val="000D4529"/>
    <w:rsid w:val="000D50FC"/>
    <w:rsid w:val="000D51B3"/>
    <w:rsid w:val="000E00A3"/>
    <w:rsid w:val="000E0366"/>
    <w:rsid w:val="000E0C87"/>
    <w:rsid w:val="000E17D7"/>
    <w:rsid w:val="000E20AD"/>
    <w:rsid w:val="000E3BE6"/>
    <w:rsid w:val="000E5120"/>
    <w:rsid w:val="000E58AB"/>
    <w:rsid w:val="000F092E"/>
    <w:rsid w:val="000F2889"/>
    <w:rsid w:val="000F476C"/>
    <w:rsid w:val="000F5AE9"/>
    <w:rsid w:val="000F63C0"/>
    <w:rsid w:val="000F6A6B"/>
    <w:rsid w:val="000F6BDE"/>
    <w:rsid w:val="00100004"/>
    <w:rsid w:val="00100BDC"/>
    <w:rsid w:val="00102C69"/>
    <w:rsid w:val="00102D30"/>
    <w:rsid w:val="00103AC7"/>
    <w:rsid w:val="001054E4"/>
    <w:rsid w:val="00106CD8"/>
    <w:rsid w:val="00107ABE"/>
    <w:rsid w:val="0011173F"/>
    <w:rsid w:val="00112477"/>
    <w:rsid w:val="00114006"/>
    <w:rsid w:val="00114C16"/>
    <w:rsid w:val="00115828"/>
    <w:rsid w:val="001203F3"/>
    <w:rsid w:val="001206A3"/>
    <w:rsid w:val="00122647"/>
    <w:rsid w:val="00122684"/>
    <w:rsid w:val="0012324B"/>
    <w:rsid w:val="001234BD"/>
    <w:rsid w:val="0012517F"/>
    <w:rsid w:val="00126A7C"/>
    <w:rsid w:val="00126C5C"/>
    <w:rsid w:val="001320FA"/>
    <w:rsid w:val="00137BB5"/>
    <w:rsid w:val="001405E3"/>
    <w:rsid w:val="001424F3"/>
    <w:rsid w:val="001426B4"/>
    <w:rsid w:val="00142ACA"/>
    <w:rsid w:val="00143B05"/>
    <w:rsid w:val="00143EE7"/>
    <w:rsid w:val="001440F4"/>
    <w:rsid w:val="001500BE"/>
    <w:rsid w:val="00150ED9"/>
    <w:rsid w:val="001524E7"/>
    <w:rsid w:val="001530A6"/>
    <w:rsid w:val="001530EB"/>
    <w:rsid w:val="001549BA"/>
    <w:rsid w:val="00154BD3"/>
    <w:rsid w:val="00160861"/>
    <w:rsid w:val="00161A04"/>
    <w:rsid w:val="0016227E"/>
    <w:rsid w:val="0016258C"/>
    <w:rsid w:val="00163DD1"/>
    <w:rsid w:val="001650E6"/>
    <w:rsid w:val="0016518D"/>
    <w:rsid w:val="00170D02"/>
    <w:rsid w:val="00171C38"/>
    <w:rsid w:val="00171E39"/>
    <w:rsid w:val="00173446"/>
    <w:rsid w:val="00175AFC"/>
    <w:rsid w:val="00175E70"/>
    <w:rsid w:val="001771AC"/>
    <w:rsid w:val="0018112D"/>
    <w:rsid w:val="00181526"/>
    <w:rsid w:val="00181B23"/>
    <w:rsid w:val="0018225D"/>
    <w:rsid w:val="001839BE"/>
    <w:rsid w:val="00183D28"/>
    <w:rsid w:val="00184CE7"/>
    <w:rsid w:val="001853DF"/>
    <w:rsid w:val="001854BE"/>
    <w:rsid w:val="00186D2B"/>
    <w:rsid w:val="00187C97"/>
    <w:rsid w:val="001912DE"/>
    <w:rsid w:val="001924E4"/>
    <w:rsid w:val="00193023"/>
    <w:rsid w:val="001936DA"/>
    <w:rsid w:val="001937CE"/>
    <w:rsid w:val="0019427E"/>
    <w:rsid w:val="00195DCB"/>
    <w:rsid w:val="001A5310"/>
    <w:rsid w:val="001A5F1C"/>
    <w:rsid w:val="001B0592"/>
    <w:rsid w:val="001B2416"/>
    <w:rsid w:val="001B314D"/>
    <w:rsid w:val="001B4EFC"/>
    <w:rsid w:val="001B510D"/>
    <w:rsid w:val="001B5824"/>
    <w:rsid w:val="001B73B9"/>
    <w:rsid w:val="001B7828"/>
    <w:rsid w:val="001B7B97"/>
    <w:rsid w:val="001C02AF"/>
    <w:rsid w:val="001C1BB8"/>
    <w:rsid w:val="001C40E5"/>
    <w:rsid w:val="001C6597"/>
    <w:rsid w:val="001C666D"/>
    <w:rsid w:val="001C773A"/>
    <w:rsid w:val="001D0301"/>
    <w:rsid w:val="001D0573"/>
    <w:rsid w:val="001D09DF"/>
    <w:rsid w:val="001D48A7"/>
    <w:rsid w:val="001D5354"/>
    <w:rsid w:val="001E0523"/>
    <w:rsid w:val="001E07DF"/>
    <w:rsid w:val="001E07F8"/>
    <w:rsid w:val="001E16AD"/>
    <w:rsid w:val="001E257B"/>
    <w:rsid w:val="001E2A3D"/>
    <w:rsid w:val="001E3C75"/>
    <w:rsid w:val="001E5906"/>
    <w:rsid w:val="001E5E72"/>
    <w:rsid w:val="001E5EB7"/>
    <w:rsid w:val="001E7DB8"/>
    <w:rsid w:val="001F5ACE"/>
    <w:rsid w:val="001F5CF6"/>
    <w:rsid w:val="001F7EBD"/>
    <w:rsid w:val="0020029B"/>
    <w:rsid w:val="00203311"/>
    <w:rsid w:val="0020597A"/>
    <w:rsid w:val="002069C5"/>
    <w:rsid w:val="00206A71"/>
    <w:rsid w:val="0021628F"/>
    <w:rsid w:val="002211E1"/>
    <w:rsid w:val="002217D0"/>
    <w:rsid w:val="00222585"/>
    <w:rsid w:val="00223152"/>
    <w:rsid w:val="00224CEE"/>
    <w:rsid w:val="00225152"/>
    <w:rsid w:val="0022631E"/>
    <w:rsid w:val="00227247"/>
    <w:rsid w:val="00230CA7"/>
    <w:rsid w:val="00231014"/>
    <w:rsid w:val="0023120C"/>
    <w:rsid w:val="00235E3E"/>
    <w:rsid w:val="0023735C"/>
    <w:rsid w:val="0023745C"/>
    <w:rsid w:val="00242BC6"/>
    <w:rsid w:val="00243DBE"/>
    <w:rsid w:val="00244B58"/>
    <w:rsid w:val="002500FF"/>
    <w:rsid w:val="00251736"/>
    <w:rsid w:val="00251A2B"/>
    <w:rsid w:val="00251C0B"/>
    <w:rsid w:val="00252262"/>
    <w:rsid w:val="0025411E"/>
    <w:rsid w:val="0025540F"/>
    <w:rsid w:val="00257144"/>
    <w:rsid w:val="00262812"/>
    <w:rsid w:val="00263822"/>
    <w:rsid w:val="00264175"/>
    <w:rsid w:val="00265F42"/>
    <w:rsid w:val="00272319"/>
    <w:rsid w:val="00274A52"/>
    <w:rsid w:val="00276761"/>
    <w:rsid w:val="0027715C"/>
    <w:rsid w:val="002804EC"/>
    <w:rsid w:val="00281C56"/>
    <w:rsid w:val="00282ADE"/>
    <w:rsid w:val="00283A42"/>
    <w:rsid w:val="002845D1"/>
    <w:rsid w:val="00286550"/>
    <w:rsid w:val="00286D38"/>
    <w:rsid w:val="00287D32"/>
    <w:rsid w:val="0029217E"/>
    <w:rsid w:val="002927FD"/>
    <w:rsid w:val="00293350"/>
    <w:rsid w:val="002940ED"/>
    <w:rsid w:val="002944B8"/>
    <w:rsid w:val="00294B1D"/>
    <w:rsid w:val="00296529"/>
    <w:rsid w:val="002A2584"/>
    <w:rsid w:val="002A298D"/>
    <w:rsid w:val="002A4B10"/>
    <w:rsid w:val="002A51FD"/>
    <w:rsid w:val="002A56FC"/>
    <w:rsid w:val="002A7A5C"/>
    <w:rsid w:val="002A7FBD"/>
    <w:rsid w:val="002B11E9"/>
    <w:rsid w:val="002B1502"/>
    <w:rsid w:val="002B1DC2"/>
    <w:rsid w:val="002B20EA"/>
    <w:rsid w:val="002B2AD5"/>
    <w:rsid w:val="002B3F99"/>
    <w:rsid w:val="002B4DA2"/>
    <w:rsid w:val="002B7055"/>
    <w:rsid w:val="002C05CB"/>
    <w:rsid w:val="002C319E"/>
    <w:rsid w:val="002C33BE"/>
    <w:rsid w:val="002C3BF6"/>
    <w:rsid w:val="002C46CF"/>
    <w:rsid w:val="002C48BB"/>
    <w:rsid w:val="002C763C"/>
    <w:rsid w:val="002D09AF"/>
    <w:rsid w:val="002D205F"/>
    <w:rsid w:val="002D2594"/>
    <w:rsid w:val="002D271F"/>
    <w:rsid w:val="002D2E37"/>
    <w:rsid w:val="002D529A"/>
    <w:rsid w:val="002D5588"/>
    <w:rsid w:val="002D597A"/>
    <w:rsid w:val="002E042C"/>
    <w:rsid w:val="002E0E13"/>
    <w:rsid w:val="002E2881"/>
    <w:rsid w:val="002E2C2A"/>
    <w:rsid w:val="002E40F4"/>
    <w:rsid w:val="002E6910"/>
    <w:rsid w:val="002F0B53"/>
    <w:rsid w:val="002F2229"/>
    <w:rsid w:val="002F30C2"/>
    <w:rsid w:val="002F3A62"/>
    <w:rsid w:val="002F583B"/>
    <w:rsid w:val="002F6041"/>
    <w:rsid w:val="002F67A7"/>
    <w:rsid w:val="002F71CD"/>
    <w:rsid w:val="002F75C4"/>
    <w:rsid w:val="002F7BC4"/>
    <w:rsid w:val="00300E95"/>
    <w:rsid w:val="00303D9A"/>
    <w:rsid w:val="00305AC2"/>
    <w:rsid w:val="00305FB1"/>
    <w:rsid w:val="00307327"/>
    <w:rsid w:val="00307C5D"/>
    <w:rsid w:val="0031035F"/>
    <w:rsid w:val="00312778"/>
    <w:rsid w:val="00312E38"/>
    <w:rsid w:val="0031471A"/>
    <w:rsid w:val="00317569"/>
    <w:rsid w:val="00322276"/>
    <w:rsid w:val="003260D0"/>
    <w:rsid w:val="003279D1"/>
    <w:rsid w:val="00334FC1"/>
    <w:rsid w:val="0033658A"/>
    <w:rsid w:val="00343E51"/>
    <w:rsid w:val="00346E2B"/>
    <w:rsid w:val="00350F15"/>
    <w:rsid w:val="003520C9"/>
    <w:rsid w:val="00352289"/>
    <w:rsid w:val="00352A06"/>
    <w:rsid w:val="003539D8"/>
    <w:rsid w:val="00354723"/>
    <w:rsid w:val="003568FD"/>
    <w:rsid w:val="00360856"/>
    <w:rsid w:val="00362260"/>
    <w:rsid w:val="00362499"/>
    <w:rsid w:val="00362F8F"/>
    <w:rsid w:val="003632AB"/>
    <w:rsid w:val="00363C26"/>
    <w:rsid w:val="003652A6"/>
    <w:rsid w:val="00366521"/>
    <w:rsid w:val="00372116"/>
    <w:rsid w:val="003729A4"/>
    <w:rsid w:val="00373C4D"/>
    <w:rsid w:val="00374695"/>
    <w:rsid w:val="00375428"/>
    <w:rsid w:val="003758FE"/>
    <w:rsid w:val="00376E5C"/>
    <w:rsid w:val="003816AD"/>
    <w:rsid w:val="003843A3"/>
    <w:rsid w:val="00385224"/>
    <w:rsid w:val="00385301"/>
    <w:rsid w:val="003853B9"/>
    <w:rsid w:val="00385DF4"/>
    <w:rsid w:val="00386B9E"/>
    <w:rsid w:val="003921AA"/>
    <w:rsid w:val="003925A1"/>
    <w:rsid w:val="00392A69"/>
    <w:rsid w:val="00392E84"/>
    <w:rsid w:val="0039355B"/>
    <w:rsid w:val="00395A58"/>
    <w:rsid w:val="003A054A"/>
    <w:rsid w:val="003A056C"/>
    <w:rsid w:val="003A135B"/>
    <w:rsid w:val="003A23C6"/>
    <w:rsid w:val="003A2769"/>
    <w:rsid w:val="003A2C19"/>
    <w:rsid w:val="003A3EEE"/>
    <w:rsid w:val="003A5483"/>
    <w:rsid w:val="003A5A92"/>
    <w:rsid w:val="003B0F2F"/>
    <w:rsid w:val="003B2784"/>
    <w:rsid w:val="003B3B30"/>
    <w:rsid w:val="003B41AA"/>
    <w:rsid w:val="003B59E6"/>
    <w:rsid w:val="003B6928"/>
    <w:rsid w:val="003C0002"/>
    <w:rsid w:val="003C143C"/>
    <w:rsid w:val="003C1F67"/>
    <w:rsid w:val="003C26E7"/>
    <w:rsid w:val="003C3302"/>
    <w:rsid w:val="003C36A1"/>
    <w:rsid w:val="003C46A7"/>
    <w:rsid w:val="003C56DE"/>
    <w:rsid w:val="003C5AE5"/>
    <w:rsid w:val="003C6592"/>
    <w:rsid w:val="003C6829"/>
    <w:rsid w:val="003D03A9"/>
    <w:rsid w:val="003D311E"/>
    <w:rsid w:val="003E35CE"/>
    <w:rsid w:val="003E596F"/>
    <w:rsid w:val="003E5989"/>
    <w:rsid w:val="003E71DB"/>
    <w:rsid w:val="003F264D"/>
    <w:rsid w:val="003F39C8"/>
    <w:rsid w:val="003F39D6"/>
    <w:rsid w:val="003F4A82"/>
    <w:rsid w:val="003F51B2"/>
    <w:rsid w:val="003F5428"/>
    <w:rsid w:val="003F6162"/>
    <w:rsid w:val="003F6415"/>
    <w:rsid w:val="004009C9"/>
    <w:rsid w:val="00400D9D"/>
    <w:rsid w:val="00400E97"/>
    <w:rsid w:val="00400EA2"/>
    <w:rsid w:val="0040369B"/>
    <w:rsid w:val="00410C19"/>
    <w:rsid w:val="0041116A"/>
    <w:rsid w:val="0041309D"/>
    <w:rsid w:val="004131F2"/>
    <w:rsid w:val="00413ED1"/>
    <w:rsid w:val="004157CE"/>
    <w:rsid w:val="00415F63"/>
    <w:rsid w:val="004172B8"/>
    <w:rsid w:val="00417CB7"/>
    <w:rsid w:val="00420061"/>
    <w:rsid w:val="004212F3"/>
    <w:rsid w:val="00422B5D"/>
    <w:rsid w:val="0042435B"/>
    <w:rsid w:val="00426128"/>
    <w:rsid w:val="004263AD"/>
    <w:rsid w:val="00426ED6"/>
    <w:rsid w:val="004273EC"/>
    <w:rsid w:val="00432F3D"/>
    <w:rsid w:val="00433AC9"/>
    <w:rsid w:val="00434329"/>
    <w:rsid w:val="004348A5"/>
    <w:rsid w:val="0043533F"/>
    <w:rsid w:val="00435B1B"/>
    <w:rsid w:val="00436540"/>
    <w:rsid w:val="00436C5A"/>
    <w:rsid w:val="00437B37"/>
    <w:rsid w:val="004416D8"/>
    <w:rsid w:val="00442D7E"/>
    <w:rsid w:val="00444345"/>
    <w:rsid w:val="0044625E"/>
    <w:rsid w:val="004506B0"/>
    <w:rsid w:val="004512E3"/>
    <w:rsid w:val="00454737"/>
    <w:rsid w:val="0045479D"/>
    <w:rsid w:val="0045620C"/>
    <w:rsid w:val="00456E7A"/>
    <w:rsid w:val="0046148D"/>
    <w:rsid w:val="00464983"/>
    <w:rsid w:val="00464FAC"/>
    <w:rsid w:val="004653AE"/>
    <w:rsid w:val="00467265"/>
    <w:rsid w:val="0046746D"/>
    <w:rsid w:val="00467731"/>
    <w:rsid w:val="004700E2"/>
    <w:rsid w:val="0047222A"/>
    <w:rsid w:val="0047710B"/>
    <w:rsid w:val="00477606"/>
    <w:rsid w:val="0047786B"/>
    <w:rsid w:val="00484113"/>
    <w:rsid w:val="00484868"/>
    <w:rsid w:val="004864A7"/>
    <w:rsid w:val="00487B31"/>
    <w:rsid w:val="00487F0B"/>
    <w:rsid w:val="00491726"/>
    <w:rsid w:val="004929D4"/>
    <w:rsid w:val="004934D4"/>
    <w:rsid w:val="00496EB9"/>
    <w:rsid w:val="004A1E99"/>
    <w:rsid w:val="004A6110"/>
    <w:rsid w:val="004A7A6B"/>
    <w:rsid w:val="004A7CA9"/>
    <w:rsid w:val="004B6BD1"/>
    <w:rsid w:val="004B6C41"/>
    <w:rsid w:val="004B6C91"/>
    <w:rsid w:val="004B6FB9"/>
    <w:rsid w:val="004B6FFA"/>
    <w:rsid w:val="004B7208"/>
    <w:rsid w:val="004C04EB"/>
    <w:rsid w:val="004C1F2D"/>
    <w:rsid w:val="004C500E"/>
    <w:rsid w:val="004C507F"/>
    <w:rsid w:val="004C664D"/>
    <w:rsid w:val="004C75A5"/>
    <w:rsid w:val="004C782B"/>
    <w:rsid w:val="004D0B4F"/>
    <w:rsid w:val="004D0D1C"/>
    <w:rsid w:val="004D24D6"/>
    <w:rsid w:val="004D2655"/>
    <w:rsid w:val="004D2F9E"/>
    <w:rsid w:val="004D389A"/>
    <w:rsid w:val="004D46D2"/>
    <w:rsid w:val="004D4F5C"/>
    <w:rsid w:val="004D6274"/>
    <w:rsid w:val="004D65DA"/>
    <w:rsid w:val="004D66D6"/>
    <w:rsid w:val="004D7C25"/>
    <w:rsid w:val="004E0CC5"/>
    <w:rsid w:val="004E129F"/>
    <w:rsid w:val="004E3522"/>
    <w:rsid w:val="004E4471"/>
    <w:rsid w:val="004E6BA7"/>
    <w:rsid w:val="004E736D"/>
    <w:rsid w:val="004F24AC"/>
    <w:rsid w:val="004F2576"/>
    <w:rsid w:val="004F5620"/>
    <w:rsid w:val="00501C77"/>
    <w:rsid w:val="00503B7C"/>
    <w:rsid w:val="0050408D"/>
    <w:rsid w:val="005041A5"/>
    <w:rsid w:val="00504277"/>
    <w:rsid w:val="00506DAA"/>
    <w:rsid w:val="00507A99"/>
    <w:rsid w:val="0051251A"/>
    <w:rsid w:val="005226DC"/>
    <w:rsid w:val="00525E0D"/>
    <w:rsid w:val="0053126D"/>
    <w:rsid w:val="0053166B"/>
    <w:rsid w:val="00531958"/>
    <w:rsid w:val="00532A80"/>
    <w:rsid w:val="0053402A"/>
    <w:rsid w:val="0053545C"/>
    <w:rsid w:val="00536D6B"/>
    <w:rsid w:val="00542B9D"/>
    <w:rsid w:val="00543423"/>
    <w:rsid w:val="0054550B"/>
    <w:rsid w:val="00546FBD"/>
    <w:rsid w:val="00550397"/>
    <w:rsid w:val="005516B2"/>
    <w:rsid w:val="005519F6"/>
    <w:rsid w:val="00552A7C"/>
    <w:rsid w:val="00560210"/>
    <w:rsid w:val="005642DE"/>
    <w:rsid w:val="0056432E"/>
    <w:rsid w:val="0056457A"/>
    <w:rsid w:val="00564710"/>
    <w:rsid w:val="005651DD"/>
    <w:rsid w:val="00565789"/>
    <w:rsid w:val="005723D7"/>
    <w:rsid w:val="00572AA8"/>
    <w:rsid w:val="00574472"/>
    <w:rsid w:val="00575DDE"/>
    <w:rsid w:val="005802C3"/>
    <w:rsid w:val="0058073C"/>
    <w:rsid w:val="00581473"/>
    <w:rsid w:val="00581A67"/>
    <w:rsid w:val="00581EDA"/>
    <w:rsid w:val="00584558"/>
    <w:rsid w:val="00587D15"/>
    <w:rsid w:val="00587E8F"/>
    <w:rsid w:val="00590764"/>
    <w:rsid w:val="005919B1"/>
    <w:rsid w:val="00594B2C"/>
    <w:rsid w:val="00595BC9"/>
    <w:rsid w:val="00595F6B"/>
    <w:rsid w:val="005A29D3"/>
    <w:rsid w:val="005A2F4F"/>
    <w:rsid w:val="005A33C6"/>
    <w:rsid w:val="005A4038"/>
    <w:rsid w:val="005A5128"/>
    <w:rsid w:val="005A541B"/>
    <w:rsid w:val="005A6A59"/>
    <w:rsid w:val="005A7408"/>
    <w:rsid w:val="005B0596"/>
    <w:rsid w:val="005B11E8"/>
    <w:rsid w:val="005B296C"/>
    <w:rsid w:val="005B2D50"/>
    <w:rsid w:val="005B444E"/>
    <w:rsid w:val="005B4FF4"/>
    <w:rsid w:val="005B52B2"/>
    <w:rsid w:val="005B5444"/>
    <w:rsid w:val="005C21D2"/>
    <w:rsid w:val="005C3292"/>
    <w:rsid w:val="005C3B00"/>
    <w:rsid w:val="005C6ABC"/>
    <w:rsid w:val="005D318E"/>
    <w:rsid w:val="005D63BB"/>
    <w:rsid w:val="005D68D1"/>
    <w:rsid w:val="005E0A03"/>
    <w:rsid w:val="005E2FE4"/>
    <w:rsid w:val="005E3420"/>
    <w:rsid w:val="005E3A37"/>
    <w:rsid w:val="005E3AC6"/>
    <w:rsid w:val="005E3E97"/>
    <w:rsid w:val="005E444A"/>
    <w:rsid w:val="005E44EF"/>
    <w:rsid w:val="005E5F4E"/>
    <w:rsid w:val="005E5FD2"/>
    <w:rsid w:val="005E7C76"/>
    <w:rsid w:val="005F7E56"/>
    <w:rsid w:val="00600D91"/>
    <w:rsid w:val="00600F8D"/>
    <w:rsid w:val="006019CD"/>
    <w:rsid w:val="00602650"/>
    <w:rsid w:val="0060438C"/>
    <w:rsid w:val="00604CD2"/>
    <w:rsid w:val="00611DE7"/>
    <w:rsid w:val="00611F28"/>
    <w:rsid w:val="00612A8E"/>
    <w:rsid w:val="00612AE7"/>
    <w:rsid w:val="006145DD"/>
    <w:rsid w:val="006150B1"/>
    <w:rsid w:val="006151EA"/>
    <w:rsid w:val="00615928"/>
    <w:rsid w:val="00616AAF"/>
    <w:rsid w:val="00617333"/>
    <w:rsid w:val="006202B1"/>
    <w:rsid w:val="006207B8"/>
    <w:rsid w:val="0062153C"/>
    <w:rsid w:val="00621EF2"/>
    <w:rsid w:val="0062298B"/>
    <w:rsid w:val="006243D0"/>
    <w:rsid w:val="00625D80"/>
    <w:rsid w:val="006266C0"/>
    <w:rsid w:val="006273FF"/>
    <w:rsid w:val="00630AA6"/>
    <w:rsid w:val="00631C08"/>
    <w:rsid w:val="006361B3"/>
    <w:rsid w:val="00636F69"/>
    <w:rsid w:val="0064175D"/>
    <w:rsid w:val="0064309A"/>
    <w:rsid w:val="00646BC3"/>
    <w:rsid w:val="006477EF"/>
    <w:rsid w:val="006511E1"/>
    <w:rsid w:val="006516ED"/>
    <w:rsid w:val="00652793"/>
    <w:rsid w:val="00655643"/>
    <w:rsid w:val="00655A90"/>
    <w:rsid w:val="0065672F"/>
    <w:rsid w:val="0066097B"/>
    <w:rsid w:val="00660CEC"/>
    <w:rsid w:val="00661250"/>
    <w:rsid w:val="006631E2"/>
    <w:rsid w:val="00664047"/>
    <w:rsid w:val="0066676D"/>
    <w:rsid w:val="006703FD"/>
    <w:rsid w:val="006713FC"/>
    <w:rsid w:val="00672131"/>
    <w:rsid w:val="00672DCE"/>
    <w:rsid w:val="00673F54"/>
    <w:rsid w:val="00674315"/>
    <w:rsid w:val="00675606"/>
    <w:rsid w:val="0067684D"/>
    <w:rsid w:val="0068155C"/>
    <w:rsid w:val="0068196E"/>
    <w:rsid w:val="00681C62"/>
    <w:rsid w:val="006825F0"/>
    <w:rsid w:val="0068289C"/>
    <w:rsid w:val="00684FA1"/>
    <w:rsid w:val="00686A56"/>
    <w:rsid w:val="00686FDF"/>
    <w:rsid w:val="00687317"/>
    <w:rsid w:val="006873E4"/>
    <w:rsid w:val="00692D10"/>
    <w:rsid w:val="0069321B"/>
    <w:rsid w:val="00693FB4"/>
    <w:rsid w:val="006A04D7"/>
    <w:rsid w:val="006A416A"/>
    <w:rsid w:val="006A4949"/>
    <w:rsid w:val="006A587A"/>
    <w:rsid w:val="006A75E3"/>
    <w:rsid w:val="006B0A9A"/>
    <w:rsid w:val="006B3B01"/>
    <w:rsid w:val="006B5295"/>
    <w:rsid w:val="006B5301"/>
    <w:rsid w:val="006B692B"/>
    <w:rsid w:val="006B6C28"/>
    <w:rsid w:val="006B70FE"/>
    <w:rsid w:val="006B7DEA"/>
    <w:rsid w:val="006C0204"/>
    <w:rsid w:val="006C15AF"/>
    <w:rsid w:val="006C21B1"/>
    <w:rsid w:val="006C2DCF"/>
    <w:rsid w:val="006C3BC3"/>
    <w:rsid w:val="006C7A9F"/>
    <w:rsid w:val="006D1519"/>
    <w:rsid w:val="006D18BB"/>
    <w:rsid w:val="006D1FD5"/>
    <w:rsid w:val="006D2482"/>
    <w:rsid w:val="006D4595"/>
    <w:rsid w:val="006D48F5"/>
    <w:rsid w:val="006D55CE"/>
    <w:rsid w:val="006D567E"/>
    <w:rsid w:val="006D7A0D"/>
    <w:rsid w:val="006E09C0"/>
    <w:rsid w:val="006E42A0"/>
    <w:rsid w:val="006E4512"/>
    <w:rsid w:val="006E6D3B"/>
    <w:rsid w:val="006E7910"/>
    <w:rsid w:val="006E7938"/>
    <w:rsid w:val="006F06AF"/>
    <w:rsid w:val="006F2059"/>
    <w:rsid w:val="006F24F9"/>
    <w:rsid w:val="006F338A"/>
    <w:rsid w:val="006F3C06"/>
    <w:rsid w:val="006F5552"/>
    <w:rsid w:val="006F63EC"/>
    <w:rsid w:val="006F653D"/>
    <w:rsid w:val="00701C14"/>
    <w:rsid w:val="00702017"/>
    <w:rsid w:val="0070266E"/>
    <w:rsid w:val="007031F6"/>
    <w:rsid w:val="007038A0"/>
    <w:rsid w:val="00704CBA"/>
    <w:rsid w:val="00705BFF"/>
    <w:rsid w:val="00706F30"/>
    <w:rsid w:val="00707F84"/>
    <w:rsid w:val="007112CB"/>
    <w:rsid w:val="00711F80"/>
    <w:rsid w:val="00713990"/>
    <w:rsid w:val="007147C1"/>
    <w:rsid w:val="007148D9"/>
    <w:rsid w:val="007161EF"/>
    <w:rsid w:val="00716401"/>
    <w:rsid w:val="00716B5D"/>
    <w:rsid w:val="00717FCD"/>
    <w:rsid w:val="0072143C"/>
    <w:rsid w:val="0072470B"/>
    <w:rsid w:val="00727FD0"/>
    <w:rsid w:val="00731EEC"/>
    <w:rsid w:val="00731F49"/>
    <w:rsid w:val="007326FF"/>
    <w:rsid w:val="00733567"/>
    <w:rsid w:val="00735B95"/>
    <w:rsid w:val="00735C8A"/>
    <w:rsid w:val="00735FB5"/>
    <w:rsid w:val="007400B4"/>
    <w:rsid w:val="007421E1"/>
    <w:rsid w:val="007425FE"/>
    <w:rsid w:val="00742ACF"/>
    <w:rsid w:val="007432CF"/>
    <w:rsid w:val="00743BD6"/>
    <w:rsid w:val="0074733B"/>
    <w:rsid w:val="007501A0"/>
    <w:rsid w:val="0075342E"/>
    <w:rsid w:val="00753DCE"/>
    <w:rsid w:val="0075590A"/>
    <w:rsid w:val="00755B95"/>
    <w:rsid w:val="00755F45"/>
    <w:rsid w:val="00760C84"/>
    <w:rsid w:val="0076290C"/>
    <w:rsid w:val="0076489F"/>
    <w:rsid w:val="0076584B"/>
    <w:rsid w:val="007745D1"/>
    <w:rsid w:val="0077533E"/>
    <w:rsid w:val="0078099B"/>
    <w:rsid w:val="007823A0"/>
    <w:rsid w:val="00782FB3"/>
    <w:rsid w:val="00784181"/>
    <w:rsid w:val="00784532"/>
    <w:rsid w:val="00784F83"/>
    <w:rsid w:val="00785E81"/>
    <w:rsid w:val="0079081B"/>
    <w:rsid w:val="00790BF8"/>
    <w:rsid w:val="00791118"/>
    <w:rsid w:val="00792BD4"/>
    <w:rsid w:val="00793078"/>
    <w:rsid w:val="00794045"/>
    <w:rsid w:val="00794064"/>
    <w:rsid w:val="007940B1"/>
    <w:rsid w:val="00795A0B"/>
    <w:rsid w:val="00795B29"/>
    <w:rsid w:val="007A3592"/>
    <w:rsid w:val="007A4D03"/>
    <w:rsid w:val="007B1998"/>
    <w:rsid w:val="007B1F3C"/>
    <w:rsid w:val="007B2B11"/>
    <w:rsid w:val="007B45CF"/>
    <w:rsid w:val="007B5C21"/>
    <w:rsid w:val="007B70C9"/>
    <w:rsid w:val="007B79BA"/>
    <w:rsid w:val="007B7C6A"/>
    <w:rsid w:val="007C013A"/>
    <w:rsid w:val="007C0C22"/>
    <w:rsid w:val="007C3981"/>
    <w:rsid w:val="007C5739"/>
    <w:rsid w:val="007C5BE0"/>
    <w:rsid w:val="007C638F"/>
    <w:rsid w:val="007C6C0E"/>
    <w:rsid w:val="007C71A9"/>
    <w:rsid w:val="007C7236"/>
    <w:rsid w:val="007D112D"/>
    <w:rsid w:val="007D17D6"/>
    <w:rsid w:val="007D579E"/>
    <w:rsid w:val="007D6F86"/>
    <w:rsid w:val="007E0F80"/>
    <w:rsid w:val="007E1056"/>
    <w:rsid w:val="007E1A99"/>
    <w:rsid w:val="007E3973"/>
    <w:rsid w:val="007E66FF"/>
    <w:rsid w:val="007F0935"/>
    <w:rsid w:val="007F13AB"/>
    <w:rsid w:val="007F5571"/>
    <w:rsid w:val="007F5A52"/>
    <w:rsid w:val="007F5DB2"/>
    <w:rsid w:val="007F6638"/>
    <w:rsid w:val="0080288A"/>
    <w:rsid w:val="00804926"/>
    <w:rsid w:val="00805ECB"/>
    <w:rsid w:val="008079A5"/>
    <w:rsid w:val="00815D75"/>
    <w:rsid w:val="00817561"/>
    <w:rsid w:val="00820E11"/>
    <w:rsid w:val="00821E52"/>
    <w:rsid w:val="008222FE"/>
    <w:rsid w:val="00823FA3"/>
    <w:rsid w:val="00824694"/>
    <w:rsid w:val="00824FC9"/>
    <w:rsid w:val="00827C7C"/>
    <w:rsid w:val="008327D1"/>
    <w:rsid w:val="00832845"/>
    <w:rsid w:val="00833E60"/>
    <w:rsid w:val="00833EF7"/>
    <w:rsid w:val="0083466F"/>
    <w:rsid w:val="00834BC9"/>
    <w:rsid w:val="00836EAD"/>
    <w:rsid w:val="00841D5E"/>
    <w:rsid w:val="008429FE"/>
    <w:rsid w:val="00842A9B"/>
    <w:rsid w:val="00846051"/>
    <w:rsid w:val="008469C6"/>
    <w:rsid w:val="00846B6B"/>
    <w:rsid w:val="00851A86"/>
    <w:rsid w:val="008520CE"/>
    <w:rsid w:val="00853435"/>
    <w:rsid w:val="0085601B"/>
    <w:rsid w:val="008565FF"/>
    <w:rsid w:val="0085694D"/>
    <w:rsid w:val="008614C6"/>
    <w:rsid w:val="00861A7D"/>
    <w:rsid w:val="00861C48"/>
    <w:rsid w:val="00861E51"/>
    <w:rsid w:val="00862449"/>
    <w:rsid w:val="00862959"/>
    <w:rsid w:val="00866690"/>
    <w:rsid w:val="008707E2"/>
    <w:rsid w:val="00872013"/>
    <w:rsid w:val="0087322E"/>
    <w:rsid w:val="00873A15"/>
    <w:rsid w:val="00874D73"/>
    <w:rsid w:val="00875D66"/>
    <w:rsid w:val="00880211"/>
    <w:rsid w:val="008807A8"/>
    <w:rsid w:val="00882C9B"/>
    <w:rsid w:val="0088745F"/>
    <w:rsid w:val="00891D19"/>
    <w:rsid w:val="00893632"/>
    <w:rsid w:val="00893906"/>
    <w:rsid w:val="00894DB7"/>
    <w:rsid w:val="008954B0"/>
    <w:rsid w:val="0089724F"/>
    <w:rsid w:val="00897505"/>
    <w:rsid w:val="0089788F"/>
    <w:rsid w:val="00897A64"/>
    <w:rsid w:val="008A1190"/>
    <w:rsid w:val="008A1222"/>
    <w:rsid w:val="008A29EB"/>
    <w:rsid w:val="008A3114"/>
    <w:rsid w:val="008A311E"/>
    <w:rsid w:val="008A46E2"/>
    <w:rsid w:val="008A7A79"/>
    <w:rsid w:val="008C14B9"/>
    <w:rsid w:val="008C1649"/>
    <w:rsid w:val="008C1886"/>
    <w:rsid w:val="008C2E1C"/>
    <w:rsid w:val="008C2EA7"/>
    <w:rsid w:val="008C64F8"/>
    <w:rsid w:val="008C6BBF"/>
    <w:rsid w:val="008D1065"/>
    <w:rsid w:val="008D247F"/>
    <w:rsid w:val="008D583B"/>
    <w:rsid w:val="008D6076"/>
    <w:rsid w:val="008D6123"/>
    <w:rsid w:val="008D6877"/>
    <w:rsid w:val="008E0FC2"/>
    <w:rsid w:val="008E37F5"/>
    <w:rsid w:val="008E3F5C"/>
    <w:rsid w:val="008E40F4"/>
    <w:rsid w:val="008E4B56"/>
    <w:rsid w:val="008E5AF6"/>
    <w:rsid w:val="008E65C1"/>
    <w:rsid w:val="008E7133"/>
    <w:rsid w:val="008E7359"/>
    <w:rsid w:val="008F0BDE"/>
    <w:rsid w:val="008F10D3"/>
    <w:rsid w:val="008F1D80"/>
    <w:rsid w:val="008F215C"/>
    <w:rsid w:val="008F239E"/>
    <w:rsid w:val="008F3A29"/>
    <w:rsid w:val="00902F9B"/>
    <w:rsid w:val="00903F43"/>
    <w:rsid w:val="00904142"/>
    <w:rsid w:val="00905386"/>
    <w:rsid w:val="009069E5"/>
    <w:rsid w:val="00911029"/>
    <w:rsid w:val="00912F0D"/>
    <w:rsid w:val="00913564"/>
    <w:rsid w:val="00914076"/>
    <w:rsid w:val="00920614"/>
    <w:rsid w:val="009234EA"/>
    <w:rsid w:val="00923885"/>
    <w:rsid w:val="009252B7"/>
    <w:rsid w:val="00926F6D"/>
    <w:rsid w:val="009300BF"/>
    <w:rsid w:val="0093105E"/>
    <w:rsid w:val="0093146B"/>
    <w:rsid w:val="009340D9"/>
    <w:rsid w:val="009354B8"/>
    <w:rsid w:val="00937DC6"/>
    <w:rsid w:val="00942D76"/>
    <w:rsid w:val="009436FB"/>
    <w:rsid w:val="00944C09"/>
    <w:rsid w:val="00951B57"/>
    <w:rsid w:val="0095246E"/>
    <w:rsid w:val="009550B4"/>
    <w:rsid w:val="00955254"/>
    <w:rsid w:val="00955D20"/>
    <w:rsid w:val="00956472"/>
    <w:rsid w:val="00961A6B"/>
    <w:rsid w:val="009622E9"/>
    <w:rsid w:val="00963899"/>
    <w:rsid w:val="009648C3"/>
    <w:rsid w:val="00966141"/>
    <w:rsid w:val="0096793B"/>
    <w:rsid w:val="00967BD7"/>
    <w:rsid w:val="0097114E"/>
    <w:rsid w:val="00971902"/>
    <w:rsid w:val="00975BE7"/>
    <w:rsid w:val="00975E10"/>
    <w:rsid w:val="00983A89"/>
    <w:rsid w:val="009843A9"/>
    <w:rsid w:val="00984B6A"/>
    <w:rsid w:val="00986CFA"/>
    <w:rsid w:val="0098743A"/>
    <w:rsid w:val="00987A44"/>
    <w:rsid w:val="00991241"/>
    <w:rsid w:val="00992077"/>
    <w:rsid w:val="009950E0"/>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2D06"/>
    <w:rsid w:val="009B4B16"/>
    <w:rsid w:val="009B5806"/>
    <w:rsid w:val="009B799C"/>
    <w:rsid w:val="009C0FCB"/>
    <w:rsid w:val="009C3EFF"/>
    <w:rsid w:val="009C5CFE"/>
    <w:rsid w:val="009C5DCD"/>
    <w:rsid w:val="009C6F98"/>
    <w:rsid w:val="009C7907"/>
    <w:rsid w:val="009D09D4"/>
    <w:rsid w:val="009D18E8"/>
    <w:rsid w:val="009D2BCD"/>
    <w:rsid w:val="009D3439"/>
    <w:rsid w:val="009D3D08"/>
    <w:rsid w:val="009D4578"/>
    <w:rsid w:val="009D565E"/>
    <w:rsid w:val="009D60CA"/>
    <w:rsid w:val="009D6209"/>
    <w:rsid w:val="009E0B61"/>
    <w:rsid w:val="009E10C3"/>
    <w:rsid w:val="009E1F76"/>
    <w:rsid w:val="009E256D"/>
    <w:rsid w:val="009E4140"/>
    <w:rsid w:val="009F018F"/>
    <w:rsid w:val="009F1B97"/>
    <w:rsid w:val="009F227E"/>
    <w:rsid w:val="009F3B5E"/>
    <w:rsid w:val="009F4C10"/>
    <w:rsid w:val="00A01921"/>
    <w:rsid w:val="00A02893"/>
    <w:rsid w:val="00A04706"/>
    <w:rsid w:val="00A0624A"/>
    <w:rsid w:val="00A0713C"/>
    <w:rsid w:val="00A11E87"/>
    <w:rsid w:val="00A12C0E"/>
    <w:rsid w:val="00A14560"/>
    <w:rsid w:val="00A14A99"/>
    <w:rsid w:val="00A15577"/>
    <w:rsid w:val="00A164DC"/>
    <w:rsid w:val="00A16DAF"/>
    <w:rsid w:val="00A1746F"/>
    <w:rsid w:val="00A20807"/>
    <w:rsid w:val="00A22038"/>
    <w:rsid w:val="00A2432F"/>
    <w:rsid w:val="00A24A00"/>
    <w:rsid w:val="00A26E96"/>
    <w:rsid w:val="00A308C4"/>
    <w:rsid w:val="00A331D9"/>
    <w:rsid w:val="00A336F6"/>
    <w:rsid w:val="00A354EF"/>
    <w:rsid w:val="00A358B8"/>
    <w:rsid w:val="00A37A08"/>
    <w:rsid w:val="00A405C9"/>
    <w:rsid w:val="00A41DF5"/>
    <w:rsid w:val="00A42011"/>
    <w:rsid w:val="00A429BF"/>
    <w:rsid w:val="00A4309D"/>
    <w:rsid w:val="00A434A9"/>
    <w:rsid w:val="00A4450B"/>
    <w:rsid w:val="00A4475D"/>
    <w:rsid w:val="00A455FD"/>
    <w:rsid w:val="00A4565C"/>
    <w:rsid w:val="00A4592B"/>
    <w:rsid w:val="00A47EC9"/>
    <w:rsid w:val="00A47F08"/>
    <w:rsid w:val="00A51C0D"/>
    <w:rsid w:val="00A53422"/>
    <w:rsid w:val="00A53BED"/>
    <w:rsid w:val="00A56659"/>
    <w:rsid w:val="00A566A2"/>
    <w:rsid w:val="00A577CB"/>
    <w:rsid w:val="00A57FF0"/>
    <w:rsid w:val="00A62042"/>
    <w:rsid w:val="00A66F38"/>
    <w:rsid w:val="00A70311"/>
    <w:rsid w:val="00A70669"/>
    <w:rsid w:val="00A70A8E"/>
    <w:rsid w:val="00A72BF4"/>
    <w:rsid w:val="00A772CC"/>
    <w:rsid w:val="00A80E2B"/>
    <w:rsid w:val="00A812A1"/>
    <w:rsid w:val="00A81529"/>
    <w:rsid w:val="00A826CE"/>
    <w:rsid w:val="00A85D20"/>
    <w:rsid w:val="00A85D67"/>
    <w:rsid w:val="00A86EE4"/>
    <w:rsid w:val="00A87BD6"/>
    <w:rsid w:val="00A900B0"/>
    <w:rsid w:val="00A90AA1"/>
    <w:rsid w:val="00A91A15"/>
    <w:rsid w:val="00A94E2E"/>
    <w:rsid w:val="00A94FDC"/>
    <w:rsid w:val="00A955F3"/>
    <w:rsid w:val="00A968CB"/>
    <w:rsid w:val="00A97141"/>
    <w:rsid w:val="00AA1FBB"/>
    <w:rsid w:val="00AA3FF9"/>
    <w:rsid w:val="00AA4CA9"/>
    <w:rsid w:val="00AA58B6"/>
    <w:rsid w:val="00AA65A2"/>
    <w:rsid w:val="00AB0EE1"/>
    <w:rsid w:val="00AB2AA6"/>
    <w:rsid w:val="00AB4627"/>
    <w:rsid w:val="00AC1ECD"/>
    <w:rsid w:val="00AC37A8"/>
    <w:rsid w:val="00AC3AC5"/>
    <w:rsid w:val="00AC3C7C"/>
    <w:rsid w:val="00AC52D4"/>
    <w:rsid w:val="00AC70E5"/>
    <w:rsid w:val="00AD0F67"/>
    <w:rsid w:val="00AD3829"/>
    <w:rsid w:val="00AD6700"/>
    <w:rsid w:val="00AD7A25"/>
    <w:rsid w:val="00AD7C49"/>
    <w:rsid w:val="00AE06E4"/>
    <w:rsid w:val="00AE0C80"/>
    <w:rsid w:val="00AE3C9A"/>
    <w:rsid w:val="00AE5BD9"/>
    <w:rsid w:val="00AE6DEE"/>
    <w:rsid w:val="00AE7CD6"/>
    <w:rsid w:val="00AF27A7"/>
    <w:rsid w:val="00AF382F"/>
    <w:rsid w:val="00AF4E5A"/>
    <w:rsid w:val="00AF5278"/>
    <w:rsid w:val="00AF5D27"/>
    <w:rsid w:val="00B005D2"/>
    <w:rsid w:val="00B00E93"/>
    <w:rsid w:val="00B015A0"/>
    <w:rsid w:val="00B0432C"/>
    <w:rsid w:val="00B07E23"/>
    <w:rsid w:val="00B11227"/>
    <w:rsid w:val="00B14A04"/>
    <w:rsid w:val="00B14F04"/>
    <w:rsid w:val="00B158F8"/>
    <w:rsid w:val="00B1775A"/>
    <w:rsid w:val="00B17D0F"/>
    <w:rsid w:val="00B201CF"/>
    <w:rsid w:val="00B20C2C"/>
    <w:rsid w:val="00B2551F"/>
    <w:rsid w:val="00B26292"/>
    <w:rsid w:val="00B27851"/>
    <w:rsid w:val="00B32F73"/>
    <w:rsid w:val="00B33C5A"/>
    <w:rsid w:val="00B379EC"/>
    <w:rsid w:val="00B40715"/>
    <w:rsid w:val="00B41808"/>
    <w:rsid w:val="00B44345"/>
    <w:rsid w:val="00B45DC0"/>
    <w:rsid w:val="00B46E8A"/>
    <w:rsid w:val="00B47D03"/>
    <w:rsid w:val="00B51CD6"/>
    <w:rsid w:val="00B51F11"/>
    <w:rsid w:val="00B54216"/>
    <w:rsid w:val="00B54A10"/>
    <w:rsid w:val="00B55639"/>
    <w:rsid w:val="00B579BA"/>
    <w:rsid w:val="00B57BCC"/>
    <w:rsid w:val="00B61AFA"/>
    <w:rsid w:val="00B61F19"/>
    <w:rsid w:val="00B63EA4"/>
    <w:rsid w:val="00B656FB"/>
    <w:rsid w:val="00B661CA"/>
    <w:rsid w:val="00B67C72"/>
    <w:rsid w:val="00B70465"/>
    <w:rsid w:val="00B70785"/>
    <w:rsid w:val="00B71639"/>
    <w:rsid w:val="00B737D1"/>
    <w:rsid w:val="00B73BE0"/>
    <w:rsid w:val="00B76FDF"/>
    <w:rsid w:val="00B77686"/>
    <w:rsid w:val="00B77AF2"/>
    <w:rsid w:val="00B80C79"/>
    <w:rsid w:val="00B83121"/>
    <w:rsid w:val="00B85AB5"/>
    <w:rsid w:val="00B86BF9"/>
    <w:rsid w:val="00B86E38"/>
    <w:rsid w:val="00B9075C"/>
    <w:rsid w:val="00B90974"/>
    <w:rsid w:val="00B90D07"/>
    <w:rsid w:val="00B93B65"/>
    <w:rsid w:val="00B9731C"/>
    <w:rsid w:val="00B974CE"/>
    <w:rsid w:val="00BA0F2B"/>
    <w:rsid w:val="00BA0FA3"/>
    <w:rsid w:val="00BA5CA1"/>
    <w:rsid w:val="00BB1C56"/>
    <w:rsid w:val="00BB4020"/>
    <w:rsid w:val="00BB5B1E"/>
    <w:rsid w:val="00BB6B35"/>
    <w:rsid w:val="00BC0524"/>
    <w:rsid w:val="00BC1301"/>
    <w:rsid w:val="00BC4E02"/>
    <w:rsid w:val="00BC563B"/>
    <w:rsid w:val="00BC5AD7"/>
    <w:rsid w:val="00BD1172"/>
    <w:rsid w:val="00BD1482"/>
    <w:rsid w:val="00BD2556"/>
    <w:rsid w:val="00BD4C01"/>
    <w:rsid w:val="00BD5056"/>
    <w:rsid w:val="00BD5F3C"/>
    <w:rsid w:val="00BD680B"/>
    <w:rsid w:val="00BD7819"/>
    <w:rsid w:val="00BE0A3B"/>
    <w:rsid w:val="00BE14FE"/>
    <w:rsid w:val="00BE19D6"/>
    <w:rsid w:val="00BE2AD5"/>
    <w:rsid w:val="00BE7655"/>
    <w:rsid w:val="00BF1121"/>
    <w:rsid w:val="00BF1169"/>
    <w:rsid w:val="00BF28C1"/>
    <w:rsid w:val="00BF32DA"/>
    <w:rsid w:val="00BF6E8A"/>
    <w:rsid w:val="00BF7CC5"/>
    <w:rsid w:val="00C018C2"/>
    <w:rsid w:val="00C0191B"/>
    <w:rsid w:val="00C03AE1"/>
    <w:rsid w:val="00C04E83"/>
    <w:rsid w:val="00C05CC9"/>
    <w:rsid w:val="00C079D1"/>
    <w:rsid w:val="00C10667"/>
    <w:rsid w:val="00C110FE"/>
    <w:rsid w:val="00C114A8"/>
    <w:rsid w:val="00C1235C"/>
    <w:rsid w:val="00C12498"/>
    <w:rsid w:val="00C13316"/>
    <w:rsid w:val="00C14874"/>
    <w:rsid w:val="00C16422"/>
    <w:rsid w:val="00C16A43"/>
    <w:rsid w:val="00C17031"/>
    <w:rsid w:val="00C17AC9"/>
    <w:rsid w:val="00C20F2E"/>
    <w:rsid w:val="00C2230B"/>
    <w:rsid w:val="00C25B6C"/>
    <w:rsid w:val="00C25F30"/>
    <w:rsid w:val="00C3058E"/>
    <w:rsid w:val="00C33A1D"/>
    <w:rsid w:val="00C34ABE"/>
    <w:rsid w:val="00C35B36"/>
    <w:rsid w:val="00C3612A"/>
    <w:rsid w:val="00C36CE7"/>
    <w:rsid w:val="00C37722"/>
    <w:rsid w:val="00C37F54"/>
    <w:rsid w:val="00C40DB5"/>
    <w:rsid w:val="00C45C01"/>
    <w:rsid w:val="00C45DA7"/>
    <w:rsid w:val="00C46DDB"/>
    <w:rsid w:val="00C503B9"/>
    <w:rsid w:val="00C508C8"/>
    <w:rsid w:val="00C50F9C"/>
    <w:rsid w:val="00C514CC"/>
    <w:rsid w:val="00C5338C"/>
    <w:rsid w:val="00C53BAE"/>
    <w:rsid w:val="00C555A3"/>
    <w:rsid w:val="00C556D3"/>
    <w:rsid w:val="00C558AC"/>
    <w:rsid w:val="00C56B78"/>
    <w:rsid w:val="00C57F6A"/>
    <w:rsid w:val="00C604F7"/>
    <w:rsid w:val="00C60ABD"/>
    <w:rsid w:val="00C614A0"/>
    <w:rsid w:val="00C6319D"/>
    <w:rsid w:val="00C6337C"/>
    <w:rsid w:val="00C64288"/>
    <w:rsid w:val="00C65A6F"/>
    <w:rsid w:val="00C709CD"/>
    <w:rsid w:val="00C72A0C"/>
    <w:rsid w:val="00C73504"/>
    <w:rsid w:val="00C74D02"/>
    <w:rsid w:val="00C75BD6"/>
    <w:rsid w:val="00C769F3"/>
    <w:rsid w:val="00C76C50"/>
    <w:rsid w:val="00C803CE"/>
    <w:rsid w:val="00C83020"/>
    <w:rsid w:val="00C86016"/>
    <w:rsid w:val="00C86749"/>
    <w:rsid w:val="00C87320"/>
    <w:rsid w:val="00C904E7"/>
    <w:rsid w:val="00C916F4"/>
    <w:rsid w:val="00C91BF3"/>
    <w:rsid w:val="00C92567"/>
    <w:rsid w:val="00C930BF"/>
    <w:rsid w:val="00C937C6"/>
    <w:rsid w:val="00C94D2C"/>
    <w:rsid w:val="00C95FB9"/>
    <w:rsid w:val="00C9671C"/>
    <w:rsid w:val="00C96C9D"/>
    <w:rsid w:val="00C97169"/>
    <w:rsid w:val="00CA022E"/>
    <w:rsid w:val="00CA114E"/>
    <w:rsid w:val="00CA4A41"/>
    <w:rsid w:val="00CA7629"/>
    <w:rsid w:val="00CA7AED"/>
    <w:rsid w:val="00CB1E9C"/>
    <w:rsid w:val="00CB39C7"/>
    <w:rsid w:val="00CB51D6"/>
    <w:rsid w:val="00CB6633"/>
    <w:rsid w:val="00CB6F82"/>
    <w:rsid w:val="00CB6F88"/>
    <w:rsid w:val="00CB6FA4"/>
    <w:rsid w:val="00CC0A31"/>
    <w:rsid w:val="00CC1FF7"/>
    <w:rsid w:val="00CC57E1"/>
    <w:rsid w:val="00CC65C7"/>
    <w:rsid w:val="00CC65FC"/>
    <w:rsid w:val="00CC7A40"/>
    <w:rsid w:val="00CC7C29"/>
    <w:rsid w:val="00CC7E43"/>
    <w:rsid w:val="00CD45B3"/>
    <w:rsid w:val="00CD7A44"/>
    <w:rsid w:val="00CE051C"/>
    <w:rsid w:val="00CE0835"/>
    <w:rsid w:val="00CE5CEB"/>
    <w:rsid w:val="00CE6D6E"/>
    <w:rsid w:val="00CF05C0"/>
    <w:rsid w:val="00CF24A6"/>
    <w:rsid w:val="00CF48F2"/>
    <w:rsid w:val="00CF4F54"/>
    <w:rsid w:val="00CF661B"/>
    <w:rsid w:val="00D0015F"/>
    <w:rsid w:val="00D00766"/>
    <w:rsid w:val="00D0156A"/>
    <w:rsid w:val="00D0491A"/>
    <w:rsid w:val="00D04A77"/>
    <w:rsid w:val="00D068D1"/>
    <w:rsid w:val="00D06D60"/>
    <w:rsid w:val="00D06E88"/>
    <w:rsid w:val="00D1165A"/>
    <w:rsid w:val="00D123BD"/>
    <w:rsid w:val="00D12D5B"/>
    <w:rsid w:val="00D13F2B"/>
    <w:rsid w:val="00D13FBD"/>
    <w:rsid w:val="00D14550"/>
    <w:rsid w:val="00D232B6"/>
    <w:rsid w:val="00D24266"/>
    <w:rsid w:val="00D24D44"/>
    <w:rsid w:val="00D265F8"/>
    <w:rsid w:val="00D30CB7"/>
    <w:rsid w:val="00D30D4C"/>
    <w:rsid w:val="00D31992"/>
    <w:rsid w:val="00D32393"/>
    <w:rsid w:val="00D32481"/>
    <w:rsid w:val="00D3279C"/>
    <w:rsid w:val="00D33EC1"/>
    <w:rsid w:val="00D37D47"/>
    <w:rsid w:val="00D406E5"/>
    <w:rsid w:val="00D4324D"/>
    <w:rsid w:val="00D43B32"/>
    <w:rsid w:val="00D43F17"/>
    <w:rsid w:val="00D4453D"/>
    <w:rsid w:val="00D46F7A"/>
    <w:rsid w:val="00D47628"/>
    <w:rsid w:val="00D55119"/>
    <w:rsid w:val="00D55A81"/>
    <w:rsid w:val="00D55C94"/>
    <w:rsid w:val="00D5690A"/>
    <w:rsid w:val="00D57494"/>
    <w:rsid w:val="00D60853"/>
    <w:rsid w:val="00D60ECA"/>
    <w:rsid w:val="00D612A0"/>
    <w:rsid w:val="00D618FB"/>
    <w:rsid w:val="00D62D6F"/>
    <w:rsid w:val="00D63560"/>
    <w:rsid w:val="00D643A1"/>
    <w:rsid w:val="00D65149"/>
    <w:rsid w:val="00D663B8"/>
    <w:rsid w:val="00D663BB"/>
    <w:rsid w:val="00D678B8"/>
    <w:rsid w:val="00D70200"/>
    <w:rsid w:val="00D749E0"/>
    <w:rsid w:val="00D7662B"/>
    <w:rsid w:val="00D76EF1"/>
    <w:rsid w:val="00D801F3"/>
    <w:rsid w:val="00D81632"/>
    <w:rsid w:val="00D8250D"/>
    <w:rsid w:val="00D83A9B"/>
    <w:rsid w:val="00D843DE"/>
    <w:rsid w:val="00D84F1C"/>
    <w:rsid w:val="00D92F9A"/>
    <w:rsid w:val="00D95FB3"/>
    <w:rsid w:val="00DA099B"/>
    <w:rsid w:val="00DA3CA9"/>
    <w:rsid w:val="00DA49FE"/>
    <w:rsid w:val="00DA521C"/>
    <w:rsid w:val="00DA68CF"/>
    <w:rsid w:val="00DA6E6D"/>
    <w:rsid w:val="00DA6FC7"/>
    <w:rsid w:val="00DB02FD"/>
    <w:rsid w:val="00DB073F"/>
    <w:rsid w:val="00DB321B"/>
    <w:rsid w:val="00DB3A09"/>
    <w:rsid w:val="00DB3D01"/>
    <w:rsid w:val="00DB41D1"/>
    <w:rsid w:val="00DB621E"/>
    <w:rsid w:val="00DB79C4"/>
    <w:rsid w:val="00DC39BE"/>
    <w:rsid w:val="00DC3C8E"/>
    <w:rsid w:val="00DC4085"/>
    <w:rsid w:val="00DC4DD0"/>
    <w:rsid w:val="00DC7211"/>
    <w:rsid w:val="00DD2E37"/>
    <w:rsid w:val="00DD31A2"/>
    <w:rsid w:val="00DD48EA"/>
    <w:rsid w:val="00DD534C"/>
    <w:rsid w:val="00DD57CA"/>
    <w:rsid w:val="00DD5945"/>
    <w:rsid w:val="00DD65FE"/>
    <w:rsid w:val="00DD7FE7"/>
    <w:rsid w:val="00DE0013"/>
    <w:rsid w:val="00DE0B3A"/>
    <w:rsid w:val="00DE1772"/>
    <w:rsid w:val="00DE2CEC"/>
    <w:rsid w:val="00DE3293"/>
    <w:rsid w:val="00DE6362"/>
    <w:rsid w:val="00DE7040"/>
    <w:rsid w:val="00DE7EEF"/>
    <w:rsid w:val="00DF0A3E"/>
    <w:rsid w:val="00DF0AA8"/>
    <w:rsid w:val="00DF2638"/>
    <w:rsid w:val="00DF2D92"/>
    <w:rsid w:val="00DF5507"/>
    <w:rsid w:val="00DF65B7"/>
    <w:rsid w:val="00E03095"/>
    <w:rsid w:val="00E06A06"/>
    <w:rsid w:val="00E078FE"/>
    <w:rsid w:val="00E1213D"/>
    <w:rsid w:val="00E12197"/>
    <w:rsid w:val="00E125E4"/>
    <w:rsid w:val="00E1434F"/>
    <w:rsid w:val="00E1664E"/>
    <w:rsid w:val="00E2168D"/>
    <w:rsid w:val="00E21942"/>
    <w:rsid w:val="00E2279D"/>
    <w:rsid w:val="00E2373B"/>
    <w:rsid w:val="00E2395C"/>
    <w:rsid w:val="00E23969"/>
    <w:rsid w:val="00E3114A"/>
    <w:rsid w:val="00E31C75"/>
    <w:rsid w:val="00E41C92"/>
    <w:rsid w:val="00E50F8B"/>
    <w:rsid w:val="00E52259"/>
    <w:rsid w:val="00E5279F"/>
    <w:rsid w:val="00E52C3D"/>
    <w:rsid w:val="00E533A7"/>
    <w:rsid w:val="00E53490"/>
    <w:rsid w:val="00E538AC"/>
    <w:rsid w:val="00E54905"/>
    <w:rsid w:val="00E55923"/>
    <w:rsid w:val="00E55E45"/>
    <w:rsid w:val="00E561E9"/>
    <w:rsid w:val="00E5671D"/>
    <w:rsid w:val="00E609AC"/>
    <w:rsid w:val="00E60F88"/>
    <w:rsid w:val="00E61636"/>
    <w:rsid w:val="00E656AB"/>
    <w:rsid w:val="00E67C89"/>
    <w:rsid w:val="00E67FD3"/>
    <w:rsid w:val="00E71792"/>
    <w:rsid w:val="00E71B0E"/>
    <w:rsid w:val="00E7279C"/>
    <w:rsid w:val="00E73B8D"/>
    <w:rsid w:val="00E7410D"/>
    <w:rsid w:val="00E74277"/>
    <w:rsid w:val="00E754E0"/>
    <w:rsid w:val="00E75EE9"/>
    <w:rsid w:val="00E7642A"/>
    <w:rsid w:val="00E80F02"/>
    <w:rsid w:val="00E82BC2"/>
    <w:rsid w:val="00E83A38"/>
    <w:rsid w:val="00E84441"/>
    <w:rsid w:val="00E84C98"/>
    <w:rsid w:val="00E87210"/>
    <w:rsid w:val="00E902BD"/>
    <w:rsid w:val="00E90A58"/>
    <w:rsid w:val="00E90E73"/>
    <w:rsid w:val="00E917A3"/>
    <w:rsid w:val="00E936A5"/>
    <w:rsid w:val="00E95BDF"/>
    <w:rsid w:val="00E963F6"/>
    <w:rsid w:val="00E975F4"/>
    <w:rsid w:val="00EA1A95"/>
    <w:rsid w:val="00EA23D6"/>
    <w:rsid w:val="00EA4B16"/>
    <w:rsid w:val="00EB2C6E"/>
    <w:rsid w:val="00EB331D"/>
    <w:rsid w:val="00EB3B53"/>
    <w:rsid w:val="00EB409A"/>
    <w:rsid w:val="00EB41B9"/>
    <w:rsid w:val="00EB69B5"/>
    <w:rsid w:val="00EB6FEE"/>
    <w:rsid w:val="00EC22FC"/>
    <w:rsid w:val="00EC457A"/>
    <w:rsid w:val="00EC5220"/>
    <w:rsid w:val="00EC60AD"/>
    <w:rsid w:val="00EC775D"/>
    <w:rsid w:val="00ED0147"/>
    <w:rsid w:val="00ED03BF"/>
    <w:rsid w:val="00ED0BA4"/>
    <w:rsid w:val="00ED15FC"/>
    <w:rsid w:val="00ED3437"/>
    <w:rsid w:val="00ED39CA"/>
    <w:rsid w:val="00ED47E2"/>
    <w:rsid w:val="00ED6A12"/>
    <w:rsid w:val="00ED7EC5"/>
    <w:rsid w:val="00EE5241"/>
    <w:rsid w:val="00EE5EB3"/>
    <w:rsid w:val="00EE6229"/>
    <w:rsid w:val="00EF045D"/>
    <w:rsid w:val="00EF0A89"/>
    <w:rsid w:val="00EF307B"/>
    <w:rsid w:val="00EF51A7"/>
    <w:rsid w:val="00EF5FE1"/>
    <w:rsid w:val="00EF704A"/>
    <w:rsid w:val="00EF7B27"/>
    <w:rsid w:val="00F004EE"/>
    <w:rsid w:val="00F014F0"/>
    <w:rsid w:val="00F01C51"/>
    <w:rsid w:val="00F04CAE"/>
    <w:rsid w:val="00F0645F"/>
    <w:rsid w:val="00F06755"/>
    <w:rsid w:val="00F07C4A"/>
    <w:rsid w:val="00F100DE"/>
    <w:rsid w:val="00F10DF9"/>
    <w:rsid w:val="00F135DD"/>
    <w:rsid w:val="00F13F3B"/>
    <w:rsid w:val="00F150EF"/>
    <w:rsid w:val="00F17E73"/>
    <w:rsid w:val="00F20D75"/>
    <w:rsid w:val="00F20DAA"/>
    <w:rsid w:val="00F21B96"/>
    <w:rsid w:val="00F2215F"/>
    <w:rsid w:val="00F22C27"/>
    <w:rsid w:val="00F2435D"/>
    <w:rsid w:val="00F25EFF"/>
    <w:rsid w:val="00F27AD2"/>
    <w:rsid w:val="00F3071A"/>
    <w:rsid w:val="00F32E34"/>
    <w:rsid w:val="00F34F27"/>
    <w:rsid w:val="00F35815"/>
    <w:rsid w:val="00F375A5"/>
    <w:rsid w:val="00F37736"/>
    <w:rsid w:val="00F37FDD"/>
    <w:rsid w:val="00F40397"/>
    <w:rsid w:val="00F4190A"/>
    <w:rsid w:val="00F42048"/>
    <w:rsid w:val="00F44496"/>
    <w:rsid w:val="00F45D51"/>
    <w:rsid w:val="00F466E9"/>
    <w:rsid w:val="00F503C5"/>
    <w:rsid w:val="00F508D1"/>
    <w:rsid w:val="00F53A37"/>
    <w:rsid w:val="00F55F0D"/>
    <w:rsid w:val="00F567EF"/>
    <w:rsid w:val="00F572B5"/>
    <w:rsid w:val="00F60CEF"/>
    <w:rsid w:val="00F62004"/>
    <w:rsid w:val="00F636A1"/>
    <w:rsid w:val="00F641E3"/>
    <w:rsid w:val="00F64F3A"/>
    <w:rsid w:val="00F66450"/>
    <w:rsid w:val="00F67807"/>
    <w:rsid w:val="00F67827"/>
    <w:rsid w:val="00F706CD"/>
    <w:rsid w:val="00F71756"/>
    <w:rsid w:val="00F81183"/>
    <w:rsid w:val="00F817E6"/>
    <w:rsid w:val="00F82973"/>
    <w:rsid w:val="00F82A08"/>
    <w:rsid w:val="00F84684"/>
    <w:rsid w:val="00F85BA6"/>
    <w:rsid w:val="00F912FC"/>
    <w:rsid w:val="00F92951"/>
    <w:rsid w:val="00F94EC6"/>
    <w:rsid w:val="00F95D5A"/>
    <w:rsid w:val="00F96C7F"/>
    <w:rsid w:val="00F97F3E"/>
    <w:rsid w:val="00FA2B02"/>
    <w:rsid w:val="00FA582C"/>
    <w:rsid w:val="00FA58A5"/>
    <w:rsid w:val="00FA6322"/>
    <w:rsid w:val="00FA69D2"/>
    <w:rsid w:val="00FA72AB"/>
    <w:rsid w:val="00FA76AF"/>
    <w:rsid w:val="00FB058A"/>
    <w:rsid w:val="00FB08FB"/>
    <w:rsid w:val="00FB0A0D"/>
    <w:rsid w:val="00FB1FFE"/>
    <w:rsid w:val="00FB2172"/>
    <w:rsid w:val="00FB2578"/>
    <w:rsid w:val="00FB2DD0"/>
    <w:rsid w:val="00FB34D9"/>
    <w:rsid w:val="00FB47A7"/>
    <w:rsid w:val="00FB5A10"/>
    <w:rsid w:val="00FB6CE5"/>
    <w:rsid w:val="00FC0CDE"/>
    <w:rsid w:val="00FC2D6B"/>
    <w:rsid w:val="00FC40A3"/>
    <w:rsid w:val="00FC4834"/>
    <w:rsid w:val="00FC76BD"/>
    <w:rsid w:val="00FD0184"/>
    <w:rsid w:val="00FD2454"/>
    <w:rsid w:val="00FD3704"/>
    <w:rsid w:val="00FD37AF"/>
    <w:rsid w:val="00FD7144"/>
    <w:rsid w:val="00FD7797"/>
    <w:rsid w:val="00FE0804"/>
    <w:rsid w:val="00FE34FE"/>
    <w:rsid w:val="00FE3505"/>
    <w:rsid w:val="00FE459E"/>
    <w:rsid w:val="00FE5846"/>
    <w:rsid w:val="00FE5A6D"/>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styleId="NormalWeb">
    <w:name w:val="Normal (Web)"/>
    <w:basedOn w:val="Normal"/>
    <w:uiPriority w:val="99"/>
    <w:unhideWhenUsed/>
    <w:rsid w:val="008F3A29"/>
    <w:pPr>
      <w:spacing w:before="100" w:beforeAutospacing="1" w:after="100" w:afterAutospacing="1"/>
    </w:pPr>
  </w:style>
  <w:style w:type="character" w:styleId="UnresolvedMention">
    <w:name w:val="Unresolved Mention"/>
    <w:basedOn w:val="DefaultParagraphFont"/>
    <w:uiPriority w:val="99"/>
    <w:semiHidden/>
    <w:unhideWhenUsed/>
    <w:rsid w:val="00E533A7"/>
    <w:rPr>
      <w:color w:val="605E5C"/>
      <w:shd w:val="clear" w:color="auto" w:fill="E1DFDD"/>
    </w:rPr>
  </w:style>
  <w:style w:type="paragraph" w:styleId="BodyTextIndent2">
    <w:name w:val="Body Text Indent 2"/>
    <w:basedOn w:val="Normal"/>
    <w:link w:val="BodyTextIndent2Char"/>
    <w:rsid w:val="005E3E97"/>
    <w:pPr>
      <w:spacing w:after="120" w:line="480" w:lineRule="auto"/>
      <w:ind w:left="360"/>
    </w:pPr>
  </w:style>
  <w:style w:type="character" w:customStyle="1" w:styleId="BodyTextIndent2Char">
    <w:name w:val="Body Text Indent 2 Char"/>
    <w:basedOn w:val="DefaultParagraphFont"/>
    <w:link w:val="BodyTextIndent2"/>
    <w:rsid w:val="005E3E97"/>
    <w:rPr>
      <w:sz w:val="24"/>
      <w:szCs w:val="24"/>
    </w:rPr>
  </w:style>
  <w:style w:type="paragraph" w:styleId="BodyText2">
    <w:name w:val="Body Text 2"/>
    <w:basedOn w:val="Normal"/>
    <w:link w:val="BodyText2Char"/>
    <w:rsid w:val="005E3E97"/>
    <w:pPr>
      <w:spacing w:after="120" w:line="480" w:lineRule="auto"/>
    </w:pPr>
  </w:style>
  <w:style w:type="character" w:customStyle="1" w:styleId="BodyText2Char">
    <w:name w:val="Body Text 2 Char"/>
    <w:basedOn w:val="DefaultParagraphFont"/>
    <w:link w:val="BodyText2"/>
    <w:rsid w:val="005E3E97"/>
    <w:rPr>
      <w:sz w:val="24"/>
      <w:szCs w:val="24"/>
    </w:rPr>
  </w:style>
  <w:style w:type="table" w:customStyle="1" w:styleId="TableGrid1">
    <w:name w:val="Table Grid1"/>
    <w:basedOn w:val="TableNormal"/>
    <w:next w:val="TableGrid"/>
    <w:rsid w:val="005E3E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C457A"/>
  </w:style>
  <w:style w:type="paragraph" w:customStyle="1" w:styleId="a">
    <w:name w:val="_"/>
    <w:basedOn w:val="Normal"/>
    <w:rsid w:val="00EC457A"/>
    <w:pPr>
      <w:widowControl w:val="0"/>
      <w:autoSpaceDE w:val="0"/>
      <w:autoSpaceDN w:val="0"/>
      <w:adjustRightInd w:val="0"/>
      <w:ind w:left="1440" w:right="720" w:hanging="720"/>
    </w:pPr>
    <w:rPr>
      <w:rFonts w:ascii="Courier" w:hAnsi="Courier"/>
      <w:sz w:val="20"/>
    </w:rPr>
  </w:style>
  <w:style w:type="paragraph" w:styleId="BlockText">
    <w:name w:val="Block Text"/>
    <w:basedOn w:val="Normal"/>
    <w:rsid w:val="00EC45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3">
    <w:name w:val="Body Text 3"/>
    <w:basedOn w:val="Normal"/>
    <w:link w:val="BodyText3Char"/>
    <w:rsid w:val="00EC457A"/>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EC457A"/>
    <w:rPr>
      <w:rFonts w:ascii="Courier" w:hAnsi="Courier"/>
      <w:sz w:val="18"/>
      <w:szCs w:val="18"/>
    </w:rPr>
  </w:style>
  <w:style w:type="paragraph" w:customStyle="1" w:styleId="xl22">
    <w:name w:val="xl22"/>
    <w:basedOn w:val="Normal"/>
    <w:rsid w:val="00EC457A"/>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EC457A"/>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EC457A"/>
    <w:pPr>
      <w:spacing w:before="100" w:beforeAutospacing="1" w:after="100" w:afterAutospacing="1"/>
    </w:pPr>
    <w:rPr>
      <w:rFonts w:ascii="SWISS" w:eastAsia="Arial Unicode MS" w:hAnsi="SWISS" w:cs="Arial Unicode MS"/>
      <w:b/>
      <w:bCs/>
    </w:rPr>
  </w:style>
  <w:style w:type="paragraph" w:customStyle="1" w:styleId="xl25">
    <w:name w:val="xl25"/>
    <w:basedOn w:val="Normal"/>
    <w:rsid w:val="00EC457A"/>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EC457A"/>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EC457A"/>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EC457A"/>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C457A"/>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EC457A"/>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EC457A"/>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EC457A"/>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EC457A"/>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EC457A"/>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EC457A"/>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EC457A"/>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EC457A"/>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EC457A"/>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EC457A"/>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EC457A"/>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EC457A"/>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EC457A"/>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EC457A"/>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EC457A"/>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EC457A"/>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EC457A"/>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EC457A"/>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EC457A"/>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EC457A"/>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EC457A"/>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EC457A"/>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EC457A"/>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EC457A"/>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EC457A"/>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EC457A"/>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EC457A"/>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EC457A"/>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EC457A"/>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EC457A"/>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EC457A"/>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EC457A"/>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EC457A"/>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EC457A"/>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EC457A"/>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EC457A"/>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EC457A"/>
    <w:pPr>
      <w:spacing w:before="100" w:beforeAutospacing="1" w:after="100" w:afterAutospacing="1"/>
    </w:pPr>
    <w:rPr>
      <w:rFonts w:ascii="SWISS" w:eastAsia="Arial Unicode MS" w:hAnsi="SWISS" w:cs="Arial Unicode MS"/>
    </w:rPr>
  </w:style>
  <w:style w:type="paragraph" w:customStyle="1" w:styleId="xl77">
    <w:name w:val="xl77"/>
    <w:basedOn w:val="Normal"/>
    <w:rsid w:val="00EC457A"/>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EC457A"/>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EC457A"/>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EC457A"/>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EC457A"/>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EC457A"/>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EC457A"/>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EC457A"/>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EC457A"/>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EC457A"/>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EC457A"/>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EC457A"/>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EC457A"/>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EC457A"/>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EC457A"/>
    <w:pPr>
      <w:jc w:val="center"/>
    </w:pPr>
    <w:rPr>
      <w:b/>
      <w:szCs w:val="20"/>
    </w:rPr>
  </w:style>
  <w:style w:type="character" w:customStyle="1" w:styleId="SubtitleChar">
    <w:name w:val="Subtitle Char"/>
    <w:basedOn w:val="DefaultParagraphFont"/>
    <w:link w:val="Subtitle"/>
    <w:rsid w:val="00EC457A"/>
    <w:rPr>
      <w:b/>
      <w:sz w:val="24"/>
    </w:rPr>
  </w:style>
  <w:style w:type="paragraph" w:styleId="FootnoteText">
    <w:name w:val="footnote text"/>
    <w:basedOn w:val="Normal"/>
    <w:link w:val="FootnoteTextChar"/>
    <w:rsid w:val="00EC457A"/>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EC457A"/>
  </w:style>
  <w:style w:type="paragraph" w:styleId="NoSpacing">
    <w:name w:val="No Spacing"/>
    <w:uiPriority w:val="1"/>
    <w:qFormat/>
    <w:rsid w:val="00EC457A"/>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354649565">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ario.Maes@state.nm.us" TargetMode="External"/><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3" Type="http://schemas.openxmlformats.org/officeDocument/2006/relationships/customXml" Target="../customXml/item3.xml"/><Relationship Id="rId21" Type="http://schemas.openxmlformats.org/officeDocument/2006/relationships/hyperlink" Target="https://bewellnm.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aonm.org" TargetMode="External"/><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io.Maes@state.nm.us" TargetMode="External"/><Relationship Id="rId20" Type="http://schemas.openxmlformats.org/officeDocument/2006/relationships/hyperlink" Target="mailto:MichelleE.Montoya@state.nm.us" TargetMode="External"/><Relationship Id="rId29" Type="http://schemas.openxmlformats.org/officeDocument/2006/relationships/hyperlink" Target="mailto:Mario.Maes@state.nm.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rio.Maes@state.nm.us"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ececd.rfa@state.nm.us"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10" Type="http://schemas.openxmlformats.org/officeDocument/2006/relationships/footnotes" Target="footnotes.xml"/><Relationship Id="rId19" Type="http://schemas.openxmlformats.org/officeDocument/2006/relationships/hyperlink" Target="mailto:ececd.rfa@state.nm.u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tax.newmexico.gov/Businesses/in-state-veteran-preference-certification.aspx"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0" Type="http://schemas.openxmlformats.org/officeDocument/2006/relationships/hyperlink" Target="mailto:Mario.Maes@state.nm.us"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CD27029BA3E40A6643CEA37D7F0C6" ma:contentTypeVersion="7" ma:contentTypeDescription="Create a new document." ma:contentTypeScope="" ma:versionID="5c2dd2dbddb852fa9343482d1132f8a1">
  <xsd:schema xmlns:xsd="http://www.w3.org/2001/XMLSchema" xmlns:xs="http://www.w3.org/2001/XMLSchema" xmlns:p="http://schemas.microsoft.com/office/2006/metadata/properties" xmlns:ns3="3bf6afa4-ccf0-4cf7-b82e-b258bb2b5516" targetNamespace="http://schemas.microsoft.com/office/2006/metadata/properties" ma:root="true" ma:fieldsID="e90b870831ea0ca15d5e7652788fcb93" ns3:_="">
    <xsd:import namespace="3bf6afa4-ccf0-4cf7-b82e-b258bb2b55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6afa4-ccf0-4cf7-b82e-b258bb2b5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FE56-1C4F-46F6-9B30-69D1BE78F6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88FFF-18EB-48AE-B15F-5F5D48EA9F40}">
  <ds:schemaRefs>
    <ds:schemaRef ds:uri="http://schemas.microsoft.com/sharepoint/v3/contenttype/forms"/>
  </ds:schemaRefs>
</ds:datastoreItem>
</file>

<file path=customXml/itemProps3.xml><?xml version="1.0" encoding="utf-8"?>
<ds:datastoreItem xmlns:ds="http://schemas.openxmlformats.org/officeDocument/2006/customXml" ds:itemID="{32237DF4-900E-4C89-930C-CBDC7C67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6afa4-ccf0-4cf7-b82e-b258bb2b5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F048E-9525-4C53-9BA7-A6BD2BDD27CA}">
  <ds:schemaRefs>
    <ds:schemaRef ds:uri="http://schemas.openxmlformats.org/officeDocument/2006/bibliography"/>
  </ds:schemaRefs>
</ds:datastoreItem>
</file>

<file path=customXml/itemProps5.xml><?xml version="1.0" encoding="utf-8"?>
<ds:datastoreItem xmlns:ds="http://schemas.openxmlformats.org/officeDocument/2006/customXml" ds:itemID="{A7337FDA-B40C-438B-81B7-A1ECCAFA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17144</Words>
  <Characters>104780</Characters>
  <Application>Microsoft Office Word</Application>
  <DocSecurity>4</DocSecurity>
  <Lines>2757</Lines>
  <Paragraphs>1108</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120816</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Montoya, Michelle, ECECD</cp:lastModifiedBy>
  <cp:revision>2</cp:revision>
  <cp:lastPrinted>2020-02-18T18:39:00Z</cp:lastPrinted>
  <dcterms:created xsi:type="dcterms:W3CDTF">2021-03-11T17:06:00Z</dcterms:created>
  <dcterms:modified xsi:type="dcterms:W3CDTF">2021-03-11T17:06:00Z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0x010100522CD27029BA3E40A6643CEA37D7F0C6</vt:lpwstr>
  </property>
</Properties>
</file>